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86A3" w14:textId="7EB8212B" w:rsidR="00216A19" w:rsidRPr="00A46027" w:rsidRDefault="00216A19" w:rsidP="009D3662">
      <w:pPr>
        <w:pStyle w:val="Heading1"/>
        <w:keepNext w:val="0"/>
        <w:widowControl w:val="0"/>
        <w:rPr>
          <w:rFonts w:asciiTheme="minorHAnsi" w:hAnsiTheme="minorHAnsi" w:cstheme="minorHAnsi"/>
          <w:szCs w:val="22"/>
        </w:rPr>
      </w:pPr>
      <w:bookmarkStart w:id="0" w:name="_Toc523405726"/>
      <w:bookmarkStart w:id="1" w:name="_Toc523405833"/>
      <w:r w:rsidRPr="00A46027">
        <w:rPr>
          <w:rFonts w:asciiTheme="minorHAnsi" w:hAnsiTheme="minorHAnsi" w:cstheme="minorHAnsi"/>
          <w:szCs w:val="22"/>
        </w:rPr>
        <w:t>TITLE 126</w:t>
      </w:r>
      <w:r w:rsidR="003E60EB" w:rsidRPr="00A46027">
        <w:rPr>
          <w:rFonts w:asciiTheme="minorHAnsi" w:hAnsiTheme="minorHAnsi" w:cstheme="minorHAnsi"/>
          <w:szCs w:val="22"/>
        </w:rPr>
        <w:br/>
      </w:r>
      <w:r w:rsidRPr="00A46027">
        <w:rPr>
          <w:rFonts w:asciiTheme="minorHAnsi" w:hAnsiTheme="minorHAnsi" w:cstheme="minorHAnsi"/>
          <w:szCs w:val="22"/>
        </w:rPr>
        <w:t>LEGISLATIVE RULE</w:t>
      </w:r>
      <w:bookmarkEnd w:id="0"/>
      <w:bookmarkEnd w:id="1"/>
    </w:p>
    <w:p w14:paraId="1EF41BB8" w14:textId="77777777" w:rsidR="00216A19" w:rsidRPr="00A46027" w:rsidRDefault="00216A19" w:rsidP="009D3662">
      <w:pPr>
        <w:widowControl w:val="0"/>
        <w:tabs>
          <w:tab w:val="left" w:pos="274"/>
          <w:tab w:val="left" w:pos="547"/>
          <w:tab w:val="left" w:pos="720"/>
          <w:tab w:val="left" w:pos="994"/>
          <w:tab w:val="left" w:pos="1267"/>
        </w:tabs>
        <w:ind w:left="90"/>
        <w:jc w:val="center"/>
        <w:rPr>
          <w:rFonts w:cstheme="minorHAnsi"/>
          <w:b/>
          <w:bCs/>
        </w:rPr>
      </w:pPr>
      <w:r w:rsidRPr="00A46027">
        <w:rPr>
          <w:rFonts w:cstheme="minorHAnsi"/>
          <w:b/>
          <w:bCs/>
        </w:rPr>
        <w:t>BOARD OF EDUCATION</w:t>
      </w:r>
    </w:p>
    <w:p w14:paraId="15D8291A" w14:textId="77777777" w:rsidR="00216A19" w:rsidRPr="00A46027" w:rsidRDefault="00216A19" w:rsidP="009D3662">
      <w:pPr>
        <w:widowControl w:val="0"/>
        <w:tabs>
          <w:tab w:val="left" w:pos="274"/>
          <w:tab w:val="left" w:pos="547"/>
          <w:tab w:val="left" w:pos="720"/>
          <w:tab w:val="left" w:pos="994"/>
          <w:tab w:val="left" w:pos="1267"/>
        </w:tabs>
        <w:ind w:left="90"/>
        <w:jc w:val="center"/>
        <w:rPr>
          <w:rFonts w:cstheme="minorHAnsi"/>
          <w:b/>
        </w:rPr>
      </w:pPr>
    </w:p>
    <w:p w14:paraId="20AD9A52" w14:textId="77777777" w:rsidR="00216A19" w:rsidRPr="00A46027" w:rsidRDefault="00216A19" w:rsidP="009D3662">
      <w:pPr>
        <w:widowControl w:val="0"/>
        <w:tabs>
          <w:tab w:val="left" w:pos="274"/>
          <w:tab w:val="left" w:pos="547"/>
          <w:tab w:val="left" w:pos="720"/>
          <w:tab w:val="left" w:pos="994"/>
          <w:tab w:val="left" w:pos="1267"/>
        </w:tabs>
        <w:jc w:val="center"/>
        <w:rPr>
          <w:rFonts w:cstheme="minorHAnsi"/>
          <w:b/>
          <w:bCs/>
        </w:rPr>
      </w:pPr>
      <w:r w:rsidRPr="00A46027">
        <w:rPr>
          <w:rFonts w:cstheme="minorHAnsi"/>
          <w:b/>
          <w:bCs/>
        </w:rPr>
        <w:t>SERIES 161</w:t>
      </w:r>
    </w:p>
    <w:p w14:paraId="71475BBA" w14:textId="77777777" w:rsidR="00CE3696" w:rsidRPr="00A46027" w:rsidRDefault="001953C9" w:rsidP="009D3662">
      <w:pPr>
        <w:widowControl w:val="0"/>
        <w:tabs>
          <w:tab w:val="left" w:pos="274"/>
          <w:tab w:val="left" w:pos="547"/>
          <w:tab w:val="left" w:pos="720"/>
          <w:tab w:val="left" w:pos="994"/>
          <w:tab w:val="left" w:pos="1267"/>
        </w:tabs>
        <w:jc w:val="center"/>
        <w:rPr>
          <w:rFonts w:cstheme="minorHAnsi"/>
          <w:b/>
          <w:bCs/>
        </w:rPr>
      </w:pPr>
      <w:r w:rsidRPr="00A46027">
        <w:rPr>
          <w:rFonts w:cstheme="minorHAnsi"/>
          <w:b/>
          <w:bCs/>
        </w:rPr>
        <w:t xml:space="preserve">REGULATIONS FOR </w:t>
      </w:r>
      <w:r w:rsidR="00216A19" w:rsidRPr="00A46027">
        <w:rPr>
          <w:rFonts w:cstheme="minorHAnsi"/>
          <w:b/>
          <w:bCs/>
        </w:rPr>
        <w:t>ALTERNATIVE CERTIFICATION PROGRAMS FOR</w:t>
      </w:r>
    </w:p>
    <w:p w14:paraId="3F060764" w14:textId="1DBBF2B6" w:rsidR="00216A19" w:rsidRPr="00A46027" w:rsidRDefault="00216A19" w:rsidP="009D3662">
      <w:pPr>
        <w:widowControl w:val="0"/>
        <w:tabs>
          <w:tab w:val="left" w:pos="274"/>
          <w:tab w:val="left" w:pos="547"/>
          <w:tab w:val="left" w:pos="720"/>
          <w:tab w:val="left" w:pos="994"/>
          <w:tab w:val="left" w:pos="1267"/>
        </w:tabs>
        <w:jc w:val="center"/>
        <w:rPr>
          <w:rFonts w:cstheme="minorHAnsi"/>
          <w:b/>
          <w:bCs/>
        </w:rPr>
      </w:pPr>
      <w:r w:rsidRPr="00A46027">
        <w:rPr>
          <w:rFonts w:cstheme="minorHAnsi"/>
          <w:b/>
          <w:bCs/>
        </w:rPr>
        <w:t xml:space="preserve">THE EDUCATION OF TEACHERS </w:t>
      </w:r>
      <w:r w:rsidR="00CE3696" w:rsidRPr="00A46027">
        <w:rPr>
          <w:rFonts w:cstheme="minorHAnsi"/>
          <w:b/>
          <w:bCs/>
        </w:rPr>
        <w:t xml:space="preserve"> </w:t>
      </w:r>
      <w:r w:rsidRPr="00A46027">
        <w:rPr>
          <w:rFonts w:cstheme="minorHAnsi"/>
          <w:b/>
          <w:bCs/>
        </w:rPr>
        <w:t>(5901)</w:t>
      </w:r>
    </w:p>
    <w:p w14:paraId="65566BBB" w14:textId="46916B60" w:rsidR="00BF3DF1" w:rsidRPr="00A46027" w:rsidRDefault="00BF3DF1" w:rsidP="009D3662">
      <w:pPr>
        <w:widowControl w:val="0"/>
        <w:tabs>
          <w:tab w:val="left" w:pos="274"/>
          <w:tab w:val="left" w:pos="547"/>
          <w:tab w:val="left" w:pos="720"/>
          <w:tab w:val="left" w:pos="994"/>
          <w:tab w:val="left" w:pos="1267"/>
        </w:tabs>
        <w:jc w:val="both"/>
        <w:rPr>
          <w:rFonts w:eastAsia="Times New Roman" w:cstheme="minorHAnsi"/>
          <w:b/>
        </w:rPr>
      </w:pPr>
    </w:p>
    <w:p w14:paraId="53D128C0" w14:textId="77777777" w:rsidR="00702208" w:rsidRPr="00A46027" w:rsidRDefault="00702208" w:rsidP="009D3662">
      <w:pPr>
        <w:widowControl w:val="0"/>
        <w:tabs>
          <w:tab w:val="left" w:pos="274"/>
          <w:tab w:val="left" w:pos="547"/>
          <w:tab w:val="left" w:pos="720"/>
          <w:tab w:val="left" w:pos="994"/>
          <w:tab w:val="left" w:pos="1267"/>
        </w:tabs>
        <w:jc w:val="both"/>
        <w:rPr>
          <w:rFonts w:eastAsia="Times New Roman" w:cstheme="minorHAnsi"/>
          <w:b/>
        </w:rPr>
      </w:pPr>
    </w:p>
    <w:p w14:paraId="3F6FCE0F" w14:textId="77777777" w:rsidR="00BF3DF1" w:rsidRPr="00A46027" w:rsidRDefault="1E65A9CE" w:rsidP="009D3662">
      <w:pPr>
        <w:widowControl w:val="0"/>
        <w:jc w:val="both"/>
        <w:rPr>
          <w:rFonts w:cstheme="minorHAnsi"/>
          <w:b/>
        </w:rPr>
      </w:pPr>
      <w:bookmarkStart w:id="2" w:name="_Toc520194247"/>
      <w:r w:rsidRPr="00A46027">
        <w:rPr>
          <w:rFonts w:cstheme="minorHAnsi"/>
          <w:b/>
        </w:rPr>
        <w:t>§126-161-1</w:t>
      </w:r>
      <w:r w:rsidR="004B097C" w:rsidRPr="00A46027">
        <w:rPr>
          <w:rFonts w:cstheme="minorHAnsi"/>
          <w:b/>
        </w:rPr>
        <w:t xml:space="preserve">.  </w:t>
      </w:r>
      <w:r w:rsidR="006D2CF7" w:rsidRPr="00A46027">
        <w:rPr>
          <w:rFonts w:cstheme="minorHAnsi"/>
          <w:b/>
        </w:rPr>
        <w:t>General</w:t>
      </w:r>
      <w:r w:rsidR="004B097C" w:rsidRPr="00A46027">
        <w:rPr>
          <w:rFonts w:cstheme="minorHAnsi"/>
          <w:b/>
        </w:rPr>
        <w:t>.</w:t>
      </w:r>
      <w:bookmarkEnd w:id="2"/>
      <w:r w:rsidR="004B097C" w:rsidRPr="00A46027">
        <w:rPr>
          <w:rFonts w:cstheme="minorHAnsi"/>
          <w:b/>
        </w:rPr>
        <w:t xml:space="preserve">  </w:t>
      </w:r>
    </w:p>
    <w:p w14:paraId="3F40E938" w14:textId="77777777" w:rsidR="004B097C" w:rsidRPr="00A46027" w:rsidRDefault="004B097C" w:rsidP="009D3662">
      <w:pPr>
        <w:widowControl w:val="0"/>
        <w:jc w:val="both"/>
        <w:rPr>
          <w:rFonts w:cstheme="minorHAnsi"/>
        </w:rPr>
      </w:pPr>
    </w:p>
    <w:p w14:paraId="383FE608" w14:textId="1EDCB35B" w:rsidR="00BF3DF1" w:rsidRPr="007921C6" w:rsidRDefault="004B097C" w:rsidP="009D3662">
      <w:pPr>
        <w:widowControl w:val="0"/>
        <w:ind w:firstLine="360"/>
        <w:jc w:val="both"/>
        <w:rPr>
          <w:rFonts w:cstheme="minorHAnsi"/>
        </w:rPr>
      </w:pPr>
      <w:r w:rsidRPr="00A46027">
        <w:rPr>
          <w:rFonts w:cstheme="minorHAnsi"/>
        </w:rPr>
        <w:t xml:space="preserve">1.1.  </w:t>
      </w:r>
      <w:r w:rsidR="1E65A9CE" w:rsidRPr="00A46027">
        <w:rPr>
          <w:rFonts w:cstheme="minorHAnsi"/>
        </w:rPr>
        <w:t>Scope</w:t>
      </w:r>
      <w:r w:rsidRPr="00A46027">
        <w:rPr>
          <w:rFonts w:cstheme="minorHAnsi"/>
        </w:rPr>
        <w:t xml:space="preserve">.  --  </w:t>
      </w:r>
      <w:r w:rsidR="1E65A9CE" w:rsidRPr="00A46027">
        <w:rPr>
          <w:rFonts w:cstheme="minorHAnsi"/>
        </w:rPr>
        <w:t>This</w:t>
      </w:r>
      <w:r w:rsidR="003A572A">
        <w:rPr>
          <w:rFonts w:cstheme="minorHAnsi"/>
        </w:rPr>
        <w:t xml:space="preserve"> </w:t>
      </w:r>
      <w:r w:rsidR="003A572A" w:rsidRPr="007921C6">
        <w:rPr>
          <w:rFonts w:cstheme="minorHAnsi"/>
        </w:rPr>
        <w:t>legislative</w:t>
      </w:r>
      <w:r w:rsidR="1E65A9CE" w:rsidRPr="007921C6">
        <w:rPr>
          <w:rFonts w:cstheme="minorHAnsi"/>
        </w:rPr>
        <w:t xml:space="preserve"> rule </w:t>
      </w:r>
      <w:r w:rsidR="00DF2EB9" w:rsidRPr="007921C6">
        <w:rPr>
          <w:rFonts w:cstheme="minorHAnsi"/>
        </w:rPr>
        <w:t>establishes</w:t>
      </w:r>
      <w:r w:rsidR="00216A19" w:rsidRPr="007921C6">
        <w:rPr>
          <w:rFonts w:cstheme="minorHAnsi"/>
        </w:rPr>
        <w:t xml:space="preserve"> a</w:t>
      </w:r>
      <w:r w:rsidR="1E65A9CE" w:rsidRPr="007921C6">
        <w:rPr>
          <w:rFonts w:cstheme="minorHAnsi"/>
        </w:rPr>
        <w:t xml:space="preserve"> process for the development of alternative programs for</w:t>
      </w:r>
      <w:r w:rsidR="00E0095D" w:rsidRPr="007921C6">
        <w:rPr>
          <w:rFonts w:cstheme="minorHAnsi"/>
        </w:rPr>
        <w:t xml:space="preserve"> </w:t>
      </w:r>
      <w:r w:rsidR="1E65A9CE" w:rsidRPr="007921C6">
        <w:rPr>
          <w:rFonts w:cstheme="minorHAnsi"/>
        </w:rPr>
        <w:t>the education of teachers</w:t>
      </w:r>
      <w:r w:rsidR="00DF2EB9" w:rsidRPr="007921C6">
        <w:rPr>
          <w:rFonts w:cstheme="minorHAnsi"/>
        </w:rPr>
        <w:t xml:space="preserve"> t</w:t>
      </w:r>
      <w:r w:rsidR="1E65A9CE" w:rsidRPr="007921C6">
        <w:rPr>
          <w:rFonts w:cstheme="minorHAnsi"/>
        </w:rPr>
        <w:t>hrough which qualified persons will become licensed teachers in West Virginia</w:t>
      </w:r>
      <w:r w:rsidR="00543D86" w:rsidRPr="007921C6">
        <w:rPr>
          <w:rFonts w:cstheme="minorHAnsi"/>
        </w:rPr>
        <w:t xml:space="preserve"> pursuant to </w:t>
      </w:r>
      <w:r w:rsidR="006D6252" w:rsidRPr="007921C6">
        <w:rPr>
          <w:rFonts w:cstheme="minorHAnsi"/>
        </w:rPr>
        <w:t xml:space="preserve">W. Va. Code </w:t>
      </w:r>
      <w:r w:rsidR="00543D86" w:rsidRPr="007921C6">
        <w:rPr>
          <w:rFonts w:cstheme="minorHAnsi"/>
        </w:rPr>
        <w:t xml:space="preserve">§§18A-3-1a through 18A-3-1j and </w:t>
      </w:r>
      <w:r w:rsidR="00543D86" w:rsidRPr="007921C6">
        <w:rPr>
          <w:rFonts w:cstheme="minorHAnsi"/>
          <w:color w:val="000000"/>
        </w:rPr>
        <w:t xml:space="preserve">the </w:t>
      </w:r>
      <w:r w:rsidR="006D6252" w:rsidRPr="007921C6">
        <w:rPr>
          <w:rFonts w:cstheme="minorHAnsi"/>
          <w:color w:val="000000"/>
        </w:rPr>
        <w:t>West Virginia Board of Education (</w:t>
      </w:r>
      <w:r w:rsidR="00543D86" w:rsidRPr="007921C6">
        <w:rPr>
          <w:rFonts w:cstheme="minorHAnsi"/>
          <w:color w:val="000000"/>
        </w:rPr>
        <w:t>WVBE</w:t>
      </w:r>
      <w:r w:rsidR="006D6252" w:rsidRPr="007921C6">
        <w:rPr>
          <w:rFonts w:cstheme="minorHAnsi"/>
          <w:color w:val="000000"/>
        </w:rPr>
        <w:t>)</w:t>
      </w:r>
      <w:r w:rsidR="00543D86" w:rsidRPr="007921C6">
        <w:rPr>
          <w:rFonts w:cstheme="minorHAnsi"/>
          <w:color w:val="000000"/>
        </w:rPr>
        <w:t xml:space="preserve"> approval processes for officially recognizing pedagogical standards and programs pursuant to </w:t>
      </w:r>
      <w:r w:rsidR="006D6252" w:rsidRPr="007921C6">
        <w:rPr>
          <w:rFonts w:cstheme="minorHAnsi"/>
        </w:rPr>
        <w:t xml:space="preserve">W. Va. Code </w:t>
      </w:r>
      <w:r w:rsidR="00543D86" w:rsidRPr="007921C6">
        <w:rPr>
          <w:rFonts w:cstheme="minorHAnsi"/>
        </w:rPr>
        <w:t>§18A-3-2a</w:t>
      </w:r>
      <w:r w:rsidR="00FC2619" w:rsidRPr="007921C6">
        <w:rPr>
          <w:rFonts w:cstheme="minorHAnsi"/>
        </w:rPr>
        <w:t>(a)(1)(C)</w:t>
      </w:r>
      <w:r w:rsidR="00543D86" w:rsidRPr="007921C6">
        <w:rPr>
          <w:rFonts w:cstheme="minorHAnsi"/>
        </w:rPr>
        <w:t>.</w:t>
      </w:r>
      <w:r w:rsidRPr="007921C6">
        <w:rPr>
          <w:rFonts w:cstheme="minorHAnsi"/>
        </w:rPr>
        <w:t xml:space="preserve">  </w:t>
      </w:r>
    </w:p>
    <w:p w14:paraId="06688ED6" w14:textId="77777777" w:rsidR="00BF3DF1" w:rsidRPr="007921C6" w:rsidRDefault="00BF3DF1" w:rsidP="009D3662">
      <w:pPr>
        <w:widowControl w:val="0"/>
        <w:ind w:firstLine="360"/>
        <w:jc w:val="both"/>
        <w:rPr>
          <w:rFonts w:cstheme="minorHAnsi"/>
        </w:rPr>
      </w:pPr>
    </w:p>
    <w:p w14:paraId="743C579E" w14:textId="4D255514" w:rsidR="00BF3DF1" w:rsidRPr="007921C6" w:rsidRDefault="004B097C" w:rsidP="009D3662">
      <w:pPr>
        <w:widowControl w:val="0"/>
        <w:ind w:firstLine="360"/>
        <w:jc w:val="both"/>
        <w:rPr>
          <w:rFonts w:cstheme="minorHAnsi"/>
        </w:rPr>
      </w:pPr>
      <w:r w:rsidRPr="007921C6">
        <w:rPr>
          <w:rFonts w:cstheme="minorHAnsi"/>
        </w:rPr>
        <w:t xml:space="preserve">1.2.  </w:t>
      </w:r>
      <w:r w:rsidR="00E0095D" w:rsidRPr="007921C6">
        <w:rPr>
          <w:rFonts w:cstheme="minorHAnsi"/>
        </w:rPr>
        <w:t>Authority</w:t>
      </w:r>
      <w:r w:rsidRPr="007921C6">
        <w:rPr>
          <w:rFonts w:cstheme="minorHAnsi"/>
        </w:rPr>
        <w:t xml:space="preserve">.  --  </w:t>
      </w:r>
      <w:r w:rsidR="00BB4F21" w:rsidRPr="007921C6">
        <w:rPr>
          <w:rFonts w:cstheme="minorHAnsi"/>
        </w:rPr>
        <w:t>W</w:t>
      </w:r>
      <w:r w:rsidR="00C3735D" w:rsidRPr="007921C6">
        <w:rPr>
          <w:rFonts w:cstheme="minorHAnsi"/>
        </w:rPr>
        <w:t>.</w:t>
      </w:r>
      <w:r w:rsidR="00DF2EB9" w:rsidRPr="007921C6">
        <w:rPr>
          <w:rFonts w:cstheme="minorHAnsi"/>
        </w:rPr>
        <w:t xml:space="preserve"> Va.</w:t>
      </w:r>
      <w:r w:rsidR="00BB4F21" w:rsidRPr="007921C6">
        <w:rPr>
          <w:rFonts w:cstheme="minorHAnsi"/>
        </w:rPr>
        <w:t xml:space="preserve"> Constitution, Article XII, §2</w:t>
      </w:r>
      <w:r w:rsidR="00A7626A" w:rsidRPr="007921C6">
        <w:rPr>
          <w:rFonts w:cstheme="minorHAnsi"/>
        </w:rPr>
        <w:t>,</w:t>
      </w:r>
      <w:r w:rsidR="00BB4F21" w:rsidRPr="007921C6">
        <w:rPr>
          <w:rFonts w:cstheme="minorHAnsi"/>
        </w:rPr>
        <w:t xml:space="preserve"> and </w:t>
      </w:r>
      <w:r w:rsidRPr="007921C6">
        <w:rPr>
          <w:rFonts w:cstheme="minorHAnsi"/>
        </w:rPr>
        <w:t xml:space="preserve">W. Va. </w:t>
      </w:r>
      <w:r w:rsidR="00BB4F21" w:rsidRPr="007921C6">
        <w:rPr>
          <w:rFonts w:cstheme="minorHAnsi"/>
        </w:rPr>
        <w:t>C</w:t>
      </w:r>
      <w:r w:rsidR="00BF3DF1" w:rsidRPr="007921C6">
        <w:rPr>
          <w:rFonts w:cstheme="minorHAnsi"/>
        </w:rPr>
        <w:t>ode</w:t>
      </w:r>
      <w:r w:rsidR="00772847" w:rsidRPr="007921C6">
        <w:rPr>
          <w:rFonts w:cstheme="minorHAnsi"/>
        </w:rPr>
        <w:t xml:space="preserve"> §§</w:t>
      </w:r>
      <w:r w:rsidR="00322404" w:rsidRPr="007921C6">
        <w:rPr>
          <w:rFonts w:cstheme="minorHAnsi"/>
        </w:rPr>
        <w:t>18-2E-10, 18-2</w:t>
      </w:r>
      <w:r w:rsidR="00AA2E32" w:rsidRPr="007921C6">
        <w:rPr>
          <w:rFonts w:cstheme="minorHAnsi"/>
        </w:rPr>
        <w:t>0</w:t>
      </w:r>
      <w:r w:rsidR="00322404" w:rsidRPr="007921C6">
        <w:rPr>
          <w:rFonts w:cstheme="minorHAnsi"/>
        </w:rPr>
        <w:t>-</w:t>
      </w:r>
      <w:r w:rsidR="00772847" w:rsidRPr="007921C6">
        <w:rPr>
          <w:rFonts w:cstheme="minorHAnsi"/>
        </w:rPr>
        <w:t>10,</w:t>
      </w:r>
      <w:r w:rsidR="00BF3DF1" w:rsidRPr="007921C6">
        <w:rPr>
          <w:rFonts w:cstheme="minorHAnsi"/>
        </w:rPr>
        <w:t xml:space="preserve"> 18A</w:t>
      </w:r>
      <w:r w:rsidR="00962F72" w:rsidRPr="007921C6">
        <w:rPr>
          <w:rFonts w:cstheme="minorHAnsi"/>
        </w:rPr>
        <w:noBreakHyphen/>
      </w:r>
      <w:r w:rsidR="00BF3DF1" w:rsidRPr="007921C6">
        <w:rPr>
          <w:rFonts w:cstheme="minorHAnsi"/>
        </w:rPr>
        <w:t>3</w:t>
      </w:r>
      <w:r w:rsidR="00962F72" w:rsidRPr="007921C6">
        <w:rPr>
          <w:rFonts w:cstheme="minorHAnsi"/>
        </w:rPr>
        <w:noBreakHyphen/>
      </w:r>
      <w:r w:rsidR="00BF3DF1" w:rsidRPr="007921C6">
        <w:rPr>
          <w:rFonts w:cstheme="minorHAnsi"/>
        </w:rPr>
        <w:t>1</w:t>
      </w:r>
      <w:r w:rsidR="00D55FE7" w:rsidRPr="007921C6">
        <w:rPr>
          <w:rFonts w:cstheme="minorHAnsi"/>
        </w:rPr>
        <w:t>a</w:t>
      </w:r>
      <w:r w:rsidR="00623A48" w:rsidRPr="007921C6">
        <w:rPr>
          <w:rFonts w:cstheme="minorHAnsi"/>
        </w:rPr>
        <w:t>, 18A</w:t>
      </w:r>
      <w:r w:rsidR="00BB4F21" w:rsidRPr="007921C6">
        <w:rPr>
          <w:rFonts w:cstheme="minorHAnsi"/>
        </w:rPr>
        <w:noBreakHyphen/>
      </w:r>
      <w:r w:rsidR="00623A48" w:rsidRPr="007921C6">
        <w:rPr>
          <w:rFonts w:cstheme="minorHAnsi"/>
        </w:rPr>
        <w:t>3</w:t>
      </w:r>
      <w:r w:rsidR="00BB4F21" w:rsidRPr="007921C6">
        <w:rPr>
          <w:rFonts w:cstheme="minorHAnsi"/>
        </w:rPr>
        <w:noBreakHyphen/>
      </w:r>
      <w:r w:rsidR="00623A48" w:rsidRPr="007921C6">
        <w:rPr>
          <w:rFonts w:cstheme="minorHAnsi"/>
        </w:rPr>
        <w:t>1b, 18A</w:t>
      </w:r>
      <w:r w:rsidR="00D03024" w:rsidRPr="007921C6">
        <w:rPr>
          <w:rFonts w:cstheme="minorHAnsi"/>
        </w:rPr>
        <w:noBreakHyphen/>
      </w:r>
      <w:r w:rsidR="00623A48" w:rsidRPr="007921C6">
        <w:rPr>
          <w:rFonts w:cstheme="minorHAnsi"/>
        </w:rPr>
        <w:t>3</w:t>
      </w:r>
      <w:r w:rsidR="00D03024" w:rsidRPr="007921C6">
        <w:rPr>
          <w:rFonts w:cstheme="minorHAnsi"/>
        </w:rPr>
        <w:noBreakHyphen/>
      </w:r>
      <w:r w:rsidR="00623A48" w:rsidRPr="007921C6">
        <w:rPr>
          <w:rFonts w:cstheme="minorHAnsi"/>
        </w:rPr>
        <w:t>1c, 18A-3-1d, 18A-3-1e, 18A-3-1f, 18A-3-1</w:t>
      </w:r>
      <w:r w:rsidR="00A21EEA" w:rsidRPr="007921C6">
        <w:rPr>
          <w:rFonts w:cstheme="minorHAnsi"/>
        </w:rPr>
        <w:t>g</w:t>
      </w:r>
      <w:r w:rsidR="00623A48" w:rsidRPr="007921C6">
        <w:rPr>
          <w:rFonts w:cstheme="minorHAnsi"/>
        </w:rPr>
        <w:t xml:space="preserve">, 18A-3-1h, </w:t>
      </w:r>
      <w:bookmarkStart w:id="3" w:name="_Hlk69905608"/>
      <w:r w:rsidR="00623A48" w:rsidRPr="007921C6">
        <w:rPr>
          <w:rFonts w:cstheme="minorHAnsi"/>
        </w:rPr>
        <w:t>18A-3-1i</w:t>
      </w:r>
      <w:bookmarkEnd w:id="3"/>
      <w:r w:rsidR="00925B1A" w:rsidRPr="007921C6">
        <w:rPr>
          <w:rFonts w:cstheme="minorHAnsi"/>
        </w:rPr>
        <w:t>, 18A-3-1j</w:t>
      </w:r>
      <w:r w:rsidR="00A36C1D" w:rsidRPr="007921C6">
        <w:rPr>
          <w:rFonts w:cstheme="minorHAnsi"/>
        </w:rPr>
        <w:t>, and 18A-3-2a</w:t>
      </w:r>
      <w:r w:rsidR="00623A48" w:rsidRPr="007921C6">
        <w:rPr>
          <w:rFonts w:cstheme="minorHAnsi"/>
        </w:rPr>
        <w:t>.</w:t>
      </w:r>
    </w:p>
    <w:p w14:paraId="49FA4B39" w14:textId="77777777" w:rsidR="00BF3DF1" w:rsidRPr="007921C6" w:rsidRDefault="00BF3DF1" w:rsidP="009D3662">
      <w:pPr>
        <w:widowControl w:val="0"/>
        <w:ind w:firstLine="360"/>
        <w:jc w:val="both"/>
        <w:rPr>
          <w:rFonts w:cstheme="minorHAnsi"/>
        </w:rPr>
      </w:pPr>
    </w:p>
    <w:p w14:paraId="2224A93E" w14:textId="14AE2DA1" w:rsidR="00BF3DF1" w:rsidRPr="007921C6" w:rsidRDefault="004B097C" w:rsidP="009D3662">
      <w:pPr>
        <w:widowControl w:val="0"/>
        <w:ind w:firstLine="360"/>
        <w:jc w:val="both"/>
        <w:rPr>
          <w:rFonts w:cstheme="minorHAnsi"/>
          <w:strike/>
        </w:rPr>
      </w:pPr>
      <w:r w:rsidRPr="007921C6">
        <w:rPr>
          <w:rFonts w:cstheme="minorHAnsi"/>
        </w:rPr>
        <w:t xml:space="preserve">1.3.  </w:t>
      </w:r>
      <w:r w:rsidR="00BB4F21" w:rsidRPr="007921C6">
        <w:rPr>
          <w:rFonts w:cstheme="minorHAnsi"/>
        </w:rPr>
        <w:t>Filing Date</w:t>
      </w:r>
      <w:r w:rsidRPr="007921C6">
        <w:rPr>
          <w:rFonts w:cstheme="minorHAnsi"/>
        </w:rPr>
        <w:t xml:space="preserve">.  </w:t>
      </w:r>
      <w:r w:rsidR="00E0095D" w:rsidRPr="007921C6">
        <w:rPr>
          <w:rFonts w:cstheme="minorHAnsi"/>
        </w:rPr>
        <w:t>--</w:t>
      </w:r>
      <w:r w:rsidR="00D43DD6" w:rsidRPr="007921C6">
        <w:rPr>
          <w:rFonts w:cstheme="minorHAnsi"/>
        </w:rPr>
        <w:t xml:space="preserve">  </w:t>
      </w:r>
      <w:r w:rsidR="008E3B79">
        <w:rPr>
          <w:rFonts w:cstheme="minorHAnsi"/>
        </w:rPr>
        <w:t>July 12, 2023</w:t>
      </w:r>
      <w:r w:rsidR="00F669F2" w:rsidRPr="007921C6">
        <w:rPr>
          <w:rFonts w:cstheme="minorHAnsi"/>
        </w:rPr>
        <w:t>.</w:t>
      </w:r>
    </w:p>
    <w:p w14:paraId="737D79B3" w14:textId="77777777" w:rsidR="00BF3DF1" w:rsidRPr="007921C6" w:rsidRDefault="00BF3DF1" w:rsidP="009D3662">
      <w:pPr>
        <w:widowControl w:val="0"/>
        <w:ind w:firstLine="360"/>
        <w:jc w:val="both"/>
        <w:rPr>
          <w:rFonts w:cstheme="minorHAnsi"/>
        </w:rPr>
      </w:pPr>
    </w:p>
    <w:p w14:paraId="2FB2C17D" w14:textId="5B954E46" w:rsidR="00BF3DF1" w:rsidRPr="007921C6" w:rsidRDefault="004B097C" w:rsidP="009D3662">
      <w:pPr>
        <w:widowControl w:val="0"/>
        <w:ind w:firstLine="360"/>
        <w:jc w:val="both"/>
        <w:rPr>
          <w:rFonts w:cstheme="minorHAnsi"/>
        </w:rPr>
      </w:pPr>
      <w:r w:rsidRPr="007921C6">
        <w:rPr>
          <w:rFonts w:cstheme="minorHAnsi"/>
        </w:rPr>
        <w:t xml:space="preserve">1.4.  </w:t>
      </w:r>
      <w:r w:rsidR="00BB4F21" w:rsidRPr="007921C6">
        <w:rPr>
          <w:rFonts w:cstheme="minorHAnsi"/>
        </w:rPr>
        <w:t>Effective Date</w:t>
      </w:r>
      <w:r w:rsidRPr="007921C6">
        <w:rPr>
          <w:rFonts w:cstheme="minorHAnsi"/>
        </w:rPr>
        <w:t xml:space="preserve">.  --  </w:t>
      </w:r>
      <w:r w:rsidR="008E3B79">
        <w:rPr>
          <w:rFonts w:cstheme="minorHAnsi"/>
        </w:rPr>
        <w:t>August 14, 2023</w:t>
      </w:r>
      <w:r w:rsidR="00F669F2" w:rsidRPr="007921C6">
        <w:rPr>
          <w:rFonts w:cstheme="minorHAnsi"/>
        </w:rPr>
        <w:t>.</w:t>
      </w:r>
    </w:p>
    <w:p w14:paraId="77B59CD1" w14:textId="77777777" w:rsidR="00D55FE7" w:rsidRPr="007921C6" w:rsidRDefault="00D55FE7" w:rsidP="009D3662">
      <w:pPr>
        <w:widowControl w:val="0"/>
        <w:ind w:firstLine="360"/>
        <w:jc w:val="both"/>
        <w:rPr>
          <w:rFonts w:cstheme="minorHAnsi"/>
        </w:rPr>
      </w:pPr>
    </w:p>
    <w:p w14:paraId="0D4DF7EA" w14:textId="2E3DA3D4" w:rsidR="00DF2EB9" w:rsidRPr="007921C6" w:rsidRDefault="004B097C" w:rsidP="009D3662">
      <w:pPr>
        <w:widowControl w:val="0"/>
        <w:ind w:firstLine="360"/>
        <w:jc w:val="both"/>
        <w:rPr>
          <w:rFonts w:cstheme="minorHAnsi"/>
        </w:rPr>
      </w:pPr>
      <w:r w:rsidRPr="007921C6">
        <w:rPr>
          <w:rFonts w:cstheme="minorHAnsi"/>
        </w:rPr>
        <w:t xml:space="preserve">1.5.  </w:t>
      </w:r>
      <w:r w:rsidR="00D03024" w:rsidRPr="007921C6">
        <w:rPr>
          <w:rFonts w:cstheme="minorHAnsi"/>
        </w:rPr>
        <w:t>Repeal of F</w:t>
      </w:r>
      <w:r w:rsidR="1E65A9CE" w:rsidRPr="007921C6">
        <w:rPr>
          <w:rFonts w:cstheme="minorHAnsi"/>
        </w:rPr>
        <w:t xml:space="preserve">ormer </w:t>
      </w:r>
      <w:r w:rsidR="00D03024" w:rsidRPr="007921C6">
        <w:rPr>
          <w:rFonts w:cstheme="minorHAnsi"/>
        </w:rPr>
        <w:t>R</w:t>
      </w:r>
      <w:r w:rsidR="1E65A9CE" w:rsidRPr="007921C6">
        <w:rPr>
          <w:rFonts w:cstheme="minorHAnsi"/>
        </w:rPr>
        <w:t>ule</w:t>
      </w:r>
      <w:r w:rsidRPr="007921C6">
        <w:rPr>
          <w:rFonts w:cstheme="minorHAnsi"/>
        </w:rPr>
        <w:t xml:space="preserve">.  </w:t>
      </w:r>
      <w:r w:rsidR="00D03024" w:rsidRPr="007921C6">
        <w:rPr>
          <w:rFonts w:cstheme="minorHAnsi"/>
        </w:rPr>
        <w:t xml:space="preserve">--  </w:t>
      </w:r>
      <w:r w:rsidR="006454CD" w:rsidRPr="007921C6">
        <w:rPr>
          <w:rFonts w:cstheme="minorHAnsi"/>
        </w:rPr>
        <w:t>This</w:t>
      </w:r>
      <w:r w:rsidR="1E65A9CE" w:rsidRPr="007921C6">
        <w:rPr>
          <w:rFonts w:cstheme="minorHAnsi"/>
        </w:rPr>
        <w:t xml:space="preserve"> </w:t>
      </w:r>
      <w:r w:rsidR="003A572A" w:rsidRPr="007921C6">
        <w:rPr>
          <w:rFonts w:cstheme="minorHAnsi"/>
        </w:rPr>
        <w:t xml:space="preserve">legislative </w:t>
      </w:r>
      <w:r w:rsidR="1E65A9CE" w:rsidRPr="007921C6">
        <w:rPr>
          <w:rFonts w:cstheme="minorHAnsi"/>
        </w:rPr>
        <w:t xml:space="preserve">rule </w:t>
      </w:r>
      <w:r w:rsidR="00E10504" w:rsidRPr="007921C6">
        <w:rPr>
          <w:rFonts w:cstheme="minorHAnsi"/>
        </w:rPr>
        <w:t xml:space="preserve">amends </w:t>
      </w:r>
      <w:r w:rsidRPr="007921C6">
        <w:rPr>
          <w:rFonts w:cstheme="minorHAnsi"/>
        </w:rPr>
        <w:t xml:space="preserve">W. Va. </w:t>
      </w:r>
      <w:r w:rsidR="1E65A9CE" w:rsidRPr="007921C6">
        <w:rPr>
          <w:rFonts w:cstheme="minorHAnsi"/>
        </w:rPr>
        <w:t>126CSR161, Policy 5901,</w:t>
      </w:r>
      <w:r w:rsidR="005C30C1" w:rsidRPr="007921C6">
        <w:rPr>
          <w:rFonts w:cstheme="minorHAnsi"/>
        </w:rPr>
        <w:t xml:space="preserve"> Regulations for </w:t>
      </w:r>
      <w:r w:rsidR="1E65A9CE" w:rsidRPr="007921C6">
        <w:rPr>
          <w:rFonts w:cstheme="minorHAnsi"/>
        </w:rPr>
        <w:t xml:space="preserve">Alternative </w:t>
      </w:r>
      <w:r w:rsidR="005C30C1" w:rsidRPr="007921C6">
        <w:rPr>
          <w:rFonts w:cstheme="minorHAnsi"/>
        </w:rPr>
        <w:t xml:space="preserve">Certification </w:t>
      </w:r>
      <w:r w:rsidR="1E65A9CE" w:rsidRPr="007921C6">
        <w:rPr>
          <w:rFonts w:cstheme="minorHAnsi"/>
        </w:rPr>
        <w:t>Program</w:t>
      </w:r>
      <w:r w:rsidR="005C30C1" w:rsidRPr="007921C6">
        <w:rPr>
          <w:rFonts w:cstheme="minorHAnsi"/>
        </w:rPr>
        <w:t>s</w:t>
      </w:r>
      <w:r w:rsidR="1E65A9CE" w:rsidRPr="007921C6">
        <w:rPr>
          <w:rFonts w:cstheme="minorHAnsi"/>
        </w:rPr>
        <w:t xml:space="preserve"> for the Education of Teachers, filed </w:t>
      </w:r>
      <w:r w:rsidR="00527A44" w:rsidRPr="007921C6">
        <w:rPr>
          <w:rFonts w:cstheme="minorHAnsi"/>
        </w:rPr>
        <w:t>September 9, 2021</w:t>
      </w:r>
      <w:r w:rsidR="00301628" w:rsidRPr="007921C6">
        <w:rPr>
          <w:rFonts w:cstheme="minorHAnsi"/>
        </w:rPr>
        <w:t>,</w:t>
      </w:r>
      <w:r w:rsidR="00E10504" w:rsidRPr="007921C6">
        <w:rPr>
          <w:rFonts w:cstheme="minorHAnsi"/>
        </w:rPr>
        <w:t xml:space="preserve"> </w:t>
      </w:r>
      <w:r w:rsidR="1E65A9CE" w:rsidRPr="007921C6">
        <w:rPr>
          <w:rFonts w:cstheme="minorHAnsi"/>
        </w:rPr>
        <w:t>and effective</w:t>
      </w:r>
      <w:r w:rsidR="00925B1A" w:rsidRPr="007921C6">
        <w:rPr>
          <w:rFonts w:cstheme="minorHAnsi"/>
        </w:rPr>
        <w:t xml:space="preserve"> </w:t>
      </w:r>
      <w:r w:rsidR="00527A44" w:rsidRPr="007921C6">
        <w:rPr>
          <w:rFonts w:cstheme="minorHAnsi"/>
        </w:rPr>
        <w:t>October 12, 2021</w:t>
      </w:r>
      <w:r w:rsidR="00E10504" w:rsidRPr="007921C6">
        <w:rPr>
          <w:rFonts w:cstheme="minorHAnsi"/>
        </w:rPr>
        <w:t>.</w:t>
      </w:r>
    </w:p>
    <w:p w14:paraId="032C7466" w14:textId="77777777" w:rsidR="00BF3DF1" w:rsidRPr="00F669F2" w:rsidRDefault="00E0095D" w:rsidP="009D3662">
      <w:pPr>
        <w:widowControl w:val="0"/>
        <w:jc w:val="both"/>
        <w:rPr>
          <w:rFonts w:cstheme="minorHAnsi"/>
        </w:rPr>
      </w:pPr>
      <w:r w:rsidRPr="00F669F2">
        <w:rPr>
          <w:rFonts w:cstheme="minorHAnsi"/>
        </w:rPr>
        <w:t xml:space="preserve"> </w:t>
      </w:r>
    </w:p>
    <w:p w14:paraId="5B7A1CDC" w14:textId="77777777" w:rsidR="00BF3DF1" w:rsidRPr="00F669F2" w:rsidRDefault="1E65A9CE" w:rsidP="009D3662">
      <w:pPr>
        <w:widowControl w:val="0"/>
        <w:jc w:val="both"/>
        <w:rPr>
          <w:rFonts w:cstheme="minorHAnsi"/>
          <w:b/>
        </w:rPr>
      </w:pPr>
      <w:bookmarkStart w:id="4" w:name="_Toc520194248"/>
      <w:r w:rsidRPr="00F669F2">
        <w:rPr>
          <w:rFonts w:cstheme="minorHAnsi"/>
          <w:b/>
        </w:rPr>
        <w:t>§126-161-2</w:t>
      </w:r>
      <w:r w:rsidR="004B097C" w:rsidRPr="00F669F2">
        <w:rPr>
          <w:rFonts w:cstheme="minorHAnsi"/>
          <w:b/>
        </w:rPr>
        <w:t xml:space="preserve">.  </w:t>
      </w:r>
      <w:r w:rsidRPr="00F669F2">
        <w:rPr>
          <w:rFonts w:cstheme="minorHAnsi"/>
          <w:b/>
        </w:rPr>
        <w:t>Purpose</w:t>
      </w:r>
      <w:r w:rsidR="00A6185F" w:rsidRPr="00F669F2">
        <w:rPr>
          <w:rFonts w:cstheme="minorHAnsi"/>
          <w:b/>
        </w:rPr>
        <w:t>.</w:t>
      </w:r>
      <w:bookmarkEnd w:id="4"/>
    </w:p>
    <w:p w14:paraId="76B1F96A" w14:textId="77777777" w:rsidR="00BF3DF1" w:rsidRPr="00F669F2" w:rsidRDefault="00BF3DF1" w:rsidP="009D3662">
      <w:pPr>
        <w:widowControl w:val="0"/>
        <w:jc w:val="both"/>
        <w:rPr>
          <w:rFonts w:cstheme="minorHAnsi"/>
        </w:rPr>
      </w:pPr>
    </w:p>
    <w:p w14:paraId="24BA5204" w14:textId="0B6E6230" w:rsidR="00BF3DF1" w:rsidRPr="00F669F2" w:rsidRDefault="1E65A9CE" w:rsidP="009D3662">
      <w:pPr>
        <w:widowControl w:val="0"/>
        <w:ind w:firstLine="360"/>
        <w:jc w:val="both"/>
        <w:rPr>
          <w:rFonts w:cstheme="minorHAnsi"/>
        </w:rPr>
      </w:pPr>
      <w:r w:rsidRPr="00F669F2">
        <w:rPr>
          <w:rFonts w:cstheme="minorHAnsi"/>
        </w:rPr>
        <w:t>2.1</w:t>
      </w:r>
      <w:r w:rsidR="004B097C" w:rsidRPr="00F669F2">
        <w:rPr>
          <w:rFonts w:cstheme="minorHAnsi"/>
        </w:rPr>
        <w:t xml:space="preserve">.  </w:t>
      </w:r>
      <w:r w:rsidR="00D8314D" w:rsidRPr="00F669F2">
        <w:rPr>
          <w:rFonts w:cstheme="minorHAnsi"/>
        </w:rPr>
        <w:t>T</w:t>
      </w:r>
      <w:r w:rsidRPr="00F669F2">
        <w:rPr>
          <w:rFonts w:cstheme="minorHAnsi"/>
        </w:rPr>
        <w:t xml:space="preserve">his </w:t>
      </w:r>
      <w:r w:rsidR="00E10504" w:rsidRPr="00F669F2">
        <w:rPr>
          <w:rFonts w:cstheme="minorHAnsi"/>
        </w:rPr>
        <w:t xml:space="preserve">policy </w:t>
      </w:r>
      <w:r w:rsidR="00F669F2" w:rsidRPr="00F669F2">
        <w:rPr>
          <w:rFonts w:cstheme="minorHAnsi"/>
        </w:rPr>
        <w:t>c</w:t>
      </w:r>
      <w:r w:rsidRPr="00F669F2">
        <w:rPr>
          <w:rFonts w:cstheme="minorHAnsi"/>
        </w:rPr>
        <w:t>reate</w:t>
      </w:r>
      <w:r w:rsidR="00D8314D" w:rsidRPr="00F669F2">
        <w:rPr>
          <w:rFonts w:cstheme="minorHAnsi"/>
        </w:rPr>
        <w:t>s</w:t>
      </w:r>
      <w:r w:rsidRPr="00F669F2">
        <w:rPr>
          <w:rFonts w:cstheme="minorHAnsi"/>
        </w:rPr>
        <w:t xml:space="preserve"> an alternative means for a qualified person to earn a teaching certifi</w:t>
      </w:r>
      <w:r w:rsidR="006454CD" w:rsidRPr="00F669F2">
        <w:rPr>
          <w:rFonts w:cstheme="minorHAnsi"/>
        </w:rPr>
        <w:t>cate by authorizing a school or</w:t>
      </w:r>
      <w:r w:rsidRPr="00F669F2">
        <w:rPr>
          <w:rFonts w:cstheme="minorHAnsi"/>
        </w:rPr>
        <w:t xml:space="preserve"> </w:t>
      </w:r>
      <w:r w:rsidR="00406FFB" w:rsidRPr="00F669F2">
        <w:rPr>
          <w:rFonts w:cstheme="minorHAnsi"/>
        </w:rPr>
        <w:t>county board</w:t>
      </w:r>
      <w:r w:rsidR="006454CD" w:rsidRPr="00F669F2">
        <w:rPr>
          <w:rFonts w:cstheme="minorHAnsi"/>
        </w:rPr>
        <w:t xml:space="preserve"> </w:t>
      </w:r>
      <w:r w:rsidRPr="00F669F2">
        <w:rPr>
          <w:rFonts w:cstheme="minorHAnsi"/>
        </w:rPr>
        <w:t>to offer a rigorous alternative program for teacher certification in partnership with a regionally accredited</w:t>
      </w:r>
      <w:r w:rsidR="006643C7" w:rsidRPr="00F669F2">
        <w:rPr>
          <w:rFonts w:cstheme="minorHAnsi"/>
        </w:rPr>
        <w:t xml:space="preserve"> </w:t>
      </w:r>
      <w:r w:rsidR="00553001" w:rsidRPr="00F669F2">
        <w:rPr>
          <w:rFonts w:cstheme="minorHAnsi"/>
        </w:rPr>
        <w:t>institution of higher education (IHE)</w:t>
      </w:r>
      <w:r w:rsidRPr="00F669F2">
        <w:rPr>
          <w:rFonts w:cstheme="minorHAnsi"/>
        </w:rPr>
        <w:t xml:space="preserve">, an entity affiliated with a regionally accredited </w:t>
      </w:r>
      <w:r w:rsidR="00553001" w:rsidRPr="00F669F2">
        <w:rPr>
          <w:rFonts w:cstheme="minorHAnsi"/>
        </w:rPr>
        <w:t>IHE</w:t>
      </w:r>
      <w:r w:rsidRPr="00F669F2">
        <w:rPr>
          <w:rFonts w:cstheme="minorHAnsi"/>
        </w:rPr>
        <w:t xml:space="preserve">, or </w:t>
      </w:r>
      <w:r w:rsidR="006454CD" w:rsidRPr="00F669F2">
        <w:rPr>
          <w:rFonts w:cstheme="minorHAnsi"/>
        </w:rPr>
        <w:t xml:space="preserve">the </w:t>
      </w:r>
      <w:r w:rsidR="00755078" w:rsidRPr="00F669F2">
        <w:rPr>
          <w:rFonts w:cstheme="minorHAnsi"/>
        </w:rPr>
        <w:t>West Virginia Department of Education (</w:t>
      </w:r>
      <w:r w:rsidR="006454CD" w:rsidRPr="00F669F2">
        <w:rPr>
          <w:rFonts w:cstheme="minorHAnsi"/>
        </w:rPr>
        <w:t>WVDE</w:t>
      </w:r>
      <w:r w:rsidR="00755078" w:rsidRPr="00F669F2">
        <w:rPr>
          <w:rFonts w:cstheme="minorHAnsi"/>
        </w:rPr>
        <w:t>)</w:t>
      </w:r>
      <w:r w:rsidRPr="00F669F2">
        <w:rPr>
          <w:rFonts w:cstheme="minorHAnsi"/>
        </w:rPr>
        <w:t>, all under the supervision of the</w:t>
      </w:r>
      <w:r w:rsidR="0088532B" w:rsidRPr="00F669F2">
        <w:rPr>
          <w:rFonts w:cstheme="minorHAnsi"/>
        </w:rPr>
        <w:t xml:space="preserve"> </w:t>
      </w:r>
      <w:r w:rsidR="00E0095D" w:rsidRPr="00F669F2">
        <w:rPr>
          <w:rFonts w:cstheme="minorHAnsi"/>
        </w:rPr>
        <w:t>WVBE.</w:t>
      </w:r>
      <w:r w:rsidR="005D3215" w:rsidRPr="00F669F2">
        <w:rPr>
          <w:rFonts w:cstheme="minorHAnsi"/>
        </w:rPr>
        <w:t xml:space="preserve">  Additional alternative programs to prepare teachers established or adopted solely by the </w:t>
      </w:r>
      <w:r w:rsidR="008A5294" w:rsidRPr="00F669F2">
        <w:rPr>
          <w:rFonts w:cstheme="minorHAnsi"/>
        </w:rPr>
        <w:t>WVBE</w:t>
      </w:r>
      <w:r w:rsidR="005D3215" w:rsidRPr="00F669F2">
        <w:rPr>
          <w:rFonts w:cstheme="minorHAnsi"/>
        </w:rPr>
        <w:t xml:space="preserve"> are separate from the programs established under </w:t>
      </w:r>
      <w:r w:rsidR="008A5294" w:rsidRPr="00F669F2">
        <w:rPr>
          <w:rFonts w:cstheme="minorHAnsi"/>
        </w:rPr>
        <w:t xml:space="preserve">W. Va. Code </w:t>
      </w:r>
      <w:r w:rsidR="00F4367B" w:rsidRPr="00F669F2">
        <w:rPr>
          <w:rFonts w:cstheme="minorHAnsi"/>
        </w:rPr>
        <w:t>§</w:t>
      </w:r>
      <w:r w:rsidR="008A5294" w:rsidRPr="00F669F2">
        <w:rPr>
          <w:rFonts w:cstheme="minorHAnsi"/>
        </w:rPr>
        <w:t>§</w:t>
      </w:r>
      <w:r w:rsidR="005D3215" w:rsidRPr="00F669F2">
        <w:rPr>
          <w:rFonts w:cstheme="minorHAnsi"/>
        </w:rPr>
        <w:t xml:space="preserve">18A-3-1b, 18A-3-1g, and 18A-3-1h, do not require any partner, </w:t>
      </w:r>
      <w:r w:rsidR="002A2578" w:rsidRPr="00F669F2">
        <w:rPr>
          <w:rFonts w:cstheme="minorHAnsi"/>
        </w:rPr>
        <w:t xml:space="preserve">are </w:t>
      </w:r>
      <w:r w:rsidR="005D3215" w:rsidRPr="00F669F2">
        <w:rPr>
          <w:rFonts w:cstheme="minorHAnsi"/>
        </w:rPr>
        <w:t xml:space="preserve">applicable only to persons who hold a bachelor’s degree from an accredited </w:t>
      </w:r>
      <w:r w:rsidR="00F4367B" w:rsidRPr="00F669F2">
        <w:rPr>
          <w:rFonts w:cstheme="minorHAnsi"/>
        </w:rPr>
        <w:t>IHE</w:t>
      </w:r>
      <w:r w:rsidR="00615E00" w:rsidRPr="00F669F2">
        <w:rPr>
          <w:rFonts w:cstheme="minorHAnsi"/>
        </w:rPr>
        <w:t xml:space="preserve">, and are subject to other provisions of </w:t>
      </w:r>
      <w:r w:rsidR="002A2578" w:rsidRPr="00F669F2">
        <w:rPr>
          <w:rFonts w:cstheme="minorHAnsi"/>
        </w:rPr>
        <w:t xml:space="preserve">W. Va. Code </w:t>
      </w:r>
      <w:r w:rsidR="00F4367B" w:rsidRPr="00F669F2">
        <w:rPr>
          <w:rFonts w:cstheme="minorHAnsi"/>
        </w:rPr>
        <w:t>§</w:t>
      </w:r>
      <w:r w:rsidR="002A2578" w:rsidRPr="00F669F2">
        <w:rPr>
          <w:rFonts w:cstheme="minorHAnsi"/>
        </w:rPr>
        <w:t>§</w:t>
      </w:r>
      <w:r w:rsidR="00615E00" w:rsidRPr="00F669F2">
        <w:rPr>
          <w:rFonts w:cstheme="minorHAnsi"/>
        </w:rPr>
        <w:t xml:space="preserve">18A-3-1 through 18A-3-1i only to the extent specifically provided within </w:t>
      </w:r>
      <w:r w:rsidR="00543D86" w:rsidRPr="00F669F2">
        <w:rPr>
          <w:rFonts w:cstheme="minorHAnsi"/>
        </w:rPr>
        <w:t>section 12</w:t>
      </w:r>
      <w:r w:rsidR="005D3215" w:rsidRPr="00F669F2">
        <w:rPr>
          <w:rFonts w:cstheme="minorHAnsi"/>
        </w:rPr>
        <w:t>.</w:t>
      </w:r>
      <w:r w:rsidR="00543D86" w:rsidRPr="00F669F2">
        <w:rPr>
          <w:rFonts w:cstheme="minorHAnsi"/>
        </w:rPr>
        <w:t xml:space="preserve">  </w:t>
      </w:r>
      <w:r w:rsidR="0054660E" w:rsidRPr="00F669F2">
        <w:rPr>
          <w:rFonts w:cstheme="minorHAnsi"/>
        </w:rPr>
        <w:t>WVBE approval processes for p</w:t>
      </w:r>
      <w:r w:rsidR="00543D86" w:rsidRPr="00F669F2">
        <w:rPr>
          <w:rFonts w:cstheme="minorHAnsi"/>
          <w:color w:val="000000"/>
        </w:rPr>
        <w:t>edagogical standards and programs pursuant to</w:t>
      </w:r>
      <w:r w:rsidR="006D6252" w:rsidRPr="00F669F2">
        <w:rPr>
          <w:rFonts w:cstheme="minorHAnsi"/>
          <w:color w:val="000000"/>
        </w:rPr>
        <w:t xml:space="preserve"> </w:t>
      </w:r>
      <w:r w:rsidR="006D6252" w:rsidRPr="00F669F2">
        <w:rPr>
          <w:rFonts w:cstheme="minorHAnsi"/>
        </w:rPr>
        <w:t>W. Va. Code</w:t>
      </w:r>
      <w:r w:rsidR="00543D86" w:rsidRPr="00F669F2">
        <w:rPr>
          <w:rFonts w:cstheme="minorHAnsi"/>
          <w:color w:val="000000"/>
        </w:rPr>
        <w:t xml:space="preserve"> </w:t>
      </w:r>
      <w:r w:rsidR="00543D86" w:rsidRPr="00F669F2">
        <w:rPr>
          <w:rFonts w:cstheme="minorHAnsi"/>
        </w:rPr>
        <w:t>§18A-3-2a</w:t>
      </w:r>
      <w:r w:rsidR="00FC2619" w:rsidRPr="00F669F2">
        <w:rPr>
          <w:rFonts w:cstheme="minorHAnsi"/>
        </w:rPr>
        <w:t>(a)(1)(C)</w:t>
      </w:r>
      <w:r w:rsidR="0054660E" w:rsidRPr="00F669F2">
        <w:rPr>
          <w:rFonts w:cstheme="minorHAnsi"/>
        </w:rPr>
        <w:t xml:space="preserve"> </w:t>
      </w:r>
      <w:r w:rsidR="0054660E" w:rsidRPr="00F669F2">
        <w:rPr>
          <w:rFonts w:cstheme="minorHAnsi"/>
          <w:color w:val="000000"/>
        </w:rPr>
        <w:t>which creates a third set of conditions by which a person may be issued a Professional Teaching Certificate for teaching in the public schools</w:t>
      </w:r>
      <w:r w:rsidR="0054660E" w:rsidRPr="00F669F2">
        <w:rPr>
          <w:rFonts w:cstheme="minorHAnsi"/>
        </w:rPr>
        <w:t xml:space="preserve"> are provided and only subject to provisions as described in section 14.</w:t>
      </w:r>
    </w:p>
    <w:p w14:paraId="1AE93CB2" w14:textId="77777777" w:rsidR="006643C7" w:rsidRPr="00F669F2" w:rsidRDefault="006643C7" w:rsidP="009D3662">
      <w:pPr>
        <w:widowControl w:val="0"/>
        <w:ind w:firstLine="360"/>
        <w:jc w:val="both"/>
        <w:rPr>
          <w:rFonts w:cstheme="minorHAnsi"/>
        </w:rPr>
      </w:pPr>
    </w:p>
    <w:p w14:paraId="02CC7C68" w14:textId="01BD1643" w:rsidR="006643C7" w:rsidRPr="00F669F2" w:rsidRDefault="006643C7" w:rsidP="009D3662">
      <w:pPr>
        <w:widowControl w:val="0"/>
        <w:jc w:val="both"/>
        <w:rPr>
          <w:rFonts w:cstheme="minorHAnsi"/>
          <w:b/>
        </w:rPr>
      </w:pPr>
      <w:r w:rsidRPr="00F669F2">
        <w:rPr>
          <w:rFonts w:cstheme="minorHAnsi"/>
          <w:b/>
        </w:rPr>
        <w:t>§126-161-</w:t>
      </w:r>
      <w:r w:rsidR="00E10504" w:rsidRPr="00F669F2">
        <w:rPr>
          <w:rFonts w:cstheme="minorHAnsi"/>
          <w:b/>
        </w:rPr>
        <w:t>3</w:t>
      </w:r>
      <w:r w:rsidRPr="00F669F2">
        <w:rPr>
          <w:rFonts w:cstheme="minorHAnsi"/>
          <w:b/>
        </w:rPr>
        <w:t>.  Summary.</w:t>
      </w:r>
    </w:p>
    <w:p w14:paraId="79CD539B" w14:textId="77777777" w:rsidR="006643C7" w:rsidRPr="00F669F2" w:rsidRDefault="006643C7" w:rsidP="009D3662">
      <w:pPr>
        <w:widowControl w:val="0"/>
        <w:ind w:firstLine="360"/>
        <w:jc w:val="both"/>
        <w:rPr>
          <w:rFonts w:cstheme="minorHAnsi"/>
          <w:b/>
        </w:rPr>
      </w:pPr>
    </w:p>
    <w:p w14:paraId="550D597F" w14:textId="16D1663C" w:rsidR="006643C7" w:rsidRPr="00F669F2" w:rsidRDefault="00E10504" w:rsidP="009D3662">
      <w:pPr>
        <w:widowControl w:val="0"/>
        <w:ind w:firstLine="360"/>
        <w:jc w:val="both"/>
        <w:rPr>
          <w:rFonts w:cstheme="minorHAnsi"/>
        </w:rPr>
      </w:pPr>
      <w:r w:rsidRPr="00F669F2">
        <w:rPr>
          <w:rFonts w:cstheme="minorHAnsi"/>
        </w:rPr>
        <w:t>3</w:t>
      </w:r>
      <w:r w:rsidR="006643C7" w:rsidRPr="00F669F2">
        <w:rPr>
          <w:rFonts w:cstheme="minorHAnsi"/>
        </w:rPr>
        <w:t>.1</w:t>
      </w:r>
      <w:r w:rsidR="001953C9" w:rsidRPr="00F669F2">
        <w:rPr>
          <w:rFonts w:cstheme="minorHAnsi"/>
        </w:rPr>
        <w:t>.</w:t>
      </w:r>
      <w:r w:rsidR="00F118C3" w:rsidRPr="00F669F2">
        <w:rPr>
          <w:rFonts w:cstheme="minorHAnsi"/>
        </w:rPr>
        <w:t xml:space="preserve"> </w:t>
      </w:r>
      <w:r w:rsidR="006643C7" w:rsidRPr="00F669F2">
        <w:rPr>
          <w:rFonts w:cstheme="minorHAnsi"/>
        </w:rPr>
        <w:t xml:space="preserve"> </w:t>
      </w:r>
      <w:r w:rsidR="00406FFB" w:rsidRPr="00F669F2">
        <w:rPr>
          <w:rFonts w:cstheme="minorHAnsi"/>
        </w:rPr>
        <w:t>W.</w:t>
      </w:r>
      <w:r w:rsidR="00755078" w:rsidRPr="00F669F2">
        <w:rPr>
          <w:rFonts w:cstheme="minorHAnsi"/>
        </w:rPr>
        <w:t xml:space="preserve"> </w:t>
      </w:r>
      <w:r w:rsidR="00406FFB" w:rsidRPr="00F669F2">
        <w:rPr>
          <w:rFonts w:cstheme="minorHAnsi"/>
        </w:rPr>
        <w:t xml:space="preserve">Va. </w:t>
      </w:r>
      <w:r w:rsidR="006643C7" w:rsidRPr="00F669F2">
        <w:rPr>
          <w:rFonts w:cstheme="minorHAnsi"/>
        </w:rPr>
        <w:t>Code provides requirements for alternative programs for the education of teachers</w:t>
      </w:r>
      <w:r w:rsidR="0054660E" w:rsidRPr="00F669F2">
        <w:rPr>
          <w:rFonts w:cstheme="minorHAnsi"/>
        </w:rPr>
        <w:t xml:space="preserve"> and other programs leading to acquisition of the Professional Teaching Certificate</w:t>
      </w:r>
      <w:r w:rsidR="006643C7" w:rsidRPr="00F669F2">
        <w:rPr>
          <w:rFonts w:cstheme="minorHAnsi"/>
        </w:rPr>
        <w:t>.  Th</w:t>
      </w:r>
      <w:r w:rsidR="00D03024" w:rsidRPr="00F669F2">
        <w:rPr>
          <w:rFonts w:cstheme="minorHAnsi"/>
        </w:rPr>
        <w:t xml:space="preserve">is </w:t>
      </w:r>
      <w:r w:rsidRPr="00F669F2">
        <w:rPr>
          <w:rFonts w:cstheme="minorHAnsi"/>
        </w:rPr>
        <w:t>policy</w:t>
      </w:r>
      <w:r w:rsidR="00D03024" w:rsidRPr="00F669F2">
        <w:rPr>
          <w:rFonts w:cstheme="minorHAnsi"/>
        </w:rPr>
        <w:t xml:space="preserve"> </w:t>
      </w:r>
      <w:r w:rsidR="006643C7" w:rsidRPr="00F669F2">
        <w:rPr>
          <w:rFonts w:cstheme="minorHAnsi"/>
        </w:rPr>
        <w:t>outline</w:t>
      </w:r>
      <w:r w:rsidRPr="00F669F2">
        <w:rPr>
          <w:rFonts w:cstheme="minorHAnsi"/>
        </w:rPr>
        <w:t>s</w:t>
      </w:r>
      <w:r w:rsidR="006643C7" w:rsidRPr="00F669F2">
        <w:rPr>
          <w:rFonts w:cstheme="minorHAnsi"/>
        </w:rPr>
        <w:t xml:space="preserve"> the </w:t>
      </w:r>
      <w:r w:rsidR="006643C7" w:rsidRPr="00F669F2">
        <w:rPr>
          <w:rFonts w:cstheme="minorHAnsi"/>
        </w:rPr>
        <w:lastRenderedPageBreak/>
        <w:t xml:space="preserve">responsibilities of the </w:t>
      </w:r>
      <w:r w:rsidR="00EA334A" w:rsidRPr="00F669F2">
        <w:rPr>
          <w:rFonts w:cstheme="minorHAnsi"/>
        </w:rPr>
        <w:t>s</w:t>
      </w:r>
      <w:r w:rsidR="006643C7" w:rsidRPr="00F669F2">
        <w:rPr>
          <w:rFonts w:cstheme="minorHAnsi"/>
        </w:rPr>
        <w:t xml:space="preserve">tate, </w:t>
      </w:r>
      <w:r w:rsidR="001551BB" w:rsidRPr="00F669F2">
        <w:rPr>
          <w:rFonts w:cstheme="minorHAnsi"/>
        </w:rPr>
        <w:t>counties</w:t>
      </w:r>
      <w:r w:rsidR="009D3662" w:rsidRPr="00F669F2">
        <w:rPr>
          <w:rFonts w:cstheme="minorHAnsi"/>
        </w:rPr>
        <w:t>,</w:t>
      </w:r>
      <w:r w:rsidR="006643C7" w:rsidRPr="00F669F2">
        <w:rPr>
          <w:rFonts w:cstheme="minorHAnsi"/>
        </w:rPr>
        <w:t xml:space="preserve"> partner</w:t>
      </w:r>
      <w:r w:rsidR="00615E00" w:rsidRPr="00F669F2">
        <w:rPr>
          <w:rFonts w:cstheme="minorHAnsi"/>
        </w:rPr>
        <w:t>s, and other</w:t>
      </w:r>
      <w:r w:rsidR="006643C7" w:rsidRPr="00F669F2">
        <w:rPr>
          <w:rFonts w:cstheme="minorHAnsi"/>
        </w:rPr>
        <w:t xml:space="preserve"> entities in meeting these requirements. </w:t>
      </w:r>
    </w:p>
    <w:p w14:paraId="51A5DEEB" w14:textId="6365B87B" w:rsidR="00E54292" w:rsidRPr="00A46027" w:rsidRDefault="00E54292" w:rsidP="009D3662">
      <w:pPr>
        <w:widowControl w:val="0"/>
        <w:ind w:firstLine="360"/>
        <w:jc w:val="both"/>
        <w:rPr>
          <w:rFonts w:cstheme="minorHAnsi"/>
        </w:rPr>
      </w:pPr>
    </w:p>
    <w:p w14:paraId="6294468D" w14:textId="39A7D686" w:rsidR="00E54292" w:rsidRPr="00A46027" w:rsidRDefault="00E54292" w:rsidP="00E54292">
      <w:pPr>
        <w:widowControl w:val="0"/>
        <w:tabs>
          <w:tab w:val="left" w:pos="360"/>
          <w:tab w:val="left" w:pos="720"/>
          <w:tab w:val="left" w:pos="1080"/>
          <w:tab w:val="left" w:pos="1440"/>
          <w:tab w:val="left" w:pos="1800"/>
          <w:tab w:val="left" w:pos="2160"/>
          <w:tab w:val="left" w:pos="2520"/>
          <w:tab w:val="left" w:pos="2880"/>
        </w:tabs>
        <w:jc w:val="both"/>
        <w:rPr>
          <w:b/>
        </w:rPr>
      </w:pPr>
      <w:r w:rsidRPr="00A46027">
        <w:rPr>
          <w:rFonts w:cstheme="minorHAnsi"/>
          <w:b/>
        </w:rPr>
        <w:t>§126-161-4.  Definitions</w:t>
      </w:r>
      <w:r w:rsidRPr="00A46027">
        <w:rPr>
          <w:rFonts w:cstheme="minorHAnsi"/>
        </w:rPr>
        <w:t xml:space="preserve">.  </w:t>
      </w:r>
    </w:p>
    <w:p w14:paraId="6D637546" w14:textId="77777777" w:rsidR="00E54292" w:rsidRPr="00A46027" w:rsidRDefault="00E54292" w:rsidP="00E54292">
      <w:pPr>
        <w:widowControl w:val="0"/>
        <w:tabs>
          <w:tab w:val="left" w:pos="360"/>
          <w:tab w:val="left" w:pos="720"/>
          <w:tab w:val="left" w:pos="1080"/>
          <w:tab w:val="left" w:pos="1440"/>
          <w:tab w:val="left" w:pos="1800"/>
          <w:tab w:val="left" w:pos="2160"/>
          <w:tab w:val="left" w:pos="2520"/>
          <w:tab w:val="left" w:pos="2880"/>
        </w:tabs>
        <w:jc w:val="center"/>
        <w:rPr>
          <w:rFonts w:eastAsia="Times New Roman" w:cstheme="minorHAnsi"/>
          <w:color w:val="231F20"/>
        </w:rPr>
      </w:pPr>
    </w:p>
    <w:p w14:paraId="1B96E768" w14:textId="2D6A6771" w:rsidR="00E54292" w:rsidRPr="00A46027" w:rsidRDefault="00E54292" w:rsidP="00E5429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r w:rsidRPr="00A46027">
        <w:rPr>
          <w:rFonts w:eastAsia="Times New Roman" w:cstheme="minorHAnsi"/>
          <w:color w:val="231F20"/>
        </w:rPr>
        <w:tab/>
      </w:r>
      <w:r w:rsidRPr="00A46027">
        <w:rPr>
          <w:rFonts w:cstheme="minorHAnsi"/>
          <w:bCs/>
        </w:rPr>
        <w:t>4</w:t>
      </w:r>
      <w:r w:rsidRPr="00A46027">
        <w:rPr>
          <w:rFonts w:eastAsia="Times New Roman" w:cstheme="minorHAnsi"/>
          <w:color w:val="231F20"/>
        </w:rPr>
        <w:t>.1.  Alternative Certification Education Preparation Program Review Board (ACEPPRB).  Created to make recommendations to the WVBE regarding program approval of initial, continuing, and probationary status of alter</w:t>
      </w:r>
      <w:r w:rsidR="00AF302E" w:rsidRPr="00A46027">
        <w:rPr>
          <w:rFonts w:eastAsia="Times New Roman" w:cstheme="minorHAnsi"/>
          <w:color w:val="231F20"/>
        </w:rPr>
        <w:t>n</w:t>
      </w:r>
      <w:r w:rsidRPr="00A46027">
        <w:rPr>
          <w:rFonts w:eastAsia="Times New Roman" w:cstheme="minorHAnsi"/>
          <w:color w:val="231F20"/>
        </w:rPr>
        <w:t>ative certification programs for the education of teachers.</w:t>
      </w:r>
    </w:p>
    <w:p w14:paraId="073846B1" w14:textId="77777777" w:rsidR="00E54292" w:rsidRPr="00A46027" w:rsidRDefault="00E54292" w:rsidP="00E54292">
      <w:pPr>
        <w:widowControl w:val="0"/>
        <w:tabs>
          <w:tab w:val="left" w:pos="360"/>
          <w:tab w:val="left" w:pos="720"/>
          <w:tab w:val="left" w:pos="1080"/>
          <w:tab w:val="left" w:pos="1440"/>
          <w:tab w:val="left" w:pos="1800"/>
          <w:tab w:val="left" w:pos="2160"/>
          <w:tab w:val="left" w:pos="2520"/>
          <w:tab w:val="left" w:pos="2880"/>
        </w:tabs>
        <w:rPr>
          <w:rFonts w:eastAsia="Times New Roman" w:cstheme="minorHAnsi"/>
          <w:color w:val="231F20"/>
        </w:rPr>
      </w:pPr>
    </w:p>
    <w:p w14:paraId="14FCB9D6" w14:textId="1AF2603B" w:rsidR="00E54292" w:rsidRPr="00304A81" w:rsidRDefault="00E54292" w:rsidP="00E54292">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eastAsia="Times New Roman" w:cstheme="minorHAnsi"/>
          <w:color w:val="231F20"/>
        </w:rPr>
        <w:tab/>
      </w:r>
      <w:r w:rsidRPr="00A46027">
        <w:rPr>
          <w:rFonts w:cstheme="minorHAnsi"/>
          <w:bCs/>
        </w:rPr>
        <w:t>4</w:t>
      </w:r>
      <w:r w:rsidRPr="00A46027">
        <w:rPr>
          <w:rFonts w:eastAsia="Times New Roman" w:cstheme="minorHAnsi"/>
          <w:color w:val="231F20"/>
        </w:rPr>
        <w:t xml:space="preserve">.2.  Area of Critical Need and Shortage.  A West Virginia county-posted teaching position that has been posted at least two times, or for a ten-day period, and for which no fully-certified person has applied pursuant to W. Va. Code </w:t>
      </w:r>
      <w:r w:rsidRPr="00A46027">
        <w:rPr>
          <w:rFonts w:cstheme="minorHAnsi"/>
        </w:rPr>
        <w:t>§18A-4-7a</w:t>
      </w:r>
      <w:r w:rsidR="00D615B1" w:rsidRPr="008363B5">
        <w:rPr>
          <w:rFonts w:cstheme="minorHAnsi"/>
        </w:rPr>
        <w:t xml:space="preserve"> </w:t>
      </w:r>
      <w:r w:rsidR="005444E7" w:rsidRPr="00304A81">
        <w:rPr>
          <w:rFonts w:cstheme="minorHAnsi"/>
        </w:rPr>
        <w:t xml:space="preserve">and </w:t>
      </w:r>
      <w:r w:rsidR="00D615B1" w:rsidRPr="00304A81">
        <w:rPr>
          <w:rFonts w:cstheme="minorHAnsi"/>
        </w:rPr>
        <w:t>as described in W. Va. Code §§18A-3-1a through 18A-3-1i and sections 5 through 11</w:t>
      </w:r>
      <w:r w:rsidRPr="00304A81">
        <w:rPr>
          <w:rFonts w:cstheme="minorHAnsi"/>
        </w:rPr>
        <w:t>.</w:t>
      </w:r>
    </w:p>
    <w:p w14:paraId="0150EADD" w14:textId="184ECEE5" w:rsidR="00ED3704" w:rsidRPr="00304A81" w:rsidRDefault="00ED3704" w:rsidP="00E54292">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2263D9EC" w14:textId="5A839270" w:rsidR="00ED3704" w:rsidRPr="00304A81" w:rsidRDefault="00ED3704" w:rsidP="00304A81">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strike/>
        </w:rPr>
      </w:pPr>
      <w:r w:rsidRPr="00304A81">
        <w:rPr>
          <w:rFonts w:cstheme="minorHAnsi"/>
        </w:rPr>
        <w:tab/>
      </w:r>
      <w:r w:rsidRPr="00304A81">
        <w:rPr>
          <w:rFonts w:cstheme="minorHAnsi"/>
        </w:rPr>
        <w:tab/>
        <w:t xml:space="preserve">4.2.a.  </w:t>
      </w:r>
      <w:r w:rsidR="002E5627" w:rsidRPr="00304A81">
        <w:rPr>
          <w:rFonts w:cstheme="minorHAnsi"/>
        </w:rPr>
        <w:t xml:space="preserve">Employment requirements for licensure and </w:t>
      </w:r>
      <w:r w:rsidRPr="00304A81">
        <w:rPr>
          <w:rFonts w:cstheme="minorHAnsi"/>
        </w:rPr>
        <w:t>certification</w:t>
      </w:r>
      <w:r w:rsidR="002E5627" w:rsidRPr="00304A81">
        <w:rPr>
          <w:rFonts w:cstheme="minorHAnsi"/>
        </w:rPr>
        <w:t>s</w:t>
      </w:r>
      <w:r w:rsidR="00D23AAD" w:rsidRPr="00304A81">
        <w:rPr>
          <w:rFonts w:cstheme="minorHAnsi"/>
        </w:rPr>
        <w:t xml:space="preserve"> acquired through programs approved in accordance with section</w:t>
      </w:r>
      <w:r w:rsidR="00D615B1" w:rsidRPr="00304A81">
        <w:rPr>
          <w:rFonts w:cstheme="minorHAnsi"/>
        </w:rPr>
        <w:t>s 12</w:t>
      </w:r>
      <w:r w:rsidR="008452B8" w:rsidRPr="00304A81">
        <w:rPr>
          <w:rFonts w:cstheme="minorHAnsi"/>
        </w:rPr>
        <w:t xml:space="preserve"> </w:t>
      </w:r>
      <w:r w:rsidR="00893B0B" w:rsidRPr="00304A81">
        <w:rPr>
          <w:rFonts w:cstheme="minorHAnsi"/>
        </w:rPr>
        <w:t xml:space="preserve">and 14 may be separate from those of sections 5 through 11 and only applicable as identified within </w:t>
      </w:r>
      <w:r w:rsidR="002C5FB9" w:rsidRPr="00C01F89">
        <w:rPr>
          <w:rFonts w:eastAsia="Times New Roman" w:cstheme="minorHAnsi"/>
        </w:rPr>
        <w:t xml:space="preserve">W. Va. 126CSR136, Policy 5202, </w:t>
      </w:r>
      <w:r w:rsidR="002C5FB9" w:rsidRPr="00C01F89">
        <w:rPr>
          <w:rFonts w:cstheme="minorHAnsi"/>
        </w:rPr>
        <w:t>Minimum Requirements for the Licensure of Professional/ Paraprofessional Personnel and Advanced Salary Classifications (</w:t>
      </w:r>
      <w:r w:rsidR="002C5FB9" w:rsidRPr="00A46027">
        <w:rPr>
          <w:rFonts w:cstheme="minorHAnsi"/>
        </w:rPr>
        <w:t>Policy 5202</w:t>
      </w:r>
      <w:r w:rsidR="002C5FB9" w:rsidRPr="00B00588">
        <w:rPr>
          <w:rFonts w:cstheme="minorHAnsi"/>
          <w:u w:val="single"/>
        </w:rPr>
        <w:t>)</w:t>
      </w:r>
      <w:r w:rsidR="002C5FB9" w:rsidRPr="00A46027">
        <w:rPr>
          <w:rFonts w:eastAsia="Times New Roman" w:cstheme="minorHAnsi"/>
        </w:rPr>
        <w:t>.</w:t>
      </w:r>
    </w:p>
    <w:p w14:paraId="3E720FCC" w14:textId="77777777" w:rsidR="00E54292" w:rsidRPr="00A46027" w:rsidRDefault="00E54292" w:rsidP="00E54292">
      <w:pPr>
        <w:widowControl w:val="0"/>
        <w:tabs>
          <w:tab w:val="left" w:pos="360"/>
          <w:tab w:val="left" w:pos="720"/>
          <w:tab w:val="left" w:pos="1080"/>
          <w:tab w:val="left" w:pos="1440"/>
          <w:tab w:val="left" w:pos="1800"/>
          <w:tab w:val="left" w:pos="2160"/>
          <w:tab w:val="left" w:pos="2520"/>
          <w:tab w:val="left" w:pos="2880"/>
        </w:tabs>
        <w:rPr>
          <w:rFonts w:eastAsia="Times New Roman" w:cstheme="minorHAnsi"/>
          <w:color w:val="231F20"/>
        </w:rPr>
      </w:pPr>
    </w:p>
    <w:p w14:paraId="38D4E2C5" w14:textId="3B0D280D" w:rsidR="00E54292" w:rsidRPr="00A46027" w:rsidRDefault="00E54292" w:rsidP="00E54292">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eastAsia="Times New Roman" w:cstheme="minorHAnsi"/>
          <w:color w:val="231F20"/>
        </w:rPr>
        <w:tab/>
      </w:r>
      <w:r w:rsidRPr="00A46027">
        <w:rPr>
          <w:rFonts w:cstheme="minorHAnsi"/>
          <w:bCs/>
        </w:rPr>
        <w:t>4</w:t>
      </w:r>
      <w:r w:rsidRPr="00A46027">
        <w:rPr>
          <w:rFonts w:eastAsia="Times New Roman" w:cstheme="minorHAnsi"/>
          <w:color w:val="231F20"/>
        </w:rPr>
        <w:t xml:space="preserve">.3.  Entity Affiliated with an IHE.  </w:t>
      </w:r>
      <w:r w:rsidRPr="00A46027">
        <w:rPr>
          <w:rFonts w:cstheme="minorHAnsi"/>
        </w:rPr>
        <w:t>One member of a partnership of a WVBE-approved alternative certification program for the education of teachers that is neither a West Virginia school or county, nor the WVDE, but has an official agreement or contract with a regionally accredited IHE that has an accredited program for the education of professional educators that has been approved by the WVBE, that provides for responsibilities such as recruitment, support, supervision, and mentoring of the alternative program teachers who are enrolled in the alternative certification program.</w:t>
      </w:r>
    </w:p>
    <w:p w14:paraId="5A0C7B5A" w14:textId="77777777" w:rsidR="00E54292" w:rsidRPr="00A46027" w:rsidRDefault="00E54292" w:rsidP="00E54292">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50634217" w14:textId="0C5C58DC" w:rsidR="00E54292" w:rsidRPr="00A46027" w:rsidRDefault="00E54292" w:rsidP="00E54292">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eastAsia="Times New Roman" w:cstheme="minorHAnsi"/>
          <w:color w:val="231F20"/>
        </w:rPr>
        <w:tab/>
      </w:r>
      <w:r w:rsidRPr="00A46027">
        <w:rPr>
          <w:rFonts w:cstheme="minorHAnsi"/>
          <w:bCs/>
        </w:rPr>
        <w:t>4</w:t>
      </w:r>
      <w:r w:rsidRPr="00A46027">
        <w:rPr>
          <w:rFonts w:eastAsia="Times New Roman" w:cstheme="minorHAnsi"/>
          <w:color w:val="231F20"/>
        </w:rPr>
        <w:t xml:space="preserve">.4.  Institution of Higher Education (IHE).  </w:t>
      </w:r>
      <w:r w:rsidRPr="00A46027">
        <w:rPr>
          <w:rFonts w:cstheme="minorHAnsi"/>
        </w:rPr>
        <w:t>A college or university accredited by one of the regional accrediting agencies recognized by the Council for Higher Education Accreditation (CHEA), or by one of the National Faith-Related Accrediting Organizations recognized by CHEA and the United States Department of Education, or by the Accrediting Council for Independent Colleges and Schools, to award degrees at a stipulated level, i.e., bachelor’s degree, master’s degree, and/or doctorate.</w:t>
      </w:r>
    </w:p>
    <w:p w14:paraId="1E9CC83B" w14:textId="7A4BCACF" w:rsidR="00DB0983" w:rsidRDefault="00DB0983" w:rsidP="00E10504">
      <w:pPr>
        <w:pStyle w:val="Heading1"/>
        <w:keepNext w:val="0"/>
        <w:widowControl w:val="0"/>
        <w:tabs>
          <w:tab w:val="left" w:pos="360"/>
          <w:tab w:val="left" w:pos="720"/>
          <w:tab w:val="left" w:pos="1080"/>
          <w:tab w:val="left" w:pos="1440"/>
          <w:tab w:val="left" w:pos="1800"/>
          <w:tab w:val="left" w:pos="2160"/>
          <w:tab w:val="left" w:pos="2520"/>
          <w:tab w:val="left" w:pos="2880"/>
        </w:tabs>
        <w:jc w:val="left"/>
        <w:rPr>
          <w:rFonts w:cstheme="minorHAnsi"/>
        </w:rPr>
      </w:pPr>
    </w:p>
    <w:p w14:paraId="1CB7BB7F" w14:textId="198DBD63" w:rsidR="0054660E" w:rsidRPr="00304A81" w:rsidRDefault="0054660E" w:rsidP="0054660E">
      <w:pPr>
        <w:widowControl w:val="0"/>
        <w:tabs>
          <w:tab w:val="left" w:pos="360"/>
          <w:tab w:val="left" w:pos="720"/>
          <w:tab w:val="left" w:pos="1080"/>
          <w:tab w:val="left" w:pos="1440"/>
          <w:tab w:val="left" w:pos="1800"/>
          <w:tab w:val="left" w:pos="2160"/>
          <w:tab w:val="left" w:pos="2520"/>
          <w:tab w:val="left" w:pos="2880"/>
        </w:tabs>
        <w:jc w:val="both"/>
        <w:rPr>
          <w:rFonts w:cstheme="minorHAnsi"/>
          <w:bCs/>
          <w:strike/>
        </w:rPr>
      </w:pPr>
      <w:r w:rsidRPr="00F405C2">
        <w:rPr>
          <w:rFonts w:cstheme="minorHAnsi"/>
          <w:bCs/>
        </w:rPr>
        <w:tab/>
      </w:r>
      <w:r w:rsidRPr="00304A81">
        <w:rPr>
          <w:rFonts w:cstheme="minorHAnsi"/>
          <w:bCs/>
        </w:rPr>
        <w:t>4</w:t>
      </w:r>
      <w:r w:rsidRPr="00304A81">
        <w:rPr>
          <w:rFonts w:eastAsia="Times New Roman" w:cstheme="minorHAnsi"/>
          <w:bCs/>
        </w:rPr>
        <w:t xml:space="preserve">.5.  West Virginia </w:t>
      </w:r>
      <w:r w:rsidR="00D25BED" w:rsidRPr="00304A81">
        <w:rPr>
          <w:rFonts w:eastAsia="Times New Roman" w:cstheme="minorHAnsi"/>
          <w:bCs/>
        </w:rPr>
        <w:t>Pedagogical Standards</w:t>
      </w:r>
      <w:r w:rsidRPr="00304A81">
        <w:rPr>
          <w:rFonts w:eastAsia="Times New Roman" w:cstheme="minorHAnsi"/>
          <w:bCs/>
        </w:rPr>
        <w:t xml:space="preserve">.  </w:t>
      </w:r>
      <w:r w:rsidR="00D25BED" w:rsidRPr="00304A81">
        <w:rPr>
          <w:rFonts w:eastAsia="Times New Roman" w:cstheme="minorHAnsi"/>
          <w:bCs/>
        </w:rPr>
        <w:t>A</w:t>
      </w:r>
      <w:r w:rsidR="00D25BED" w:rsidRPr="00304A81">
        <w:rPr>
          <w:bCs/>
        </w:rPr>
        <w:t xml:space="preserve">s set forth in </w:t>
      </w:r>
      <w:r w:rsidR="008B49D2" w:rsidRPr="00304A81">
        <w:rPr>
          <w:bCs/>
        </w:rPr>
        <w:t xml:space="preserve">W. Va. 126CSR142, </w:t>
      </w:r>
      <w:r w:rsidR="00D25BED" w:rsidRPr="00304A81">
        <w:rPr>
          <w:bCs/>
        </w:rPr>
        <w:t xml:space="preserve">Policy 5310, Performance Evaluation of School Personnel, </w:t>
      </w:r>
      <w:r w:rsidR="00E71F2E" w:rsidRPr="00304A81">
        <w:rPr>
          <w:bCs/>
        </w:rPr>
        <w:t xml:space="preserve">section </w:t>
      </w:r>
      <w:r w:rsidR="00D25BED" w:rsidRPr="00304A81">
        <w:rPr>
          <w:bCs/>
        </w:rPr>
        <w:t>13</w:t>
      </w:r>
      <w:r w:rsidR="008B49D2" w:rsidRPr="00304A81">
        <w:rPr>
          <w:bCs/>
        </w:rPr>
        <w:t>,</w:t>
      </w:r>
      <w:r w:rsidR="00D25BED" w:rsidRPr="00304A81">
        <w:rPr>
          <w:bCs/>
        </w:rPr>
        <w:t xml:space="preserve"> Teacher Evaluation Standards and Elements </w:t>
      </w:r>
      <w:r w:rsidR="00CA7F2E" w:rsidRPr="00304A81">
        <w:rPr>
          <w:rFonts w:eastAsia="Times New Roman" w:cstheme="minorHAnsi"/>
          <w:bCs/>
        </w:rPr>
        <w:t>the West Virginia Professional Teaching Standards. This set of standards</w:t>
      </w:r>
      <w:r w:rsidR="00796444" w:rsidRPr="00304A81">
        <w:rPr>
          <w:rFonts w:eastAsia="Times New Roman" w:cstheme="minorHAnsi"/>
          <w:bCs/>
        </w:rPr>
        <w:t xml:space="preserve"> was adopted and are recognized by the WVBE</w:t>
      </w:r>
      <w:r w:rsidR="00886CC8" w:rsidRPr="00304A81">
        <w:rPr>
          <w:rFonts w:eastAsia="Times New Roman" w:cstheme="minorHAnsi"/>
          <w:bCs/>
        </w:rPr>
        <w:t xml:space="preserve"> </w:t>
      </w:r>
      <w:r w:rsidRPr="00304A81">
        <w:rPr>
          <w:rFonts w:cstheme="minorHAnsi"/>
          <w:bCs/>
        </w:rPr>
        <w:t>as adequate</w:t>
      </w:r>
      <w:r w:rsidR="000A357A" w:rsidRPr="00304A81">
        <w:rPr>
          <w:rFonts w:cstheme="minorHAnsi"/>
          <w:bCs/>
        </w:rPr>
        <w:t xml:space="preserve"> pursuant to W. Va. Code §18A-3-2a</w:t>
      </w:r>
      <w:r w:rsidR="00FC2619" w:rsidRPr="00304A81">
        <w:rPr>
          <w:rFonts w:cstheme="minorHAnsi"/>
          <w:bCs/>
        </w:rPr>
        <w:t>(a)(1)(C)</w:t>
      </w:r>
      <w:r w:rsidR="00796444" w:rsidRPr="00304A81">
        <w:rPr>
          <w:rFonts w:cstheme="minorHAnsi"/>
          <w:bCs/>
        </w:rPr>
        <w:t>.</w:t>
      </w:r>
      <w:r w:rsidR="000A357A" w:rsidRPr="00304A81">
        <w:rPr>
          <w:rFonts w:cstheme="minorHAnsi"/>
          <w:bCs/>
        </w:rPr>
        <w:t xml:space="preserve"> </w:t>
      </w:r>
    </w:p>
    <w:p w14:paraId="51B0E731" w14:textId="77777777" w:rsidR="0054660E" w:rsidRPr="0054660E" w:rsidRDefault="0054660E" w:rsidP="0054660E"/>
    <w:p w14:paraId="4ECF32BE" w14:textId="4DC9B083" w:rsidR="00E10504" w:rsidRPr="00A46027" w:rsidRDefault="00E10504" w:rsidP="00E10504">
      <w:pPr>
        <w:pStyle w:val="Heading1"/>
        <w:keepNext w:val="0"/>
        <w:widowControl w:val="0"/>
        <w:tabs>
          <w:tab w:val="left" w:pos="360"/>
          <w:tab w:val="left" w:pos="720"/>
          <w:tab w:val="left" w:pos="1080"/>
          <w:tab w:val="left" w:pos="1440"/>
          <w:tab w:val="left" w:pos="1800"/>
          <w:tab w:val="left" w:pos="2160"/>
          <w:tab w:val="left" w:pos="2520"/>
          <w:tab w:val="left" w:pos="2880"/>
        </w:tabs>
        <w:jc w:val="left"/>
        <w:rPr>
          <w:rFonts w:cstheme="minorHAnsi"/>
        </w:rPr>
      </w:pPr>
      <w:r w:rsidRPr="00A46027">
        <w:rPr>
          <w:rFonts w:cstheme="minorHAnsi"/>
        </w:rPr>
        <w:t>§126-161-</w:t>
      </w:r>
      <w:r w:rsidR="00626383" w:rsidRPr="00A46027">
        <w:rPr>
          <w:rFonts w:cstheme="minorHAnsi"/>
        </w:rPr>
        <w:t>5</w:t>
      </w:r>
      <w:r w:rsidRPr="00A46027">
        <w:rPr>
          <w:rFonts w:cstheme="minorHAnsi"/>
        </w:rPr>
        <w:t>.  Procedures for Alternative Certification Programs for the Education of Teachers.</w:t>
      </w:r>
    </w:p>
    <w:p w14:paraId="7C2BD29D" w14:textId="0FA1D759" w:rsidR="00E10504" w:rsidRPr="00A46027" w:rsidRDefault="00E10504" w:rsidP="00E10504">
      <w:pPr>
        <w:pStyle w:val="Heading1"/>
        <w:keepNext w:val="0"/>
        <w:widowControl w:val="0"/>
        <w:tabs>
          <w:tab w:val="left" w:pos="360"/>
          <w:tab w:val="left" w:pos="720"/>
          <w:tab w:val="left" w:pos="1080"/>
          <w:tab w:val="left" w:pos="1440"/>
          <w:tab w:val="left" w:pos="1800"/>
          <w:tab w:val="left" w:pos="2160"/>
          <w:tab w:val="left" w:pos="2520"/>
          <w:tab w:val="left" w:pos="2880"/>
        </w:tabs>
        <w:jc w:val="left"/>
        <w:rPr>
          <w:rFonts w:cstheme="minorHAnsi"/>
        </w:rPr>
      </w:pPr>
      <w:r w:rsidRPr="00A46027">
        <w:rPr>
          <w:rFonts w:cstheme="minorHAnsi"/>
        </w:rPr>
        <w:t xml:space="preserve"> </w:t>
      </w:r>
    </w:p>
    <w:p w14:paraId="7F415FA9" w14:textId="4D857216" w:rsidR="00E10504" w:rsidRPr="00A46027" w:rsidRDefault="00E10504" w:rsidP="00E10504">
      <w:pPr>
        <w:pStyle w:val="Heading1"/>
        <w:keepNext w:val="0"/>
        <w:widowControl w:val="0"/>
        <w:tabs>
          <w:tab w:val="left" w:pos="360"/>
          <w:tab w:val="left" w:pos="720"/>
          <w:tab w:val="left" w:pos="1080"/>
          <w:tab w:val="left" w:pos="1440"/>
          <w:tab w:val="left" w:pos="1800"/>
          <w:tab w:val="left" w:pos="2160"/>
          <w:tab w:val="left" w:pos="2520"/>
          <w:tab w:val="left" w:pos="2880"/>
        </w:tabs>
        <w:jc w:val="left"/>
        <w:rPr>
          <w:rFonts w:asciiTheme="minorHAnsi" w:hAnsiTheme="minorHAnsi" w:cstheme="minorHAnsi"/>
          <w:b w:val="0"/>
          <w:szCs w:val="22"/>
        </w:rPr>
      </w:pPr>
      <w:bookmarkStart w:id="5" w:name="_Toc523405729"/>
      <w:bookmarkStart w:id="6" w:name="_Toc523405836"/>
      <w:r w:rsidRPr="00A46027">
        <w:rPr>
          <w:rFonts w:asciiTheme="minorHAnsi" w:hAnsiTheme="minorHAnsi" w:cstheme="minorHAnsi"/>
          <w:b w:val="0"/>
          <w:szCs w:val="22"/>
        </w:rPr>
        <w:tab/>
      </w:r>
      <w:r w:rsidR="00DA3189" w:rsidRPr="00A46027">
        <w:rPr>
          <w:rFonts w:cstheme="minorHAnsi"/>
          <w:b w:val="0"/>
          <w:bCs w:val="0"/>
        </w:rPr>
        <w:t>5</w:t>
      </w:r>
      <w:r w:rsidRPr="00A46027">
        <w:rPr>
          <w:rFonts w:asciiTheme="minorHAnsi" w:hAnsiTheme="minorHAnsi" w:cstheme="minorHAnsi"/>
          <w:b w:val="0"/>
          <w:szCs w:val="22"/>
        </w:rPr>
        <w:t>.1.  Alternative Program Partners and Partnership Agreements.</w:t>
      </w:r>
    </w:p>
    <w:bookmarkEnd w:id="5"/>
    <w:bookmarkEnd w:id="6"/>
    <w:p w14:paraId="214236BB" w14:textId="77777777" w:rsidR="002174CD" w:rsidRPr="00A46027" w:rsidRDefault="002174CD" w:rsidP="00E10504">
      <w:pPr>
        <w:widowControl w:val="0"/>
        <w:tabs>
          <w:tab w:val="left" w:pos="360"/>
          <w:tab w:val="left" w:pos="720"/>
          <w:tab w:val="left" w:pos="1080"/>
          <w:tab w:val="left" w:pos="1440"/>
          <w:tab w:val="left" w:pos="1800"/>
          <w:tab w:val="left" w:pos="2160"/>
          <w:tab w:val="left" w:pos="2520"/>
          <w:tab w:val="left" w:pos="2880"/>
        </w:tabs>
        <w:jc w:val="center"/>
        <w:rPr>
          <w:rFonts w:eastAsia="Times New Roman" w:cstheme="minorHAnsi"/>
        </w:rPr>
      </w:pPr>
    </w:p>
    <w:p w14:paraId="043A7370" w14:textId="696EA953" w:rsidR="002174CD" w:rsidRPr="004C3177" w:rsidRDefault="00E10504"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strike/>
        </w:rPr>
      </w:pPr>
      <w:r w:rsidRPr="00A46027">
        <w:rPr>
          <w:rFonts w:cstheme="minorHAnsi"/>
        </w:rPr>
        <w:tab/>
      </w:r>
      <w:r w:rsidRPr="00A46027">
        <w:rPr>
          <w:rFonts w:cstheme="minorHAnsi"/>
        </w:rPr>
        <w:tab/>
      </w:r>
      <w:r w:rsidR="00DA3189" w:rsidRPr="00A46027">
        <w:rPr>
          <w:rFonts w:cstheme="minorHAnsi"/>
        </w:rPr>
        <w:t>5</w:t>
      </w:r>
      <w:r w:rsidRPr="00A46027">
        <w:rPr>
          <w:rFonts w:cstheme="minorHAnsi"/>
        </w:rPr>
        <w:t xml:space="preserve">.1.a.  </w:t>
      </w:r>
      <w:r w:rsidR="00B42269" w:rsidRPr="00A46027">
        <w:rPr>
          <w:rFonts w:cstheme="minorHAnsi"/>
        </w:rPr>
        <w:t>To meet areas of critical need an</w:t>
      </w:r>
      <w:r w:rsidR="009E2813" w:rsidRPr="00A46027">
        <w:rPr>
          <w:rFonts w:cstheme="minorHAnsi"/>
        </w:rPr>
        <w:t xml:space="preserve">d shortage within West Virginia </w:t>
      </w:r>
      <w:r w:rsidR="00145751" w:rsidRPr="00A46027">
        <w:rPr>
          <w:rFonts w:cstheme="minorHAnsi"/>
        </w:rPr>
        <w:t>counties</w:t>
      </w:r>
      <w:r w:rsidR="00B42269" w:rsidRPr="00A46027">
        <w:rPr>
          <w:rFonts w:cstheme="minorHAnsi"/>
        </w:rPr>
        <w:t xml:space="preserve">, this </w:t>
      </w:r>
      <w:r w:rsidRPr="00A46027">
        <w:rPr>
          <w:rFonts w:cstheme="minorHAnsi"/>
        </w:rPr>
        <w:t>policy</w:t>
      </w:r>
      <w:r w:rsidR="00145751" w:rsidRPr="00A46027">
        <w:rPr>
          <w:rFonts w:cstheme="minorHAnsi"/>
        </w:rPr>
        <w:t xml:space="preserve"> </w:t>
      </w:r>
      <w:r w:rsidR="00B42269" w:rsidRPr="00A46027">
        <w:rPr>
          <w:rFonts w:cstheme="minorHAnsi"/>
        </w:rPr>
        <w:t>creates an alternative means for a qualified person to earn a teaching certificate by completing a rigorous alternative program</w:t>
      </w:r>
      <w:r w:rsidR="00B30B32" w:rsidRPr="00A46027">
        <w:rPr>
          <w:rFonts w:cstheme="minorHAnsi"/>
        </w:rPr>
        <w:t>.</w:t>
      </w:r>
      <w:r w:rsidR="00B42269" w:rsidRPr="00A46027">
        <w:rPr>
          <w:rFonts w:cstheme="minorHAnsi"/>
        </w:rPr>
        <w:t xml:space="preserve"> </w:t>
      </w:r>
      <w:r w:rsidR="004C3177">
        <w:rPr>
          <w:rFonts w:cstheme="minorHAnsi"/>
        </w:rPr>
        <w:t xml:space="preserve"> </w:t>
      </w:r>
      <w:r w:rsidR="00B42269" w:rsidRPr="00A46027">
        <w:rPr>
          <w:rFonts w:cstheme="minorHAnsi"/>
        </w:rPr>
        <w:t>WVBE</w:t>
      </w:r>
      <w:r w:rsidR="00E257F2" w:rsidRPr="00A46027">
        <w:rPr>
          <w:rFonts w:cstheme="minorHAnsi"/>
        </w:rPr>
        <w:t>-</w:t>
      </w:r>
      <w:r w:rsidR="00B42269" w:rsidRPr="00A46027">
        <w:rPr>
          <w:rFonts w:cstheme="minorHAnsi"/>
        </w:rPr>
        <w:t xml:space="preserve">approved alternative </w:t>
      </w:r>
      <w:r w:rsidR="00D76062" w:rsidRPr="00A46027">
        <w:rPr>
          <w:rFonts w:cstheme="minorHAnsi"/>
        </w:rPr>
        <w:t xml:space="preserve">certification </w:t>
      </w:r>
      <w:r w:rsidR="00B42269" w:rsidRPr="00A46027">
        <w:rPr>
          <w:rFonts w:cstheme="minorHAnsi"/>
        </w:rPr>
        <w:t xml:space="preserve">program partnerships formed pursuant to the requirements of W. Va. Code </w:t>
      </w:r>
      <w:r w:rsidR="00301628" w:rsidRPr="00A46027">
        <w:rPr>
          <w:rFonts w:cstheme="minorHAnsi"/>
        </w:rPr>
        <w:t>§</w:t>
      </w:r>
      <w:r w:rsidR="001F4EFF" w:rsidRPr="00A46027">
        <w:rPr>
          <w:rFonts w:cstheme="minorHAnsi"/>
        </w:rPr>
        <w:t>§</w:t>
      </w:r>
      <w:r w:rsidR="00145751" w:rsidRPr="00A46027">
        <w:rPr>
          <w:rFonts w:cstheme="minorHAnsi"/>
        </w:rPr>
        <w:t>18A-3-1a through 18A-3-1</w:t>
      </w:r>
      <w:r w:rsidR="00145751" w:rsidRPr="004C3177">
        <w:rPr>
          <w:rFonts w:cstheme="minorHAnsi"/>
        </w:rPr>
        <w:t>i</w:t>
      </w:r>
      <w:r w:rsidR="00A35C20" w:rsidRPr="004C3177">
        <w:rPr>
          <w:rFonts w:cstheme="minorHAnsi"/>
        </w:rPr>
        <w:t xml:space="preserve"> are described in sections 5 through 11</w:t>
      </w:r>
      <w:r w:rsidR="00B42269" w:rsidRPr="004C3177">
        <w:rPr>
          <w:rFonts w:cstheme="minorHAnsi"/>
        </w:rPr>
        <w:t>.</w:t>
      </w:r>
      <w:r w:rsidR="00DB0983" w:rsidRPr="004C3177">
        <w:rPr>
          <w:rFonts w:cstheme="minorHAnsi"/>
          <w:strike/>
        </w:rPr>
        <w:t xml:space="preserve"> </w:t>
      </w:r>
    </w:p>
    <w:p w14:paraId="66756D3D" w14:textId="77777777" w:rsidR="003C5AF5" w:rsidRPr="00A46027" w:rsidRDefault="00877F8B" w:rsidP="00877F8B">
      <w:pPr>
        <w:tabs>
          <w:tab w:val="left" w:pos="360"/>
          <w:tab w:val="left" w:pos="720"/>
          <w:tab w:val="left" w:pos="1080"/>
          <w:tab w:val="left" w:pos="1440"/>
          <w:tab w:val="left" w:pos="1800"/>
          <w:tab w:val="left" w:pos="2160"/>
          <w:tab w:val="left" w:pos="2520"/>
          <w:tab w:val="left" w:pos="2880"/>
        </w:tabs>
      </w:pPr>
      <w:r w:rsidRPr="00A46027">
        <w:tab/>
      </w:r>
    </w:p>
    <w:p w14:paraId="48A3247C" w14:textId="2B4334B7" w:rsidR="00B30B32" w:rsidRPr="00A46027" w:rsidRDefault="003C5AF5" w:rsidP="007B08E2">
      <w:pPr>
        <w:tabs>
          <w:tab w:val="left" w:pos="360"/>
          <w:tab w:val="left" w:pos="720"/>
          <w:tab w:val="left" w:pos="1080"/>
          <w:tab w:val="left" w:pos="1440"/>
          <w:tab w:val="left" w:pos="1800"/>
          <w:tab w:val="left" w:pos="2160"/>
          <w:tab w:val="left" w:pos="2520"/>
          <w:tab w:val="left" w:pos="2880"/>
        </w:tabs>
        <w:jc w:val="both"/>
        <w:rPr>
          <w:rFonts w:cstheme="minorHAnsi"/>
        </w:rPr>
      </w:pPr>
      <w:r w:rsidRPr="00A46027">
        <w:tab/>
      </w:r>
      <w:r w:rsidR="00DA3189" w:rsidRPr="00A46027">
        <w:rPr>
          <w:rFonts w:cstheme="minorHAnsi"/>
        </w:rPr>
        <w:t>5</w:t>
      </w:r>
      <w:r w:rsidR="00877F8B" w:rsidRPr="00A46027">
        <w:t xml:space="preserve">.2.  Necessary Partners.  </w:t>
      </w:r>
      <w:r w:rsidR="00B30B32" w:rsidRPr="00A46027">
        <w:rPr>
          <w:rFonts w:cstheme="minorHAnsi"/>
        </w:rPr>
        <w:t xml:space="preserve">In addition to one or more West Virginia schools or </w:t>
      </w:r>
      <w:r w:rsidR="00145751" w:rsidRPr="00A46027">
        <w:rPr>
          <w:rFonts w:cstheme="minorHAnsi"/>
        </w:rPr>
        <w:t>counties</w:t>
      </w:r>
      <w:r w:rsidR="00B30B32" w:rsidRPr="00A46027">
        <w:rPr>
          <w:rFonts w:cstheme="minorHAnsi"/>
        </w:rPr>
        <w:t>, a partnership shall include one or more of the following</w:t>
      </w:r>
      <w:r w:rsidR="00877F8B" w:rsidRPr="00A46027">
        <w:rPr>
          <w:rFonts w:cstheme="minorHAnsi"/>
        </w:rPr>
        <w:t>:</w:t>
      </w:r>
    </w:p>
    <w:p w14:paraId="35BB8E6D" w14:textId="77777777" w:rsidR="00B30B32" w:rsidRPr="00A46027" w:rsidRDefault="00B30B32"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7753BC38" w14:textId="4C4A12DE" w:rsidR="00B30B32"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DA3189" w:rsidRPr="00A46027">
        <w:rPr>
          <w:rFonts w:cstheme="minorHAnsi"/>
        </w:rPr>
        <w:t>5</w:t>
      </w:r>
      <w:r w:rsidRPr="00A46027">
        <w:rPr>
          <w:rFonts w:cstheme="minorHAnsi"/>
        </w:rPr>
        <w:t>.2.a.  a</w:t>
      </w:r>
      <w:r w:rsidR="00B30B32" w:rsidRPr="00A46027">
        <w:rPr>
          <w:rFonts w:cstheme="minorHAnsi"/>
        </w:rPr>
        <w:t xml:space="preserve"> regionally accredited IHE </w:t>
      </w:r>
      <w:r w:rsidR="0020687C" w:rsidRPr="00A46027">
        <w:rPr>
          <w:rFonts w:cstheme="minorHAnsi"/>
        </w:rPr>
        <w:t>with a program for the preparation</w:t>
      </w:r>
      <w:r w:rsidR="00B30B32" w:rsidRPr="00A46027">
        <w:rPr>
          <w:rFonts w:cstheme="minorHAnsi"/>
        </w:rPr>
        <w:t xml:space="preserve"> of professional educators that has been approved by the WVBE</w:t>
      </w:r>
      <w:r w:rsidR="0020687C" w:rsidRPr="00A46027">
        <w:rPr>
          <w:rFonts w:cstheme="minorHAnsi"/>
        </w:rPr>
        <w:t>.</w:t>
      </w:r>
    </w:p>
    <w:p w14:paraId="3349B5C2"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62689B44" w14:textId="50C2A5F0" w:rsidR="00B30B32"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DA3189" w:rsidRPr="00A46027">
        <w:rPr>
          <w:rFonts w:cstheme="minorHAnsi"/>
        </w:rPr>
        <w:t>5</w:t>
      </w:r>
      <w:r w:rsidRPr="00A46027">
        <w:rPr>
          <w:rFonts w:cstheme="minorHAnsi"/>
        </w:rPr>
        <w:t>.2.b.  a</w:t>
      </w:r>
      <w:r w:rsidR="00B30B32" w:rsidRPr="00A46027">
        <w:rPr>
          <w:rFonts w:cstheme="minorHAnsi"/>
        </w:rPr>
        <w:t>n entity affiliated with a regionally accredited IHE that has a W</w:t>
      </w:r>
      <w:r w:rsidR="0020687C" w:rsidRPr="00A46027">
        <w:rPr>
          <w:rFonts w:cstheme="minorHAnsi"/>
        </w:rPr>
        <w:t>VBE-approved program for the preparation</w:t>
      </w:r>
      <w:r w:rsidR="00F75724" w:rsidRPr="00A46027">
        <w:rPr>
          <w:rFonts w:cstheme="minorHAnsi"/>
        </w:rPr>
        <w:t xml:space="preserve"> of professional educators.</w:t>
      </w:r>
    </w:p>
    <w:p w14:paraId="0C3F4532" w14:textId="77777777" w:rsidR="00877F8B" w:rsidRPr="00A46027" w:rsidRDefault="00877F8B" w:rsidP="00301628">
      <w:pPr>
        <w:widowControl w:val="0"/>
        <w:tabs>
          <w:tab w:val="left" w:pos="360"/>
          <w:tab w:val="left" w:pos="720"/>
          <w:tab w:val="left" w:pos="1080"/>
          <w:tab w:val="left" w:pos="1440"/>
          <w:tab w:val="left" w:pos="1800"/>
          <w:tab w:val="left" w:pos="2160"/>
          <w:tab w:val="left" w:pos="2520"/>
          <w:tab w:val="left" w:pos="2880"/>
        </w:tabs>
        <w:jc w:val="right"/>
        <w:rPr>
          <w:rFonts w:cstheme="minorHAnsi"/>
        </w:rPr>
      </w:pPr>
    </w:p>
    <w:p w14:paraId="62196155" w14:textId="5664D97A" w:rsidR="00B30B32"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DA3189" w:rsidRPr="00A46027">
        <w:rPr>
          <w:rFonts w:cstheme="minorHAnsi"/>
        </w:rPr>
        <w:t>5</w:t>
      </w:r>
      <w:r w:rsidRPr="00A46027">
        <w:rPr>
          <w:rFonts w:cstheme="minorHAnsi"/>
        </w:rPr>
        <w:t>.2.c.  t</w:t>
      </w:r>
      <w:r w:rsidR="00B30B32" w:rsidRPr="00A46027">
        <w:rPr>
          <w:rFonts w:cstheme="minorHAnsi"/>
        </w:rPr>
        <w:t xml:space="preserve">he </w:t>
      </w:r>
      <w:r w:rsidR="00145751" w:rsidRPr="00A46027">
        <w:rPr>
          <w:rFonts w:cstheme="minorHAnsi"/>
        </w:rPr>
        <w:t>WVDE</w:t>
      </w:r>
      <w:r w:rsidR="009C5B42" w:rsidRPr="00A46027">
        <w:rPr>
          <w:rFonts w:cstheme="minorHAnsi"/>
        </w:rPr>
        <w:t>.</w:t>
      </w:r>
    </w:p>
    <w:p w14:paraId="02B7EDB9" w14:textId="77777777" w:rsidR="00B30B32" w:rsidRPr="00A46027" w:rsidRDefault="00B30B32" w:rsidP="00E10504">
      <w:pPr>
        <w:widowControl w:val="0"/>
        <w:tabs>
          <w:tab w:val="left" w:pos="360"/>
          <w:tab w:val="left" w:pos="720"/>
          <w:tab w:val="left" w:pos="1080"/>
          <w:tab w:val="left" w:pos="1440"/>
          <w:tab w:val="left" w:pos="1800"/>
          <w:tab w:val="left" w:pos="2160"/>
          <w:tab w:val="left" w:pos="2520"/>
          <w:tab w:val="left" w:pos="2880"/>
        </w:tabs>
        <w:rPr>
          <w:rFonts w:cstheme="minorHAnsi"/>
        </w:rPr>
      </w:pPr>
    </w:p>
    <w:p w14:paraId="7B2A6130" w14:textId="75F80FBC" w:rsidR="00877F8B" w:rsidRPr="00A46027" w:rsidRDefault="00877F8B" w:rsidP="00877F8B">
      <w:pPr>
        <w:tabs>
          <w:tab w:val="left" w:pos="360"/>
          <w:tab w:val="left" w:pos="720"/>
          <w:tab w:val="left" w:pos="1080"/>
          <w:tab w:val="left" w:pos="1440"/>
          <w:tab w:val="left" w:pos="1800"/>
          <w:tab w:val="left" w:pos="2160"/>
          <w:tab w:val="left" w:pos="2520"/>
          <w:tab w:val="left" w:pos="2880"/>
        </w:tabs>
        <w:jc w:val="both"/>
      </w:pPr>
      <w:bookmarkStart w:id="7" w:name="_Toc523405731"/>
      <w:bookmarkStart w:id="8" w:name="_Toc523405838"/>
      <w:bookmarkEnd w:id="7"/>
      <w:bookmarkEnd w:id="8"/>
      <w:r w:rsidRPr="00A46027">
        <w:tab/>
      </w:r>
      <w:r w:rsidR="00DA3189" w:rsidRPr="00A46027">
        <w:rPr>
          <w:rFonts w:cstheme="minorHAnsi"/>
        </w:rPr>
        <w:t>5</w:t>
      </w:r>
      <w:r w:rsidRPr="00A46027">
        <w:t xml:space="preserve">.3.  Partnership Agreements.  </w:t>
      </w:r>
    </w:p>
    <w:p w14:paraId="13E6553C" w14:textId="77777777" w:rsidR="00877F8B" w:rsidRPr="00A46027" w:rsidRDefault="00877F8B" w:rsidP="00877F8B">
      <w:pPr>
        <w:tabs>
          <w:tab w:val="left" w:pos="360"/>
          <w:tab w:val="left" w:pos="720"/>
          <w:tab w:val="left" w:pos="1080"/>
          <w:tab w:val="left" w:pos="1440"/>
          <w:tab w:val="left" w:pos="1800"/>
          <w:tab w:val="left" w:pos="2160"/>
          <w:tab w:val="left" w:pos="2520"/>
          <w:tab w:val="left" w:pos="2880"/>
        </w:tabs>
        <w:jc w:val="both"/>
      </w:pPr>
    </w:p>
    <w:p w14:paraId="37322868" w14:textId="5CE7790B" w:rsidR="004B73CD" w:rsidRPr="00A46027" w:rsidRDefault="00877F8B" w:rsidP="00877F8B">
      <w:pPr>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tab/>
      </w:r>
      <w:r w:rsidRPr="00A46027">
        <w:tab/>
      </w:r>
      <w:r w:rsidR="00DA3189" w:rsidRPr="00A46027">
        <w:rPr>
          <w:rFonts w:cstheme="minorHAnsi"/>
        </w:rPr>
        <w:t>5</w:t>
      </w:r>
      <w:r w:rsidRPr="00A46027">
        <w:t xml:space="preserve">.3.a.  </w:t>
      </w:r>
      <w:r w:rsidR="004B73CD" w:rsidRPr="00A46027">
        <w:rPr>
          <w:rFonts w:eastAsia="Times New Roman" w:cstheme="minorHAnsi"/>
        </w:rPr>
        <w:t xml:space="preserve">A partnership shall adopt a written partnership agreement in accordance with </w:t>
      </w:r>
      <w:r w:rsidR="007F6362" w:rsidRPr="00A46027">
        <w:rPr>
          <w:rFonts w:cstheme="minorHAnsi"/>
        </w:rPr>
        <w:t>W.</w:t>
      </w:r>
      <w:r w:rsidR="00301628" w:rsidRPr="00A46027">
        <w:rPr>
          <w:rFonts w:cstheme="minorHAnsi"/>
        </w:rPr>
        <w:t xml:space="preserve"> </w:t>
      </w:r>
      <w:r w:rsidR="007F6362" w:rsidRPr="00A46027">
        <w:rPr>
          <w:rFonts w:cstheme="minorHAnsi"/>
        </w:rPr>
        <w:t xml:space="preserve">Va. </w:t>
      </w:r>
      <w:r w:rsidR="004B73CD" w:rsidRPr="00A46027">
        <w:rPr>
          <w:rFonts w:cstheme="minorHAnsi"/>
        </w:rPr>
        <w:t xml:space="preserve">Code </w:t>
      </w:r>
      <w:r w:rsidR="00133A97" w:rsidRPr="00A46027">
        <w:rPr>
          <w:rFonts w:cstheme="minorHAnsi"/>
        </w:rPr>
        <w:t xml:space="preserve">and this </w:t>
      </w:r>
      <w:r w:rsidRPr="00A46027">
        <w:rPr>
          <w:rFonts w:cstheme="minorHAnsi"/>
        </w:rPr>
        <w:t>policy</w:t>
      </w:r>
      <w:r w:rsidR="00133A97" w:rsidRPr="00A46027">
        <w:rPr>
          <w:rFonts w:cstheme="minorHAnsi"/>
        </w:rPr>
        <w:t xml:space="preserve"> </w:t>
      </w:r>
      <w:r w:rsidR="004B73CD" w:rsidRPr="00A46027">
        <w:rPr>
          <w:rFonts w:cstheme="minorHAnsi"/>
        </w:rPr>
        <w:t xml:space="preserve">that governs </w:t>
      </w:r>
      <w:r w:rsidR="004B73CD" w:rsidRPr="00A46027">
        <w:rPr>
          <w:rFonts w:eastAsia="Times New Roman" w:cstheme="minorHAnsi"/>
        </w:rPr>
        <w:t>how the partnership will conduct its alternative program for the education of teachers.  An agreement will identify the rights, roles, and responsibilities of each partner</w:t>
      </w:r>
      <w:r w:rsidR="004B73CD" w:rsidRPr="00A46027">
        <w:rPr>
          <w:rFonts w:cstheme="minorHAnsi"/>
        </w:rPr>
        <w:t xml:space="preserve">. </w:t>
      </w:r>
      <w:r w:rsidR="00440218" w:rsidRPr="00A46027">
        <w:rPr>
          <w:rFonts w:cstheme="minorHAnsi"/>
        </w:rPr>
        <w:t xml:space="preserve">Partnership agreements must be included as part of </w:t>
      </w:r>
      <w:r w:rsidR="004C3177">
        <w:rPr>
          <w:rFonts w:cstheme="minorHAnsi"/>
        </w:rPr>
        <w:t xml:space="preserve">these </w:t>
      </w:r>
      <w:r w:rsidR="00440218" w:rsidRPr="00A46027">
        <w:rPr>
          <w:rFonts w:cstheme="minorHAnsi"/>
        </w:rPr>
        <w:t>alternative certification program proposals.</w:t>
      </w:r>
    </w:p>
    <w:p w14:paraId="1A44EB8F" w14:textId="77777777" w:rsidR="004B73CD" w:rsidRPr="00A46027" w:rsidRDefault="004B73CD" w:rsidP="00E10504">
      <w:pPr>
        <w:widowControl w:val="0"/>
        <w:tabs>
          <w:tab w:val="left" w:pos="360"/>
          <w:tab w:val="left" w:pos="720"/>
          <w:tab w:val="left" w:pos="1080"/>
          <w:tab w:val="left" w:pos="1440"/>
          <w:tab w:val="left" w:pos="1800"/>
          <w:tab w:val="left" w:pos="2160"/>
          <w:tab w:val="left" w:pos="2520"/>
          <w:tab w:val="left" w:pos="2880"/>
        </w:tabs>
        <w:rPr>
          <w:rFonts w:cstheme="minorHAnsi"/>
        </w:rPr>
      </w:pPr>
    </w:p>
    <w:p w14:paraId="6123C351" w14:textId="39C08D37" w:rsidR="004B73CD" w:rsidRPr="00A46027" w:rsidRDefault="00877F8B"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bookmarkStart w:id="9" w:name="_Toc523405732"/>
      <w:bookmarkStart w:id="10" w:name="_Toc523405839"/>
      <w:bookmarkEnd w:id="9"/>
      <w:bookmarkEnd w:id="10"/>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 xml:space="preserve">.3.b.  Required Contents.  </w:t>
      </w:r>
      <w:r w:rsidR="004B73CD" w:rsidRPr="00A46027">
        <w:rPr>
          <w:rFonts w:eastAsia="Times New Roman" w:cstheme="minorHAnsi"/>
        </w:rPr>
        <w:t>At a minimum, a written partnership agreement shall include the following:</w:t>
      </w:r>
    </w:p>
    <w:p w14:paraId="3408D910" w14:textId="77777777" w:rsidR="004B73CD" w:rsidRPr="00A46027" w:rsidRDefault="004B73CD"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27BFE19" w14:textId="2AF64A27" w:rsidR="004B73CD"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.3.b.1.  p</w:t>
      </w:r>
      <w:r w:rsidR="004B73CD" w:rsidRPr="00A46027">
        <w:rPr>
          <w:rFonts w:eastAsia="Times New Roman" w:cstheme="minorHAnsi"/>
        </w:rPr>
        <w:t>rocedures and criteria for determining whether a person is eligible to enroll in a WVBE-approved alternative certification program</w:t>
      </w:r>
      <w:r w:rsidR="00F75724" w:rsidRPr="00A46027">
        <w:rPr>
          <w:rFonts w:eastAsia="Times New Roman" w:cstheme="minorHAnsi"/>
        </w:rPr>
        <w:t>.</w:t>
      </w:r>
    </w:p>
    <w:p w14:paraId="774C54CB"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79CFE344" w14:textId="1BE67996" w:rsidR="004B73CD"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.3.b.2.  a</w:t>
      </w:r>
      <w:r w:rsidR="00571EE2" w:rsidRPr="00A46027">
        <w:rPr>
          <w:rFonts w:eastAsia="Times New Roman" w:cstheme="minorHAnsi"/>
        </w:rPr>
        <w:t xml:space="preserve"> requirement that a vacancy must be advertised at least twice (</w:t>
      </w:r>
      <w:r w:rsidR="0044487D" w:rsidRPr="00A46027">
        <w:rPr>
          <w:rFonts w:eastAsia="Times New Roman" w:cstheme="minorHAnsi"/>
        </w:rPr>
        <w:t xml:space="preserve">10 </w:t>
      </w:r>
      <w:r w:rsidR="00571EE2" w:rsidRPr="00A46027">
        <w:rPr>
          <w:rFonts w:eastAsia="Times New Roman" w:cstheme="minorHAnsi"/>
        </w:rPr>
        <w:t xml:space="preserve">working days) pursuant to W. Va. Code </w:t>
      </w:r>
      <w:r w:rsidR="00571EE2" w:rsidRPr="00A46027">
        <w:rPr>
          <w:rFonts w:eastAsia="Times New Roman" w:cstheme="minorHAnsi"/>
          <w:bCs/>
        </w:rPr>
        <w:t>§</w:t>
      </w:r>
      <w:r w:rsidR="00571EE2" w:rsidRPr="00A46027">
        <w:rPr>
          <w:rFonts w:eastAsia="Times New Roman" w:cstheme="minorHAnsi"/>
        </w:rPr>
        <w:t>18A-3-1</w:t>
      </w:r>
      <w:r w:rsidR="00133A97" w:rsidRPr="00A46027">
        <w:rPr>
          <w:rFonts w:eastAsia="Times New Roman" w:cstheme="minorHAnsi"/>
        </w:rPr>
        <w:t>b</w:t>
      </w:r>
      <w:r w:rsidR="00571EE2" w:rsidRPr="00A46027">
        <w:rPr>
          <w:rFonts w:eastAsia="Times New Roman" w:cstheme="minorHAnsi"/>
        </w:rPr>
        <w:t>, and if no certified teacher applies, only then may the partnership consider accepting a candidate for enrollment into</w:t>
      </w:r>
      <w:r w:rsidR="00F75724" w:rsidRPr="00A46027">
        <w:rPr>
          <w:rFonts w:eastAsia="Times New Roman" w:cstheme="minorHAnsi"/>
        </w:rPr>
        <w:t xml:space="preserve"> the alternative program.</w:t>
      </w:r>
    </w:p>
    <w:p w14:paraId="79D02F58"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74E8DE8" w14:textId="57F275BB" w:rsidR="0041232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.3.b.3.  p</w:t>
      </w:r>
      <w:r w:rsidR="0041232B" w:rsidRPr="00A46027">
        <w:rPr>
          <w:rFonts w:eastAsia="Times New Roman" w:cstheme="minorHAnsi"/>
        </w:rPr>
        <w:t xml:space="preserve">rocedures and criteria for making a formal offer of employment to the candidate who is eligible to enroll in the alternative program for the education of teachers and who has </w:t>
      </w:r>
      <w:r w:rsidR="00F75724" w:rsidRPr="00A46027">
        <w:rPr>
          <w:rFonts w:eastAsia="Times New Roman" w:cstheme="minorHAnsi"/>
        </w:rPr>
        <w:t>applied for the posted position.</w:t>
      </w:r>
      <w:r w:rsidR="0069036C" w:rsidRPr="00A46027">
        <w:rPr>
          <w:rFonts w:eastAsia="Times New Roman" w:cstheme="minorHAnsi"/>
        </w:rPr>
        <w:t xml:space="preserve"> </w:t>
      </w:r>
      <w:r w:rsidR="0020687C" w:rsidRPr="00A46027">
        <w:rPr>
          <w:rFonts w:eastAsia="Times New Roman" w:cstheme="minorHAnsi"/>
        </w:rPr>
        <w:t xml:space="preserve"> </w:t>
      </w:r>
      <w:r w:rsidR="00987A21" w:rsidRPr="00A46027">
        <w:rPr>
          <w:rFonts w:cstheme="minorHAnsi"/>
        </w:rPr>
        <w:t>Individuals</w:t>
      </w:r>
      <w:r w:rsidR="0020687C" w:rsidRPr="00A46027">
        <w:rPr>
          <w:rFonts w:cstheme="minorHAnsi"/>
        </w:rPr>
        <w:t xml:space="preserve"> may not participate in an alternative program unless </w:t>
      </w:r>
      <w:r w:rsidR="00D31056" w:rsidRPr="00A46027">
        <w:rPr>
          <w:rFonts w:cstheme="minorHAnsi"/>
        </w:rPr>
        <w:t>they</w:t>
      </w:r>
      <w:r w:rsidR="0020687C" w:rsidRPr="00A46027">
        <w:rPr>
          <w:rFonts w:cstheme="minorHAnsi"/>
        </w:rPr>
        <w:t xml:space="preserve"> hold an alternative teaching certificate.  Upon receiving an alternative teaching certificate, an individual may enroll into the alternative certification program.  The alternative program teacher must begin receiving the required instruction/training either simultaneously or before assuming the role of an educator.</w:t>
      </w:r>
    </w:p>
    <w:p w14:paraId="25F8D837"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B235AAE" w14:textId="7E3E8285"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.3.b.4.  a</w:t>
      </w:r>
      <w:r w:rsidR="00571EE2" w:rsidRPr="00A46027">
        <w:rPr>
          <w:rFonts w:eastAsia="Times New Roman" w:cstheme="minorHAnsi"/>
        </w:rPr>
        <w:t xml:space="preserve"> detailed list, with descriptions of the categories, methods</w:t>
      </w:r>
      <w:r w:rsidR="00634DFC">
        <w:rPr>
          <w:rFonts w:eastAsia="Times New Roman" w:cstheme="minorHAnsi"/>
          <w:u w:val="single"/>
        </w:rPr>
        <w:t>,</w:t>
      </w:r>
      <w:r w:rsidR="00571EE2" w:rsidRPr="00A46027">
        <w:rPr>
          <w:rFonts w:eastAsia="Times New Roman" w:cstheme="minorHAnsi"/>
        </w:rPr>
        <w:t xml:space="preserve"> and sources of instruction that the alternative program will provide</w:t>
      </w:r>
      <w:r w:rsidR="00F75724" w:rsidRPr="00A46027">
        <w:rPr>
          <w:rFonts w:eastAsia="Times New Roman" w:cstheme="minorHAnsi"/>
        </w:rPr>
        <w:t>.</w:t>
      </w:r>
    </w:p>
    <w:p w14:paraId="02BCED9E"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BE867FC" w14:textId="26C4ECE8"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.3.b.5.  a</w:t>
      </w:r>
      <w:r w:rsidR="00571EE2" w:rsidRPr="00A46027">
        <w:rPr>
          <w:rFonts w:eastAsia="Times New Roman" w:cstheme="minorHAnsi"/>
        </w:rPr>
        <w:t xml:space="preserve"> description of the phases of on-the-job training and supervision that the altern</w:t>
      </w:r>
      <w:r w:rsidR="00F75724" w:rsidRPr="00A46027">
        <w:rPr>
          <w:rFonts w:eastAsia="Times New Roman" w:cstheme="minorHAnsi"/>
        </w:rPr>
        <w:t>ative program will provide.</w:t>
      </w:r>
    </w:p>
    <w:p w14:paraId="3D04836C"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9AB0CC6" w14:textId="4C12C1BA" w:rsidR="00571EE2"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.3.b.6.  a</w:t>
      </w:r>
      <w:r w:rsidR="00571EE2" w:rsidRPr="00A46027">
        <w:rPr>
          <w:rFonts w:eastAsia="Times New Roman" w:cstheme="minorHAnsi"/>
        </w:rPr>
        <w:t xml:space="preserve"> detailed description of the academic and performance standards that the alternative program teacher shall satisfy in order to receive the partnership’s recommendation that the State Superintendent of Schools </w:t>
      </w:r>
      <w:r w:rsidR="00D71CD8" w:rsidRPr="00A46027">
        <w:rPr>
          <w:rFonts w:eastAsia="Times New Roman" w:cstheme="minorHAnsi"/>
        </w:rPr>
        <w:t xml:space="preserve">(State Superintendent) </w:t>
      </w:r>
      <w:r w:rsidR="00571EE2" w:rsidRPr="00A46027">
        <w:rPr>
          <w:rFonts w:eastAsia="Times New Roman" w:cstheme="minorHAnsi"/>
        </w:rPr>
        <w:t xml:space="preserve">issue </w:t>
      </w:r>
      <w:r w:rsidR="0013037A" w:rsidRPr="00A46027">
        <w:rPr>
          <w:rFonts w:eastAsia="Times New Roman" w:cstheme="minorHAnsi"/>
        </w:rPr>
        <w:t>a</w:t>
      </w:r>
      <w:r w:rsidR="00571EE2" w:rsidRPr="00A46027">
        <w:rPr>
          <w:rFonts w:eastAsia="Times New Roman" w:cstheme="minorHAnsi"/>
        </w:rPr>
        <w:t xml:space="preserve"> teaching certificate</w:t>
      </w:r>
      <w:r w:rsidR="00F75724" w:rsidRPr="00A46027">
        <w:rPr>
          <w:rFonts w:eastAsia="Times New Roman" w:cstheme="minorHAnsi"/>
        </w:rPr>
        <w:t>.</w:t>
      </w:r>
    </w:p>
    <w:p w14:paraId="497A54C1"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215CE11" w14:textId="6E3627C9" w:rsidR="00571EE2"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.3.b.7.  p</w:t>
      </w:r>
      <w:r w:rsidR="00571EE2" w:rsidRPr="00A46027">
        <w:rPr>
          <w:rFonts w:eastAsia="Times New Roman" w:cstheme="minorHAnsi"/>
        </w:rPr>
        <w:t>rocedures for selecting and training the professional support team, pursuant to W.</w:t>
      </w:r>
      <w:r w:rsidR="00E62A3F" w:rsidRPr="00A46027">
        <w:rPr>
          <w:rFonts w:eastAsia="Times New Roman" w:cstheme="minorHAnsi"/>
        </w:rPr>
        <w:t> </w:t>
      </w:r>
      <w:r w:rsidR="00571EE2" w:rsidRPr="00A46027">
        <w:rPr>
          <w:rFonts w:eastAsia="Times New Roman" w:cstheme="minorHAnsi"/>
        </w:rPr>
        <w:t>Va. Code §18A-3-1c, who will instruct, mentor, and/or supervise the alternative program teacher(s)</w:t>
      </w:r>
      <w:r w:rsidR="00F75724" w:rsidRPr="00A46027">
        <w:rPr>
          <w:rFonts w:eastAsia="Times New Roman" w:cstheme="minorHAnsi"/>
        </w:rPr>
        <w:t>.</w:t>
      </w:r>
    </w:p>
    <w:p w14:paraId="78FE6821"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98F1640" w14:textId="2EA12B5A" w:rsidR="00571EE2"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.3.b.8.  p</w:t>
      </w:r>
      <w:r w:rsidR="00571EE2" w:rsidRPr="00A46027">
        <w:rPr>
          <w:rFonts w:eastAsia="Times New Roman" w:cstheme="minorHAnsi"/>
        </w:rPr>
        <w:t>rovisions for determining tuition or other charges, if any, relating to an alternative program for the education of teachers pu</w:t>
      </w:r>
      <w:r w:rsidR="00F75724" w:rsidRPr="00A46027">
        <w:rPr>
          <w:rFonts w:eastAsia="Times New Roman" w:cstheme="minorHAnsi"/>
        </w:rPr>
        <w:t>rsuant to W. Va. Code §18A-3-1c.</w:t>
      </w:r>
    </w:p>
    <w:p w14:paraId="07661E7B"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4155784E" w14:textId="7808F3BC" w:rsidR="00571EE2"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.3.b.9.  a</w:t>
      </w:r>
      <w:r w:rsidR="0041232B" w:rsidRPr="00A46027">
        <w:rPr>
          <w:rFonts w:eastAsia="Times New Roman" w:cstheme="minorHAnsi"/>
        </w:rPr>
        <w:t xml:space="preserve"> requirement, subject to the provisions of W. Va. Code </w:t>
      </w:r>
      <w:r w:rsidR="0041232B" w:rsidRPr="00A46027">
        <w:rPr>
          <w:rFonts w:eastAsia="Times New Roman" w:cstheme="minorHAnsi"/>
          <w:bCs/>
        </w:rPr>
        <w:t>§</w:t>
      </w:r>
      <w:r w:rsidR="0041232B" w:rsidRPr="00A46027">
        <w:rPr>
          <w:rFonts w:eastAsia="Times New Roman" w:cstheme="minorHAnsi"/>
        </w:rPr>
        <w:t>18A-3-1f</w:t>
      </w:r>
      <w:r w:rsidR="005B1CB8" w:rsidRPr="00A46027">
        <w:rPr>
          <w:rFonts w:eastAsia="Times New Roman" w:cstheme="minorHAnsi"/>
        </w:rPr>
        <w:t>,</w:t>
      </w:r>
      <w:r w:rsidR="0041232B" w:rsidRPr="00A46027">
        <w:rPr>
          <w:rFonts w:eastAsia="Times New Roman" w:cstheme="minorHAnsi"/>
        </w:rPr>
        <w:t xml:space="preserve"> that the hiring authority for any school or </w:t>
      </w:r>
      <w:r w:rsidR="009E2813" w:rsidRPr="00A46027">
        <w:rPr>
          <w:rFonts w:eastAsia="Times New Roman" w:cstheme="minorHAnsi"/>
        </w:rPr>
        <w:t xml:space="preserve">county board </w:t>
      </w:r>
      <w:r w:rsidR="0041232B" w:rsidRPr="00A46027">
        <w:rPr>
          <w:rFonts w:eastAsia="Times New Roman" w:cstheme="minorHAnsi"/>
        </w:rPr>
        <w:t>that hires an alternative program teacher will renew the alternative program teacher’s contract from year</w:t>
      </w:r>
      <w:r w:rsidR="00504E8C" w:rsidRPr="00A46027">
        <w:rPr>
          <w:rFonts w:eastAsia="Times New Roman" w:cstheme="minorHAnsi"/>
        </w:rPr>
        <w:t>-</w:t>
      </w:r>
      <w:r w:rsidR="0041232B" w:rsidRPr="00A46027">
        <w:rPr>
          <w:rFonts w:eastAsia="Times New Roman" w:cstheme="minorHAnsi"/>
        </w:rPr>
        <w:t>to</w:t>
      </w:r>
      <w:r w:rsidR="00504E8C" w:rsidRPr="00A46027">
        <w:rPr>
          <w:rFonts w:eastAsia="Times New Roman" w:cstheme="minorHAnsi"/>
        </w:rPr>
        <w:t>-</w:t>
      </w:r>
      <w:r w:rsidR="0041232B" w:rsidRPr="00A46027">
        <w:rPr>
          <w:rFonts w:eastAsia="Times New Roman" w:cstheme="minorHAnsi"/>
        </w:rPr>
        <w:t xml:space="preserve">year </w:t>
      </w:r>
      <w:r w:rsidR="0020687C" w:rsidRPr="00A46027">
        <w:rPr>
          <w:rFonts w:eastAsia="Times New Roman" w:cstheme="minorHAnsi"/>
        </w:rPr>
        <w:t>as long as the teacher</w:t>
      </w:r>
      <w:r w:rsidR="0041232B" w:rsidRPr="00A46027">
        <w:rPr>
          <w:rFonts w:eastAsia="Times New Roman" w:cstheme="minorHAnsi"/>
        </w:rPr>
        <w:t xml:space="preserve"> makes satisfactory progress in the alternative ed</w:t>
      </w:r>
      <w:r w:rsidR="0020687C" w:rsidRPr="00A46027">
        <w:rPr>
          <w:rFonts w:eastAsia="Times New Roman" w:cstheme="minorHAnsi"/>
        </w:rPr>
        <w:t>ucation program and until the teacher</w:t>
      </w:r>
      <w:r w:rsidR="0041232B" w:rsidRPr="00A46027">
        <w:rPr>
          <w:rFonts w:eastAsia="Times New Roman" w:cstheme="minorHAnsi"/>
        </w:rPr>
        <w:t xml:space="preserve"> completes the alternative program for the education of teachers</w:t>
      </w:r>
      <w:r w:rsidR="00F75724" w:rsidRPr="00A46027">
        <w:rPr>
          <w:rFonts w:eastAsia="Times New Roman" w:cstheme="minorHAnsi"/>
        </w:rPr>
        <w:t>.</w:t>
      </w:r>
    </w:p>
    <w:p w14:paraId="61C8EB48" w14:textId="77777777" w:rsidR="00877F8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06F52720" w14:textId="0A7B5D8C" w:rsidR="0041232B" w:rsidRPr="00A46027" w:rsidRDefault="00877F8B" w:rsidP="00877F8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DA3189" w:rsidRPr="00A46027">
        <w:rPr>
          <w:rFonts w:cstheme="minorHAnsi"/>
        </w:rPr>
        <w:t>5</w:t>
      </w:r>
      <w:r w:rsidRPr="00A46027">
        <w:rPr>
          <w:rFonts w:eastAsia="Times New Roman" w:cstheme="minorHAnsi"/>
        </w:rPr>
        <w:t>.3.b.10.  a</w:t>
      </w:r>
      <w:r w:rsidR="0041232B" w:rsidRPr="00A46027">
        <w:rPr>
          <w:rFonts w:eastAsia="Times New Roman" w:cstheme="minorHAnsi"/>
        </w:rPr>
        <w:t xml:space="preserve">ny other provisions that the partners consider necessary or helpful to ensure that the alternative program operates in accordance with this </w:t>
      </w:r>
      <w:r w:rsidR="002C5422" w:rsidRPr="00A46027">
        <w:rPr>
          <w:rFonts w:eastAsia="Times New Roman" w:cstheme="minorHAnsi"/>
        </w:rPr>
        <w:t>policy.</w:t>
      </w:r>
    </w:p>
    <w:p w14:paraId="05EAA17D" w14:textId="77777777" w:rsidR="0041232B" w:rsidRPr="00A46027" w:rsidRDefault="0041232B"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8CCD6CA" w14:textId="6BAEFDA7" w:rsidR="00A63675" w:rsidRPr="00A46027" w:rsidRDefault="00877F8B" w:rsidP="002C5422">
      <w:pPr>
        <w:pStyle w:val="Heading1"/>
        <w:keepNext w:val="0"/>
        <w:widowControl w:val="0"/>
        <w:tabs>
          <w:tab w:val="left" w:pos="360"/>
          <w:tab w:val="left" w:pos="720"/>
          <w:tab w:val="left" w:pos="1080"/>
          <w:tab w:val="left" w:pos="1440"/>
          <w:tab w:val="left" w:pos="1800"/>
          <w:tab w:val="left" w:pos="2160"/>
          <w:tab w:val="left" w:pos="2520"/>
          <w:tab w:val="left" w:pos="2880"/>
        </w:tabs>
        <w:jc w:val="left"/>
        <w:rPr>
          <w:rFonts w:cstheme="minorHAnsi"/>
        </w:rPr>
      </w:pPr>
      <w:r w:rsidRPr="00A46027">
        <w:rPr>
          <w:rFonts w:cstheme="minorHAnsi"/>
        </w:rPr>
        <w:t>§126-161-</w:t>
      </w:r>
      <w:r w:rsidR="00DA3189" w:rsidRPr="00A46027">
        <w:rPr>
          <w:rFonts w:cstheme="minorHAnsi"/>
        </w:rPr>
        <w:t>6</w:t>
      </w:r>
      <w:r w:rsidRPr="00A46027">
        <w:rPr>
          <w:rFonts w:cstheme="minorHAnsi"/>
        </w:rPr>
        <w:t>.  Required Components of an Alternative Certification Program Proposal.</w:t>
      </w:r>
    </w:p>
    <w:p w14:paraId="6A42DA0A" w14:textId="78BBE225" w:rsidR="00877F8B" w:rsidRPr="00A46027" w:rsidRDefault="00877F8B" w:rsidP="00E10504">
      <w:pPr>
        <w:widowControl w:val="0"/>
        <w:tabs>
          <w:tab w:val="left" w:pos="360"/>
          <w:tab w:val="left" w:pos="720"/>
          <w:tab w:val="left" w:pos="1080"/>
          <w:tab w:val="left" w:pos="1440"/>
          <w:tab w:val="left" w:pos="1800"/>
          <w:tab w:val="left" w:pos="2160"/>
          <w:tab w:val="left" w:pos="2520"/>
          <w:tab w:val="left" w:pos="2880"/>
        </w:tabs>
        <w:rPr>
          <w:rFonts w:cstheme="minorHAnsi"/>
          <w:b/>
        </w:rPr>
      </w:pPr>
    </w:p>
    <w:p w14:paraId="2558E47E" w14:textId="6B53DF0C" w:rsidR="00A63675" w:rsidRPr="00A46027" w:rsidRDefault="00CE3696" w:rsidP="00CE3696">
      <w:pPr>
        <w:widowControl w:val="0"/>
        <w:tabs>
          <w:tab w:val="left" w:pos="360"/>
          <w:tab w:val="left" w:pos="720"/>
          <w:tab w:val="left" w:pos="1080"/>
          <w:tab w:val="left" w:pos="1440"/>
          <w:tab w:val="left" w:pos="1620"/>
          <w:tab w:val="left" w:pos="1800"/>
          <w:tab w:val="left" w:pos="2160"/>
          <w:tab w:val="left" w:pos="2520"/>
          <w:tab w:val="left" w:pos="2880"/>
        </w:tabs>
        <w:jc w:val="both"/>
        <w:rPr>
          <w:rFonts w:eastAsia="Times New Roman" w:cstheme="minorHAnsi"/>
        </w:rPr>
      </w:pPr>
      <w:r w:rsidRPr="00A46027">
        <w:rPr>
          <w:rFonts w:eastAsia="Times New Roman" w:cstheme="minorHAnsi"/>
        </w:rPr>
        <w:tab/>
      </w:r>
      <w:r w:rsidR="00DA3189" w:rsidRPr="00A46027">
        <w:rPr>
          <w:rFonts w:eastAsia="Times New Roman" w:cstheme="minorHAnsi"/>
        </w:rPr>
        <w:t>6</w:t>
      </w:r>
      <w:r w:rsidR="00877F8B" w:rsidRPr="00A46027">
        <w:rPr>
          <w:rFonts w:eastAsia="Times New Roman" w:cstheme="minorHAnsi"/>
        </w:rPr>
        <w:t xml:space="preserve">.1.  </w:t>
      </w:r>
      <w:r w:rsidR="00807BE4" w:rsidRPr="00A46027">
        <w:rPr>
          <w:rFonts w:eastAsia="Times New Roman" w:cstheme="minorHAnsi"/>
        </w:rPr>
        <w:t>Counties</w:t>
      </w:r>
      <w:r w:rsidR="00A63675" w:rsidRPr="00A46027">
        <w:rPr>
          <w:rFonts w:eastAsia="Times New Roman" w:cstheme="minorHAnsi"/>
        </w:rPr>
        <w:t xml:space="preserve"> and necessary partners submitting an alternative certification program proposal for review and approval by the </w:t>
      </w:r>
      <w:r w:rsidRPr="00A46027">
        <w:rPr>
          <w:rFonts w:eastAsia="Times New Roman" w:cstheme="minorHAnsi"/>
          <w:color w:val="231F20"/>
        </w:rPr>
        <w:t>Alt</w:t>
      </w:r>
      <w:r w:rsidR="00361DB7" w:rsidRPr="00A46027">
        <w:rPr>
          <w:rFonts w:eastAsia="Times New Roman" w:cstheme="minorHAnsi"/>
          <w:color w:val="231F20"/>
        </w:rPr>
        <w:t>ernative Certification Educator</w:t>
      </w:r>
      <w:r w:rsidRPr="00A46027">
        <w:rPr>
          <w:rFonts w:eastAsia="Times New Roman" w:cstheme="minorHAnsi"/>
          <w:color w:val="231F20"/>
        </w:rPr>
        <w:t xml:space="preserve"> Preparation Program Review Board </w:t>
      </w:r>
      <w:r w:rsidRPr="00A46027">
        <w:rPr>
          <w:rFonts w:eastAsia="Times New Roman" w:cstheme="minorHAnsi"/>
        </w:rPr>
        <w:t>(</w:t>
      </w:r>
      <w:r w:rsidR="00A63675" w:rsidRPr="00A46027">
        <w:rPr>
          <w:rFonts w:eastAsia="Times New Roman" w:cstheme="minorHAnsi"/>
        </w:rPr>
        <w:t>ACEPPRB</w:t>
      </w:r>
      <w:r w:rsidRPr="00A46027">
        <w:rPr>
          <w:rFonts w:eastAsia="Times New Roman" w:cstheme="minorHAnsi"/>
        </w:rPr>
        <w:t>)</w:t>
      </w:r>
      <w:r w:rsidR="00A63675" w:rsidRPr="00A46027">
        <w:rPr>
          <w:rFonts w:eastAsia="Times New Roman" w:cstheme="minorHAnsi"/>
        </w:rPr>
        <w:t xml:space="preserve"> and WVBE must include within the written proposal all required components described within </w:t>
      </w:r>
      <w:r w:rsidR="00D16CEB" w:rsidRPr="00A46027">
        <w:rPr>
          <w:rFonts w:eastAsia="Times New Roman" w:cstheme="minorHAnsi"/>
        </w:rPr>
        <w:t xml:space="preserve">section </w:t>
      </w:r>
      <w:r w:rsidR="00100814" w:rsidRPr="00A46027">
        <w:rPr>
          <w:rFonts w:eastAsia="Times New Roman" w:cstheme="minorHAnsi"/>
        </w:rPr>
        <w:t>6</w:t>
      </w:r>
      <w:r w:rsidR="00D16CEB" w:rsidRPr="00A46027">
        <w:rPr>
          <w:rFonts w:eastAsia="Times New Roman" w:cstheme="minorHAnsi"/>
        </w:rPr>
        <w:t>.2</w:t>
      </w:r>
      <w:r w:rsidR="0039586B" w:rsidRPr="00A46027">
        <w:rPr>
          <w:rFonts w:eastAsia="Times New Roman" w:cstheme="minorHAnsi"/>
        </w:rPr>
        <w:t xml:space="preserve"> </w:t>
      </w:r>
      <w:r w:rsidR="00A63675" w:rsidRPr="00A46027">
        <w:rPr>
          <w:rFonts w:eastAsia="Times New Roman" w:cstheme="minorHAnsi"/>
        </w:rPr>
        <w:t xml:space="preserve">and meet all requirements of the partnership agreement described within </w:t>
      </w:r>
      <w:r w:rsidR="00D16CEB" w:rsidRPr="00A46027">
        <w:rPr>
          <w:rFonts w:eastAsia="Times New Roman" w:cstheme="minorHAnsi"/>
        </w:rPr>
        <w:t xml:space="preserve">section </w:t>
      </w:r>
      <w:r w:rsidR="00100814" w:rsidRPr="00A46027">
        <w:rPr>
          <w:rFonts w:eastAsia="Times New Roman" w:cstheme="minorHAnsi"/>
        </w:rPr>
        <w:t>5</w:t>
      </w:r>
      <w:r w:rsidR="00D16CEB" w:rsidRPr="00A46027">
        <w:rPr>
          <w:rFonts w:eastAsia="Times New Roman" w:cstheme="minorHAnsi"/>
        </w:rPr>
        <w:t>.3</w:t>
      </w:r>
      <w:r w:rsidR="0039586B" w:rsidRPr="00A46027">
        <w:rPr>
          <w:rFonts w:eastAsia="Times New Roman" w:cstheme="minorHAnsi"/>
        </w:rPr>
        <w:t>.</w:t>
      </w:r>
      <w:r w:rsidR="00A63675" w:rsidRPr="00A46027">
        <w:rPr>
          <w:rFonts w:eastAsia="Times New Roman" w:cstheme="minorHAnsi"/>
        </w:rPr>
        <w:t xml:space="preserve">  </w:t>
      </w:r>
      <w:r w:rsidR="00A63675" w:rsidRPr="00A46027">
        <w:rPr>
          <w:rFonts w:cstheme="minorHAnsi"/>
        </w:rPr>
        <w:t>Partnership agreements must be included as part of</w:t>
      </w:r>
      <w:r w:rsidR="004C3177">
        <w:rPr>
          <w:rFonts w:cstheme="minorHAnsi"/>
        </w:rPr>
        <w:t xml:space="preserve"> these</w:t>
      </w:r>
      <w:r w:rsidR="00A35C20">
        <w:rPr>
          <w:rFonts w:cstheme="minorHAnsi"/>
        </w:rPr>
        <w:t xml:space="preserve"> </w:t>
      </w:r>
      <w:r w:rsidR="00A63675" w:rsidRPr="00A46027">
        <w:rPr>
          <w:rFonts w:cstheme="minorHAnsi"/>
        </w:rPr>
        <w:t>alternative certification program proposals.</w:t>
      </w:r>
    </w:p>
    <w:p w14:paraId="5E4278D5" w14:textId="77777777" w:rsidR="00A63675" w:rsidRPr="00A46027" w:rsidRDefault="00A63675"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37227306" w14:textId="2DC1A5BB" w:rsidR="00A63675" w:rsidRPr="00A46027" w:rsidRDefault="0039586B"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00DA3189" w:rsidRPr="00A46027">
        <w:rPr>
          <w:rFonts w:eastAsia="Times New Roman" w:cstheme="minorHAnsi"/>
        </w:rPr>
        <w:t>6</w:t>
      </w:r>
      <w:r w:rsidRPr="00A46027">
        <w:rPr>
          <w:rFonts w:eastAsia="Times New Roman" w:cstheme="minorHAnsi"/>
        </w:rPr>
        <w:t>.</w:t>
      </w:r>
      <w:r w:rsidR="006038A3" w:rsidRPr="00A46027">
        <w:rPr>
          <w:rFonts w:eastAsia="Times New Roman" w:cstheme="minorHAnsi"/>
        </w:rPr>
        <w:t>2.</w:t>
      </w:r>
      <w:r w:rsidRPr="00A46027">
        <w:rPr>
          <w:rFonts w:eastAsia="Times New Roman" w:cstheme="minorHAnsi"/>
        </w:rPr>
        <w:t xml:space="preserve"> </w:t>
      </w:r>
      <w:r w:rsidR="006038A3" w:rsidRPr="00A46027">
        <w:rPr>
          <w:rFonts w:eastAsia="Times New Roman" w:cstheme="minorHAnsi"/>
        </w:rPr>
        <w:t xml:space="preserve"> </w:t>
      </w:r>
      <w:r w:rsidR="00A63675" w:rsidRPr="00A46027">
        <w:rPr>
          <w:rFonts w:eastAsia="Times New Roman" w:cstheme="minorHAnsi"/>
        </w:rPr>
        <w:t xml:space="preserve">In addition to requirements identified in </w:t>
      </w:r>
      <w:r w:rsidR="00D16CEB" w:rsidRPr="00A46027">
        <w:rPr>
          <w:rFonts w:eastAsia="Times New Roman" w:cstheme="minorHAnsi"/>
        </w:rPr>
        <w:t xml:space="preserve">section </w:t>
      </w:r>
      <w:r w:rsidR="0044487D" w:rsidRPr="00A46027">
        <w:rPr>
          <w:rFonts w:eastAsia="Times New Roman" w:cstheme="minorHAnsi"/>
        </w:rPr>
        <w:t>5</w:t>
      </w:r>
      <w:r w:rsidR="00D16CEB" w:rsidRPr="00A46027">
        <w:rPr>
          <w:rFonts w:eastAsia="Times New Roman" w:cstheme="minorHAnsi"/>
        </w:rPr>
        <w:t>.3</w:t>
      </w:r>
      <w:r w:rsidR="00A63675" w:rsidRPr="00A46027">
        <w:rPr>
          <w:rFonts w:eastAsia="Times New Roman" w:cstheme="minorHAnsi"/>
        </w:rPr>
        <w:t>, a proposal for an alternative program for the education of teachers must include, at a minimum, each of the following components:</w:t>
      </w:r>
    </w:p>
    <w:p w14:paraId="3FA37962" w14:textId="77777777" w:rsidR="00A63675" w:rsidRPr="00A46027" w:rsidRDefault="00A63675"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7D747406" w14:textId="78FFC9CD"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.2.a.  t</w:t>
      </w:r>
      <w:r w:rsidR="00A63675" w:rsidRPr="00A46027">
        <w:rPr>
          <w:rFonts w:eastAsia="Times New Roman" w:cstheme="minorHAnsi"/>
        </w:rPr>
        <w:t>he name of the alternative certification program being proposed.</w:t>
      </w:r>
    </w:p>
    <w:p w14:paraId="0A24711A"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7793F8B2" w14:textId="07EDB9A2"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371D83" w:rsidRPr="00A46027">
        <w:rPr>
          <w:rFonts w:eastAsia="Times New Roman" w:cstheme="minorHAnsi"/>
        </w:rPr>
        <w:t>6</w:t>
      </w:r>
      <w:r w:rsidRPr="00A46027">
        <w:rPr>
          <w:rFonts w:cstheme="minorHAnsi"/>
        </w:rPr>
        <w:t>.2.b.  a</w:t>
      </w:r>
      <w:r w:rsidR="00A63675" w:rsidRPr="00A46027">
        <w:rPr>
          <w:rFonts w:cstheme="minorHAnsi"/>
        </w:rPr>
        <w:t xml:space="preserve"> brief description of the program including the professional teacher licensure to which the program will lead:  provisional to professional teacher licensure for general education teachers, special education teachers, elementary teachers, teachers of American Sign Language</w:t>
      </w:r>
      <w:r w:rsidR="00DB2510" w:rsidRPr="00A46027">
        <w:rPr>
          <w:rFonts w:cstheme="minorHAnsi"/>
        </w:rPr>
        <w:t xml:space="preserve"> (ASL)</w:t>
      </w:r>
      <w:r w:rsidR="00A63675" w:rsidRPr="00A46027">
        <w:rPr>
          <w:rFonts w:cstheme="minorHAnsi"/>
        </w:rPr>
        <w:t>, or combination of these.</w:t>
      </w:r>
    </w:p>
    <w:p w14:paraId="002D51B9"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02B8C1E0" w14:textId="709C8FD6"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.2.c.  t</w:t>
      </w:r>
      <w:r w:rsidR="00A63675" w:rsidRPr="00A46027">
        <w:rPr>
          <w:rFonts w:eastAsia="Times New Roman" w:cstheme="minorHAnsi"/>
        </w:rPr>
        <w:t>he grade levels and endorsements program completers will be issued in accordance with</w:t>
      </w:r>
      <w:r w:rsidR="00165C00" w:rsidRPr="00A46027">
        <w:rPr>
          <w:rFonts w:eastAsia="Times New Roman" w:cstheme="minorHAnsi"/>
        </w:rPr>
        <w:t xml:space="preserve"> Policy 5202</w:t>
      </w:r>
      <w:r w:rsidR="00A63675" w:rsidRPr="00A46027">
        <w:rPr>
          <w:rFonts w:eastAsia="Times New Roman" w:cstheme="minorHAnsi"/>
        </w:rPr>
        <w:t>.</w:t>
      </w:r>
    </w:p>
    <w:p w14:paraId="47F4F5F9"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04F24F92" w14:textId="223BA637"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.2.d.  e</w:t>
      </w:r>
      <w:r w:rsidR="00A63675" w:rsidRPr="00A46027">
        <w:rPr>
          <w:rFonts w:eastAsia="Times New Roman" w:cstheme="minorHAnsi"/>
        </w:rPr>
        <w:t>ach partner that makes up the partnership of the alternative certification program being proposed.</w:t>
      </w:r>
    </w:p>
    <w:p w14:paraId="25EBC425"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EE3596C" w14:textId="65645496"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.2.e.  a</w:t>
      </w:r>
      <w:r w:rsidR="00A63675" w:rsidRPr="00A46027">
        <w:rPr>
          <w:rFonts w:eastAsia="Times New Roman" w:cstheme="minorHAnsi"/>
        </w:rPr>
        <w:t xml:space="preserve"> list of roles and responsibilities of each program partner, i.e., alternative program provider, program participant/teacher, school principal, county superintendent, IHE, etc.</w:t>
      </w:r>
    </w:p>
    <w:p w14:paraId="147D5EF5"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2EA7CB5" w14:textId="281E2EA7"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.2.f.  a</w:t>
      </w:r>
      <w:r w:rsidR="00A63675" w:rsidRPr="00A46027">
        <w:rPr>
          <w:rFonts w:eastAsia="Times New Roman" w:cstheme="minorHAnsi"/>
        </w:rPr>
        <w:t xml:space="preserve"> description of the method(s) used for selecting team members, and a list of members and their job titles </w:t>
      </w:r>
      <w:r w:rsidR="00634DFC" w:rsidRPr="00095394">
        <w:rPr>
          <w:rFonts w:eastAsia="Times New Roman" w:cstheme="minorHAnsi"/>
        </w:rPr>
        <w:t>who</w:t>
      </w:r>
      <w:r w:rsidR="00A63675" w:rsidRPr="00A46027">
        <w:rPr>
          <w:rFonts w:eastAsia="Times New Roman" w:cstheme="minorHAnsi"/>
        </w:rPr>
        <w:t xml:space="preserve"> make up the Professional Support Team.</w:t>
      </w:r>
    </w:p>
    <w:p w14:paraId="490985CC"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08BF1FAC" w14:textId="0F3F65E8"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.2.g.  a</w:t>
      </w:r>
      <w:r w:rsidR="00A63675" w:rsidRPr="00A46027">
        <w:rPr>
          <w:rFonts w:eastAsia="Times New Roman" w:cstheme="minorHAnsi"/>
        </w:rPr>
        <w:t xml:space="preserve"> detailed list of the academic and performance standards by which the alternative program teacher(s) will be evaluated, including, but not limited to, performance assessmen</w:t>
      </w:r>
      <w:r w:rsidR="004A403E" w:rsidRPr="00A46027">
        <w:rPr>
          <w:rFonts w:eastAsia="Times New Roman" w:cstheme="minorHAnsi"/>
        </w:rPr>
        <w:t>t rubrics</w:t>
      </w:r>
      <w:r w:rsidR="00A63675" w:rsidRPr="00A46027">
        <w:rPr>
          <w:rFonts w:eastAsia="Times New Roman" w:cstheme="minorHAnsi"/>
        </w:rPr>
        <w:t xml:space="preserve"> with a description of a minimum of three performance assessments that will be required of each program teacher during the first year in the al</w:t>
      </w:r>
      <w:r w:rsidR="004A403E" w:rsidRPr="00A46027">
        <w:rPr>
          <w:rFonts w:eastAsia="Times New Roman" w:cstheme="minorHAnsi"/>
        </w:rPr>
        <w:t>ternative certification program.</w:t>
      </w:r>
      <w:r w:rsidR="00A63675" w:rsidRPr="00A46027">
        <w:rPr>
          <w:rFonts w:eastAsia="Times New Roman" w:cstheme="minorHAnsi"/>
        </w:rPr>
        <w:t xml:space="preserve"> </w:t>
      </w:r>
    </w:p>
    <w:p w14:paraId="6CF6DFA8"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72EBCE3" w14:textId="0E353A12"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.2.h.  a</w:t>
      </w:r>
      <w:r w:rsidR="00A63675" w:rsidRPr="00A46027">
        <w:rPr>
          <w:rFonts w:eastAsia="Times New Roman" w:cstheme="minorHAnsi"/>
        </w:rPr>
        <w:t>n orderly set of deadlines, forms, and guidance to govern each member in the partnership.</w:t>
      </w:r>
    </w:p>
    <w:p w14:paraId="09C00B09"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47111B2B" w14:textId="2B016E47"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.2.i.  t</w:t>
      </w:r>
      <w:r w:rsidR="00A63675" w:rsidRPr="00A46027">
        <w:rPr>
          <w:rFonts w:eastAsia="Times New Roman" w:cstheme="minorHAnsi"/>
        </w:rPr>
        <w:t>he process for recruiting persons to enroll in the alternative program.</w:t>
      </w:r>
    </w:p>
    <w:p w14:paraId="58A667DD" w14:textId="77777777" w:rsidR="00E631D8" w:rsidRPr="00A46027" w:rsidRDefault="00E631D8"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764C1E21" w14:textId="02EB70C4"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j</w:t>
      </w:r>
      <w:r w:rsidRPr="00A46027">
        <w:rPr>
          <w:rFonts w:eastAsia="Times New Roman" w:cstheme="minorHAnsi"/>
        </w:rPr>
        <w:t>.  a</w:t>
      </w:r>
      <w:r w:rsidR="00A63675" w:rsidRPr="00A46027">
        <w:rPr>
          <w:rFonts w:eastAsia="Times New Roman" w:cstheme="minorHAnsi"/>
        </w:rPr>
        <w:t xml:space="preserve"> candidate’s process for enrolling in an approved education provider’s alternative program for the education of teachers, including when to apply to WVDE for an alternative program teacher certificate.</w:t>
      </w:r>
    </w:p>
    <w:p w14:paraId="1908F089"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12CCC33" w14:textId="1D51BCC3"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k</w:t>
      </w:r>
      <w:r w:rsidRPr="00A46027">
        <w:rPr>
          <w:rFonts w:eastAsia="Times New Roman" w:cstheme="minorHAnsi"/>
        </w:rPr>
        <w:t>.  p</w:t>
      </w:r>
      <w:r w:rsidR="00A63675" w:rsidRPr="00A46027">
        <w:rPr>
          <w:rFonts w:eastAsia="Times New Roman" w:cstheme="minorHAnsi"/>
        </w:rPr>
        <w:t>rocedures for developing the partnership agreement(s) and copies of each partnership agreement.</w:t>
      </w:r>
    </w:p>
    <w:p w14:paraId="14C28713" w14:textId="77777777" w:rsidR="002C5422" w:rsidRPr="00A46027" w:rsidRDefault="002C5422"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0EA2B63E" w14:textId="63C3491A" w:rsidR="00A63675" w:rsidRPr="00A46027" w:rsidRDefault="002C5422"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.2.l</w:t>
      </w:r>
      <w:r w:rsidR="0039586B" w:rsidRPr="00A46027">
        <w:rPr>
          <w:rFonts w:eastAsia="Times New Roman" w:cstheme="minorHAnsi"/>
        </w:rPr>
        <w:t>.  p</w:t>
      </w:r>
      <w:r w:rsidR="00A63675" w:rsidRPr="00A46027">
        <w:rPr>
          <w:rFonts w:eastAsia="Times New Roman" w:cstheme="minorHAnsi"/>
        </w:rPr>
        <w:t xml:space="preserve">rocedures and criteria for determining eligibility of candidates pursuant to W. Va. Code and this </w:t>
      </w:r>
      <w:r w:rsidRPr="00A46027">
        <w:rPr>
          <w:rFonts w:eastAsia="Times New Roman" w:cstheme="minorHAnsi"/>
        </w:rPr>
        <w:t>policy</w:t>
      </w:r>
      <w:r w:rsidR="00A63675" w:rsidRPr="00A46027">
        <w:rPr>
          <w:rFonts w:eastAsia="Times New Roman" w:cstheme="minorHAnsi"/>
        </w:rPr>
        <w:t>.</w:t>
      </w:r>
    </w:p>
    <w:p w14:paraId="029303C0"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133629B7" w14:textId="41B18E3C"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bookmarkStart w:id="11" w:name="_Hlk521409615"/>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m</w:t>
      </w:r>
      <w:r w:rsidRPr="00A46027">
        <w:rPr>
          <w:rFonts w:eastAsia="Times New Roman" w:cstheme="minorHAnsi"/>
        </w:rPr>
        <w:t>.  s</w:t>
      </w:r>
      <w:r w:rsidR="00A63675" w:rsidRPr="00A46027">
        <w:rPr>
          <w:rFonts w:eastAsia="Times New Roman" w:cstheme="minorHAnsi"/>
        </w:rPr>
        <w:t>tandards for how often and what lengths of time an alternative program teacher must be observed and must observe in the classroom of a mentor or other experienced teacher(s)</w:t>
      </w:r>
      <w:bookmarkEnd w:id="11"/>
      <w:r w:rsidR="00A63675" w:rsidRPr="00A46027">
        <w:rPr>
          <w:rFonts w:eastAsia="Times New Roman" w:cstheme="minorHAnsi"/>
        </w:rPr>
        <w:t>.</w:t>
      </w:r>
    </w:p>
    <w:p w14:paraId="6A3F5233"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1FEB0602" w14:textId="4C0FF22C"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n</w:t>
      </w:r>
      <w:r w:rsidRPr="00A46027">
        <w:rPr>
          <w:rFonts w:eastAsia="Times New Roman" w:cstheme="minorHAnsi"/>
        </w:rPr>
        <w:t>.  g</w:t>
      </w:r>
      <w:r w:rsidR="00A63675" w:rsidRPr="00A46027">
        <w:rPr>
          <w:rFonts w:eastAsia="Times New Roman" w:cstheme="minorHAnsi"/>
        </w:rPr>
        <w:t xml:space="preserve">uidelines for determining what tuition or other </w:t>
      </w:r>
      <w:r w:rsidR="00634DFC" w:rsidRPr="00C01F89">
        <w:rPr>
          <w:rFonts w:eastAsia="Times New Roman" w:cstheme="minorHAnsi"/>
        </w:rPr>
        <w:t>fees</w:t>
      </w:r>
      <w:r w:rsidR="004A403E" w:rsidRPr="00A46027">
        <w:rPr>
          <w:rFonts w:eastAsia="Times New Roman" w:cstheme="minorHAnsi"/>
        </w:rPr>
        <w:t>, if any,</w:t>
      </w:r>
      <w:r w:rsidR="00A63675" w:rsidRPr="00A46027">
        <w:rPr>
          <w:rFonts w:eastAsia="Times New Roman" w:cstheme="minorHAnsi"/>
        </w:rPr>
        <w:t xml:space="preserve"> an approved education provider may impose relating to an alternative program for the education of teachers in accordance with W. Va. Code §18A-3-1c.</w:t>
      </w:r>
    </w:p>
    <w:p w14:paraId="14AFCD99"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16523ADE" w14:textId="4C48575E"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o</w:t>
      </w:r>
      <w:r w:rsidRPr="00A46027">
        <w:rPr>
          <w:rFonts w:eastAsia="Times New Roman" w:cstheme="minorHAnsi"/>
        </w:rPr>
        <w:t>.  a</w:t>
      </w:r>
      <w:r w:rsidR="00A63675" w:rsidRPr="00A46027">
        <w:rPr>
          <w:rFonts w:eastAsia="Times New Roman" w:cstheme="minorHAnsi"/>
        </w:rPr>
        <w:t xml:space="preserve"> process for alternative program participants to apply for and obtain their alternative program teaching certificate.</w:t>
      </w:r>
    </w:p>
    <w:p w14:paraId="00DBC911"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BA91CB4" w14:textId="0E4CA06C"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p</w:t>
      </w:r>
      <w:r w:rsidRPr="00A46027">
        <w:rPr>
          <w:rFonts w:eastAsia="Times New Roman" w:cstheme="minorHAnsi"/>
        </w:rPr>
        <w:t>.  a</w:t>
      </w:r>
      <w:r w:rsidR="00A63675" w:rsidRPr="00A46027">
        <w:rPr>
          <w:rFonts w:eastAsia="Times New Roman" w:cstheme="minorHAnsi"/>
        </w:rPr>
        <w:t xml:space="preserve"> sample of each form to be used by members of the professional support team when observing, modeling strategies, videoing instruction, evaluating, etc., the alternative program teacher(s), and any other forms the team may use.</w:t>
      </w:r>
    </w:p>
    <w:p w14:paraId="4D090001"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1BF1F39" w14:textId="47A9D378"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q</w:t>
      </w:r>
      <w:r w:rsidRPr="00A46027">
        <w:rPr>
          <w:rFonts w:eastAsia="Times New Roman" w:cstheme="minorHAnsi"/>
        </w:rPr>
        <w:t>.  a</w:t>
      </w:r>
      <w:r w:rsidR="00A63675" w:rsidRPr="00A46027">
        <w:rPr>
          <w:rFonts w:eastAsia="Times New Roman" w:cstheme="minorHAnsi"/>
        </w:rPr>
        <w:t xml:space="preserve"> detailed list of course descriptions and/or professional learning and the delivery methods for the instruction required by this </w:t>
      </w:r>
      <w:r w:rsidR="002C5422" w:rsidRPr="00A46027">
        <w:rPr>
          <w:rFonts w:eastAsia="Times New Roman" w:cstheme="minorHAnsi"/>
        </w:rPr>
        <w:t>policy</w:t>
      </w:r>
      <w:r w:rsidR="00A63675" w:rsidRPr="00A46027">
        <w:rPr>
          <w:rFonts w:eastAsia="Times New Roman" w:cstheme="minorHAnsi"/>
        </w:rPr>
        <w:t>.</w:t>
      </w:r>
    </w:p>
    <w:p w14:paraId="3A2694AA"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C1DB509" w14:textId="68F7C33F"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r</w:t>
      </w:r>
      <w:r w:rsidRPr="00A46027">
        <w:rPr>
          <w:rFonts w:eastAsia="Times New Roman" w:cstheme="minorHAnsi"/>
        </w:rPr>
        <w:t>.  a</w:t>
      </w:r>
      <w:r w:rsidR="00A63675" w:rsidRPr="00A46027">
        <w:rPr>
          <w:rFonts w:eastAsia="Times New Roman" w:cstheme="minorHAnsi"/>
        </w:rPr>
        <w:t xml:space="preserve"> list of guidelines and/or plans for preparing the alternative </w:t>
      </w:r>
      <w:r w:rsidR="004A403E" w:rsidRPr="00A46027">
        <w:rPr>
          <w:rFonts w:eastAsia="Times New Roman" w:cstheme="minorHAnsi"/>
        </w:rPr>
        <w:t xml:space="preserve">program teacher to pass the </w:t>
      </w:r>
      <w:r w:rsidR="00A63675" w:rsidRPr="00A46027">
        <w:rPr>
          <w:rFonts w:eastAsia="Times New Roman" w:cstheme="minorHAnsi"/>
        </w:rPr>
        <w:t>state-approved and required competency exam(s) for teaching.</w:t>
      </w:r>
    </w:p>
    <w:p w14:paraId="6888713F"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0AB6E042" w14:textId="040A3489" w:rsidR="00A63675" w:rsidRPr="00A46027" w:rsidRDefault="00371D83" w:rsidP="00371D83">
      <w:pPr>
        <w:widowControl w:val="0"/>
        <w:tabs>
          <w:tab w:val="left" w:pos="360"/>
          <w:tab w:val="left" w:pos="720"/>
          <w:tab w:val="left" w:pos="1080"/>
          <w:tab w:val="left" w:pos="1440"/>
          <w:tab w:val="left" w:pos="1800"/>
          <w:tab w:val="left" w:pos="2160"/>
          <w:tab w:val="left" w:pos="2520"/>
          <w:tab w:val="left" w:pos="2880"/>
        </w:tabs>
        <w:ind w:left="720"/>
        <w:jc w:val="both"/>
        <w:rPr>
          <w:rFonts w:eastAsia="Times New Roman" w:cstheme="minorHAnsi"/>
        </w:rPr>
      </w:pPr>
      <w:r w:rsidRPr="00A46027">
        <w:rPr>
          <w:rFonts w:eastAsia="Times New Roman" w:cstheme="minorHAnsi"/>
        </w:rPr>
        <w:t>6.</w:t>
      </w:r>
      <w:r w:rsidR="006038A3" w:rsidRPr="00A46027">
        <w:rPr>
          <w:rFonts w:eastAsia="Times New Roman" w:cstheme="minorHAnsi"/>
        </w:rPr>
        <w:t>2.</w:t>
      </w:r>
      <w:r w:rsidR="002C5422" w:rsidRPr="00A46027">
        <w:rPr>
          <w:rFonts w:eastAsia="Times New Roman" w:cstheme="minorHAnsi"/>
        </w:rPr>
        <w:t>s</w:t>
      </w:r>
      <w:r w:rsidR="0039586B" w:rsidRPr="00A46027">
        <w:rPr>
          <w:rFonts w:eastAsia="Times New Roman" w:cstheme="minorHAnsi"/>
        </w:rPr>
        <w:t>.  s</w:t>
      </w:r>
      <w:r w:rsidR="00A63675" w:rsidRPr="00A46027">
        <w:rPr>
          <w:rFonts w:eastAsia="Times New Roman" w:cstheme="minorHAnsi"/>
        </w:rPr>
        <w:t xml:space="preserve">tandards for evaluation of the alternative program teacher as set forth in this </w:t>
      </w:r>
      <w:r w:rsidR="002C5422" w:rsidRPr="00A46027">
        <w:rPr>
          <w:rFonts w:eastAsia="Times New Roman" w:cstheme="minorHAnsi"/>
        </w:rPr>
        <w:t>policy</w:t>
      </w:r>
      <w:r w:rsidR="00A63675" w:rsidRPr="00A46027">
        <w:rPr>
          <w:rFonts w:eastAsia="Times New Roman" w:cstheme="minorHAnsi"/>
        </w:rPr>
        <w:t>.</w:t>
      </w:r>
    </w:p>
    <w:p w14:paraId="5BB89605"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4C5EA1E" w14:textId="168E2DC9"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t</w:t>
      </w:r>
      <w:r w:rsidRPr="00A46027">
        <w:rPr>
          <w:rFonts w:eastAsia="Times New Roman" w:cstheme="minorHAnsi"/>
        </w:rPr>
        <w:t>.  proc</w:t>
      </w:r>
      <w:r w:rsidR="00A63675" w:rsidRPr="00A46027">
        <w:rPr>
          <w:rFonts w:eastAsia="Times New Roman" w:cstheme="minorHAnsi"/>
        </w:rPr>
        <w:t>esses and/or procedures for communicating the final evaluation and recommendation of the alternative program teacher to the State Superintendent, including ensuring the alternative pro</w:t>
      </w:r>
      <w:r w:rsidR="004A403E" w:rsidRPr="00A46027">
        <w:rPr>
          <w:rFonts w:eastAsia="Times New Roman" w:cstheme="minorHAnsi"/>
        </w:rPr>
        <w:t>gram teacher understands the</w:t>
      </w:r>
      <w:r w:rsidR="00A63675" w:rsidRPr="00A46027">
        <w:rPr>
          <w:rFonts w:eastAsia="Times New Roman" w:cstheme="minorHAnsi"/>
        </w:rPr>
        <w:t xml:space="preserve"> right to appeal and the appeal process.</w:t>
      </w:r>
    </w:p>
    <w:p w14:paraId="3111DDB8" w14:textId="77777777" w:rsidR="0039586B"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7B345D5" w14:textId="677F2C78" w:rsidR="00A63675" w:rsidRPr="00A46027" w:rsidRDefault="0039586B" w:rsidP="0039586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6</w:t>
      </w:r>
      <w:r w:rsidRPr="00A46027">
        <w:rPr>
          <w:rFonts w:eastAsia="Times New Roman" w:cstheme="minorHAnsi"/>
        </w:rPr>
        <w:t>.2.</w:t>
      </w:r>
      <w:r w:rsidR="002C5422" w:rsidRPr="00A46027">
        <w:rPr>
          <w:rFonts w:eastAsia="Times New Roman" w:cstheme="minorHAnsi"/>
        </w:rPr>
        <w:t>u</w:t>
      </w:r>
      <w:r w:rsidRPr="00A46027">
        <w:rPr>
          <w:rFonts w:eastAsia="Times New Roman" w:cstheme="minorHAnsi"/>
        </w:rPr>
        <w:t>.  a</w:t>
      </w:r>
      <w:r w:rsidR="00A63675" w:rsidRPr="00A46027">
        <w:rPr>
          <w:rFonts w:eastAsia="Times New Roman" w:cstheme="minorHAnsi"/>
        </w:rPr>
        <w:t>ssurances</w:t>
      </w:r>
      <w:r w:rsidR="00FB0550" w:rsidRPr="00A46027">
        <w:rPr>
          <w:rFonts w:eastAsia="Times New Roman" w:cstheme="minorHAnsi"/>
        </w:rPr>
        <w:t xml:space="preserve"> </w:t>
      </w:r>
      <w:r w:rsidR="00A63675" w:rsidRPr="00A46027">
        <w:rPr>
          <w:rFonts w:eastAsia="Times New Roman" w:cstheme="minorHAnsi"/>
        </w:rPr>
        <w:t xml:space="preserve">of compliance with this </w:t>
      </w:r>
      <w:r w:rsidR="002C5422" w:rsidRPr="00A46027">
        <w:rPr>
          <w:rFonts w:eastAsia="Times New Roman" w:cstheme="minorHAnsi"/>
        </w:rPr>
        <w:t>policy</w:t>
      </w:r>
      <w:r w:rsidR="00A63675" w:rsidRPr="00A46027">
        <w:rPr>
          <w:rFonts w:eastAsia="Times New Roman" w:cstheme="minorHAnsi"/>
        </w:rPr>
        <w:t>.</w:t>
      </w:r>
    </w:p>
    <w:p w14:paraId="138ADA6B" w14:textId="77777777" w:rsidR="00A63675" w:rsidRPr="00A46027" w:rsidRDefault="00A63675"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1818B60D" w14:textId="14D9D721" w:rsidR="00A63675" w:rsidRPr="00A46027" w:rsidRDefault="00174262" w:rsidP="002C5422">
      <w:pPr>
        <w:pStyle w:val="Heading1"/>
        <w:keepNext w:val="0"/>
        <w:widowControl w:val="0"/>
        <w:tabs>
          <w:tab w:val="left" w:pos="360"/>
          <w:tab w:val="left" w:pos="720"/>
          <w:tab w:val="left" w:pos="1080"/>
          <w:tab w:val="left" w:pos="1440"/>
          <w:tab w:val="left" w:pos="1800"/>
          <w:tab w:val="left" w:pos="2160"/>
          <w:tab w:val="left" w:pos="2520"/>
          <w:tab w:val="left" w:pos="2880"/>
        </w:tabs>
        <w:jc w:val="left"/>
        <w:rPr>
          <w:rFonts w:cstheme="minorHAnsi"/>
        </w:rPr>
      </w:pPr>
      <w:r w:rsidRPr="00A46027">
        <w:rPr>
          <w:rFonts w:cstheme="minorHAnsi"/>
        </w:rPr>
        <w:t>§126-161-</w:t>
      </w:r>
      <w:r w:rsidR="00371D83" w:rsidRPr="00A46027">
        <w:rPr>
          <w:rFonts w:cstheme="minorHAnsi"/>
        </w:rPr>
        <w:t>7</w:t>
      </w:r>
      <w:r w:rsidRPr="00A46027">
        <w:rPr>
          <w:rFonts w:cstheme="minorHAnsi"/>
        </w:rPr>
        <w:t>.  Candidate Eligibility.</w:t>
      </w:r>
    </w:p>
    <w:p w14:paraId="282FB657" w14:textId="77777777" w:rsidR="00174262" w:rsidRPr="00A46027" w:rsidRDefault="00174262"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070CD716" w14:textId="041ED72C" w:rsidR="00A63675" w:rsidRPr="00A46027" w:rsidRDefault="00174262"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 xml:space="preserve">.1.  </w:t>
      </w:r>
      <w:r w:rsidR="00A63675" w:rsidRPr="00A46027">
        <w:rPr>
          <w:rFonts w:eastAsia="Times New Roman" w:cstheme="minorHAnsi"/>
        </w:rPr>
        <w:t xml:space="preserve">Prior to being hired at the </w:t>
      </w:r>
      <w:r w:rsidR="00E341E1" w:rsidRPr="00A46027">
        <w:rPr>
          <w:rFonts w:eastAsia="Times New Roman" w:cstheme="minorHAnsi"/>
        </w:rPr>
        <w:t xml:space="preserve">county </w:t>
      </w:r>
      <w:r w:rsidR="00A63675" w:rsidRPr="00A46027">
        <w:rPr>
          <w:rFonts w:eastAsia="Times New Roman" w:cstheme="minorHAnsi"/>
        </w:rPr>
        <w:t xml:space="preserve">level as an alternative certification program participant, candidates must apply for and attain an Alternative Teaching Certificate. Upon receiving an Alternative Teaching Certificate, candidates may enroll to participate in a WVBE-approved program for alternative certification. </w:t>
      </w:r>
    </w:p>
    <w:p w14:paraId="12A4099D" w14:textId="77777777" w:rsidR="00A63675" w:rsidRPr="00A46027" w:rsidRDefault="00A63675"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A117C5D" w14:textId="3235760A" w:rsidR="00A63675" w:rsidRPr="00A46027" w:rsidRDefault="00174262"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 xml:space="preserve">.2.  </w:t>
      </w:r>
      <w:r w:rsidR="004315B0" w:rsidRPr="00A46027">
        <w:rPr>
          <w:rFonts w:eastAsia="Times New Roman" w:cstheme="minorHAnsi"/>
        </w:rPr>
        <w:t>E</w:t>
      </w:r>
      <w:r w:rsidR="00A63675" w:rsidRPr="00A46027">
        <w:rPr>
          <w:rFonts w:eastAsia="Times New Roman" w:cstheme="minorHAnsi"/>
        </w:rPr>
        <w:t xml:space="preserve">ligibility criteria for candidates </w:t>
      </w:r>
      <w:r w:rsidR="00EE160D" w:rsidRPr="00A46027">
        <w:rPr>
          <w:rFonts w:eastAsia="Times New Roman" w:cstheme="minorHAnsi"/>
        </w:rPr>
        <w:t xml:space="preserve">to be issued an Alternative Teaching Certificate and </w:t>
      </w:r>
      <w:r w:rsidR="00A63675" w:rsidRPr="00A46027">
        <w:rPr>
          <w:rFonts w:eastAsia="Times New Roman" w:cstheme="minorHAnsi"/>
        </w:rPr>
        <w:t>enro</w:t>
      </w:r>
      <w:r w:rsidR="00CD39F7">
        <w:rPr>
          <w:rFonts w:eastAsia="Times New Roman" w:cstheme="minorHAnsi"/>
        </w:rPr>
        <w:t>l</w:t>
      </w:r>
      <w:r w:rsidR="00A63675" w:rsidRPr="00A46027">
        <w:rPr>
          <w:rFonts w:eastAsia="Times New Roman" w:cstheme="minorHAnsi"/>
        </w:rPr>
        <w:t>l into alternative certification programs must include, but may not be limited to, the following:</w:t>
      </w:r>
    </w:p>
    <w:p w14:paraId="69B4644E" w14:textId="517C8F05" w:rsidR="00174262" w:rsidRPr="00A46027" w:rsidRDefault="00174262"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2879DAA" w14:textId="60345F31" w:rsidR="00174262" w:rsidRPr="00C01F89" w:rsidRDefault="00174262"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 xml:space="preserve">.2.a.  State </w:t>
      </w:r>
      <w:r w:rsidRPr="00C01F89">
        <w:rPr>
          <w:rFonts w:eastAsia="Times New Roman" w:cstheme="minorHAnsi"/>
        </w:rPr>
        <w:t>Minim</w:t>
      </w:r>
      <w:r w:rsidR="0008728B" w:rsidRPr="00C01F89">
        <w:rPr>
          <w:rFonts w:eastAsia="Times New Roman" w:cstheme="minorHAnsi"/>
        </w:rPr>
        <w:t>um</w:t>
      </w:r>
      <w:r w:rsidRPr="00C01F89">
        <w:rPr>
          <w:rFonts w:eastAsia="Times New Roman" w:cstheme="minorHAnsi"/>
        </w:rPr>
        <w:t xml:space="preserve"> Candidate Eligibility Criteria.</w:t>
      </w:r>
    </w:p>
    <w:p w14:paraId="21D1279D" w14:textId="26108D73" w:rsidR="00174262" w:rsidRPr="00C01F89" w:rsidRDefault="00174262"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CED0CFB" w14:textId="0E8BE35E" w:rsidR="00174262" w:rsidRPr="00C01F89" w:rsidRDefault="00174262" w:rsidP="00174262">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C01F89">
        <w:rPr>
          <w:rFonts w:eastAsia="Times New Roman" w:cstheme="minorHAnsi"/>
        </w:rPr>
        <w:tab/>
      </w:r>
      <w:r w:rsidRPr="00C01F89">
        <w:rPr>
          <w:rFonts w:eastAsia="Times New Roman" w:cstheme="minorHAnsi"/>
        </w:rPr>
        <w:tab/>
      </w:r>
      <w:r w:rsidRPr="00C01F89">
        <w:rPr>
          <w:rFonts w:eastAsia="Times New Roman" w:cstheme="minorHAnsi"/>
        </w:rPr>
        <w:tab/>
      </w:r>
      <w:r w:rsidR="00371D83" w:rsidRPr="00C01F89">
        <w:rPr>
          <w:rFonts w:eastAsia="Times New Roman" w:cstheme="minorHAnsi"/>
        </w:rPr>
        <w:t>7</w:t>
      </w:r>
      <w:r w:rsidRPr="00C01F89">
        <w:rPr>
          <w:rFonts w:eastAsia="Times New Roman" w:cstheme="minorHAnsi"/>
          <w:shd w:val="clear" w:color="auto" w:fill="FFFFFF" w:themeFill="background1"/>
        </w:rPr>
        <w:t>.2.a.1.</w:t>
      </w:r>
      <w:r w:rsidRPr="00C01F89">
        <w:t xml:space="preserve">  </w:t>
      </w:r>
      <w:r w:rsidRPr="00C01F89">
        <w:rPr>
          <w:rFonts w:eastAsia="Times New Roman" w:cstheme="minorHAnsi"/>
          <w:shd w:val="clear" w:color="auto" w:fill="FFFFFF" w:themeFill="background1"/>
        </w:rPr>
        <w:t xml:space="preserve">Meet general requirements of </w:t>
      </w:r>
      <w:r w:rsidRPr="00C01F89">
        <w:rPr>
          <w:rFonts w:cstheme="minorHAnsi"/>
          <w:shd w:val="clear" w:color="auto" w:fill="FFFFFF" w:themeFill="background1"/>
        </w:rPr>
        <w:t>Policy 5202</w:t>
      </w:r>
      <w:r w:rsidR="00C73089" w:rsidRPr="00C01F89">
        <w:rPr>
          <w:rFonts w:cstheme="minorHAnsi"/>
          <w:shd w:val="clear" w:color="auto" w:fill="FFFFFF" w:themeFill="background1"/>
        </w:rPr>
        <w:t xml:space="preserve">, </w:t>
      </w:r>
      <w:r w:rsidR="00E116C5" w:rsidRPr="00C01F89">
        <w:rPr>
          <w:rFonts w:cstheme="minorHAnsi"/>
          <w:shd w:val="clear" w:color="auto" w:fill="FFFFFF" w:themeFill="background1"/>
        </w:rPr>
        <w:t>s</w:t>
      </w:r>
      <w:r w:rsidR="00C73089" w:rsidRPr="00C01F89">
        <w:rPr>
          <w:rFonts w:cstheme="minorHAnsi"/>
          <w:shd w:val="clear" w:color="auto" w:fill="FFFFFF" w:themeFill="background1"/>
        </w:rPr>
        <w:t>ection 9.1</w:t>
      </w:r>
      <w:r w:rsidR="001A27AE" w:rsidRPr="00C01F89">
        <w:rPr>
          <w:rFonts w:cstheme="minorHAnsi"/>
          <w:shd w:val="clear" w:color="auto" w:fill="FFFFFF" w:themeFill="background1"/>
        </w:rPr>
        <w:t xml:space="preserve">.  </w:t>
      </w:r>
    </w:p>
    <w:p w14:paraId="033B738F" w14:textId="77777777" w:rsidR="00174262" w:rsidRPr="00C01F89" w:rsidRDefault="00174262" w:rsidP="00174262">
      <w:pPr>
        <w:widowControl w:val="0"/>
        <w:tabs>
          <w:tab w:val="left" w:pos="360"/>
          <w:tab w:val="left" w:pos="720"/>
          <w:tab w:val="left" w:pos="1080"/>
          <w:tab w:val="left" w:pos="1440"/>
          <w:tab w:val="left" w:pos="1800"/>
          <w:tab w:val="left" w:pos="2160"/>
          <w:tab w:val="left" w:pos="2520"/>
          <w:tab w:val="left" w:pos="2880"/>
        </w:tabs>
        <w:ind w:left="-27"/>
        <w:jc w:val="both"/>
        <w:rPr>
          <w:rFonts w:cstheme="minorHAnsi"/>
        </w:rPr>
      </w:pPr>
    </w:p>
    <w:p w14:paraId="1D17BBF2" w14:textId="279E39A8" w:rsidR="00174262" w:rsidRPr="00C01F89" w:rsidRDefault="00174262" w:rsidP="00174262">
      <w:pPr>
        <w:widowControl w:val="0"/>
        <w:tabs>
          <w:tab w:val="left" w:pos="360"/>
          <w:tab w:val="left" w:pos="720"/>
          <w:tab w:val="left" w:pos="1080"/>
          <w:tab w:val="left" w:pos="1440"/>
          <w:tab w:val="left" w:pos="1800"/>
          <w:tab w:val="left" w:pos="2160"/>
          <w:tab w:val="left" w:pos="2520"/>
          <w:tab w:val="left" w:pos="2880"/>
        </w:tabs>
        <w:rPr>
          <w:rFonts w:cstheme="minorHAnsi"/>
        </w:rPr>
      </w:pPr>
      <w:r w:rsidRPr="00C01F89">
        <w:rPr>
          <w:rFonts w:cstheme="minorHAnsi"/>
        </w:rPr>
        <w:tab/>
      </w:r>
      <w:r w:rsidRPr="00C01F89">
        <w:rPr>
          <w:rFonts w:cstheme="minorHAnsi"/>
        </w:rPr>
        <w:tab/>
      </w:r>
      <w:r w:rsidRPr="00C01F89">
        <w:rPr>
          <w:rFonts w:cstheme="minorHAnsi"/>
        </w:rPr>
        <w:tab/>
      </w:r>
      <w:r w:rsidR="00371D83" w:rsidRPr="00C01F89">
        <w:rPr>
          <w:rFonts w:eastAsia="Times New Roman" w:cstheme="minorHAnsi"/>
        </w:rPr>
        <w:t>7.</w:t>
      </w:r>
      <w:r w:rsidRPr="00C01F89">
        <w:rPr>
          <w:rFonts w:cstheme="minorHAnsi"/>
        </w:rPr>
        <w:t>2.a.2.  Meet requirements of Policy 5202 for a criminal history record check.</w:t>
      </w:r>
    </w:p>
    <w:p w14:paraId="2AECD59F" w14:textId="77777777" w:rsidR="00174262" w:rsidRPr="00C01F89" w:rsidRDefault="00174262" w:rsidP="00174262">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329206AF" w14:textId="5434D66E" w:rsidR="00174262" w:rsidRPr="00C01F89" w:rsidRDefault="00174262" w:rsidP="00DD782A">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C01F89">
        <w:rPr>
          <w:rFonts w:eastAsia="Times New Roman" w:cstheme="minorHAnsi"/>
        </w:rPr>
        <w:tab/>
      </w:r>
      <w:r w:rsidRPr="00C01F89">
        <w:rPr>
          <w:rFonts w:eastAsia="Times New Roman" w:cstheme="minorHAnsi"/>
        </w:rPr>
        <w:tab/>
      </w:r>
      <w:r w:rsidRPr="00C01F89">
        <w:rPr>
          <w:rFonts w:eastAsia="Times New Roman" w:cstheme="minorHAnsi"/>
        </w:rPr>
        <w:tab/>
      </w:r>
      <w:r w:rsidR="00371D83" w:rsidRPr="00C01F89">
        <w:rPr>
          <w:rFonts w:eastAsia="Times New Roman" w:cstheme="minorHAnsi"/>
        </w:rPr>
        <w:t>7</w:t>
      </w:r>
      <w:r w:rsidRPr="00C01F89">
        <w:rPr>
          <w:rFonts w:eastAsia="Times New Roman" w:cstheme="minorHAnsi"/>
        </w:rPr>
        <w:t>.2.a.3.  Hold a minimum of a bachelor’s degree from a regionally accredited IHE</w:t>
      </w:r>
      <w:r w:rsidR="002606BB" w:rsidRPr="00C01F89">
        <w:rPr>
          <w:rFonts w:eastAsia="Times New Roman" w:cstheme="minorHAnsi"/>
        </w:rPr>
        <w:t xml:space="preserve"> and meet requirements of grade point average aligned to Policy 5202 and the </w:t>
      </w:r>
      <w:r w:rsidR="002606BB" w:rsidRPr="00C01F89">
        <w:rPr>
          <w:rFonts w:cstheme="minorHAnsi"/>
        </w:rPr>
        <w:t>West Virginia Licensure Testing Directory</w:t>
      </w:r>
      <w:r w:rsidR="002606BB" w:rsidRPr="00C01F89">
        <w:rPr>
          <w:rFonts w:eastAsia="Times New Roman" w:cstheme="minorHAnsi"/>
        </w:rPr>
        <w:t xml:space="preserve"> found on the WVDE website.</w:t>
      </w:r>
    </w:p>
    <w:p w14:paraId="494BF5CE" w14:textId="77777777" w:rsidR="00174262" w:rsidRPr="00C01F89" w:rsidRDefault="00174262" w:rsidP="00174262">
      <w:pPr>
        <w:widowControl w:val="0"/>
        <w:tabs>
          <w:tab w:val="left" w:pos="360"/>
          <w:tab w:val="left" w:pos="720"/>
          <w:tab w:val="left" w:pos="1080"/>
          <w:tab w:val="left" w:pos="1440"/>
          <w:tab w:val="left" w:pos="1800"/>
          <w:tab w:val="left" w:pos="2160"/>
          <w:tab w:val="left" w:pos="2520"/>
          <w:tab w:val="left" w:pos="2880"/>
        </w:tabs>
        <w:rPr>
          <w:rFonts w:cstheme="minorHAnsi"/>
        </w:rPr>
      </w:pPr>
    </w:p>
    <w:p w14:paraId="27174443" w14:textId="61A8CB70" w:rsidR="00174262" w:rsidRPr="00A46027" w:rsidRDefault="00174262" w:rsidP="002B691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 xml:space="preserve">.2.a.4.  Pass the WVBE-required basic skills exam(s) </w:t>
      </w:r>
      <w:r w:rsidRPr="00A46027">
        <w:rPr>
          <w:rFonts w:cstheme="minorHAnsi"/>
        </w:rPr>
        <w:t>or qualify for an exemption of the exam(s).</w:t>
      </w:r>
    </w:p>
    <w:p w14:paraId="7216CCFE" w14:textId="77777777" w:rsidR="00174262" w:rsidRPr="00A46027" w:rsidRDefault="00174262" w:rsidP="00174262">
      <w:pPr>
        <w:widowControl w:val="0"/>
        <w:tabs>
          <w:tab w:val="left" w:pos="360"/>
          <w:tab w:val="left" w:pos="720"/>
          <w:tab w:val="left" w:pos="1080"/>
          <w:tab w:val="left" w:pos="1440"/>
          <w:tab w:val="left" w:pos="1800"/>
          <w:tab w:val="left" w:pos="2160"/>
          <w:tab w:val="left" w:pos="2520"/>
          <w:tab w:val="left" w:pos="2880"/>
        </w:tabs>
        <w:rPr>
          <w:rFonts w:cstheme="minorHAnsi"/>
        </w:rPr>
      </w:pPr>
    </w:p>
    <w:p w14:paraId="640F3956" w14:textId="0D1C2768" w:rsidR="00174262" w:rsidRPr="00A46027" w:rsidRDefault="00174262" w:rsidP="0017426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.2.a.5.  Receive a formal offer of employment from the county board for a qualifying vacancy.</w:t>
      </w:r>
    </w:p>
    <w:p w14:paraId="4AF1561B" w14:textId="2F9FB447" w:rsidR="002C5422" w:rsidRPr="00A46027" w:rsidRDefault="002C5422" w:rsidP="0017426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480B7AAF" w14:textId="0C206FB1"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.2.b.  Additional Candidate Eligibility Criteria Required of Candidates for General Education Endorsements.</w:t>
      </w:r>
    </w:p>
    <w:p w14:paraId="7A2F06BE" w14:textId="7E6FD779"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1417D201" w14:textId="0A132EED"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371D83" w:rsidRPr="00A46027">
        <w:rPr>
          <w:rFonts w:eastAsia="Times New Roman" w:cstheme="minorHAnsi"/>
        </w:rPr>
        <w:t>7</w:t>
      </w:r>
      <w:r w:rsidRPr="00A46027">
        <w:rPr>
          <w:rFonts w:cstheme="minorHAnsi"/>
        </w:rPr>
        <w:t>.2.b.1</w:t>
      </w:r>
      <w:r w:rsidRPr="00C01F89">
        <w:rPr>
          <w:rFonts w:cstheme="minorHAnsi"/>
        </w:rPr>
        <w:t>.</w:t>
      </w:r>
      <w:r w:rsidR="004B6B92" w:rsidRPr="00C01F89">
        <w:rPr>
          <w:rFonts w:cstheme="minorHAnsi"/>
        </w:rPr>
        <w:t xml:space="preserve">  Possess</w:t>
      </w:r>
      <w:r w:rsidRPr="00C01F89">
        <w:rPr>
          <w:rFonts w:cstheme="minorHAnsi"/>
        </w:rPr>
        <w:t xml:space="preserve"> </w:t>
      </w:r>
      <w:r w:rsidR="004B6B92" w:rsidRPr="00C01F89">
        <w:rPr>
          <w:rFonts w:cstheme="minorHAnsi"/>
        </w:rPr>
        <w:t>r</w:t>
      </w:r>
      <w:r w:rsidRPr="00C01F89">
        <w:rPr>
          <w:rFonts w:cstheme="minorHAnsi"/>
        </w:rPr>
        <w:t>elevant</w:t>
      </w:r>
      <w:r w:rsidRPr="00A46027">
        <w:rPr>
          <w:rFonts w:cstheme="minorHAnsi"/>
        </w:rPr>
        <w:t xml:space="preserve"> academic or occupational qualifications that reasonably indicate the person will be competent to fill the teaching position in which the candidate would be employed, as determined and approved by the </w:t>
      </w:r>
      <w:r w:rsidR="00E341E1" w:rsidRPr="00A46027">
        <w:rPr>
          <w:rFonts w:cstheme="minorHAnsi"/>
        </w:rPr>
        <w:t>county</w:t>
      </w:r>
      <w:r w:rsidRPr="00A46027">
        <w:rPr>
          <w:rFonts w:cstheme="minorHAnsi"/>
        </w:rPr>
        <w:t xml:space="preserve">.  </w:t>
      </w:r>
      <w:r w:rsidR="007259E8" w:rsidRPr="00A46027">
        <w:rPr>
          <w:rFonts w:cstheme="minorHAnsi"/>
        </w:rPr>
        <w:t>To clarify, o</w:t>
      </w:r>
      <w:r w:rsidR="00C04F10" w:rsidRPr="00A46027">
        <w:rPr>
          <w:rFonts w:cstheme="minorHAnsi"/>
        </w:rPr>
        <w:t>fficial transcripts reflect</w:t>
      </w:r>
      <w:r w:rsidR="007259E8" w:rsidRPr="00A46027">
        <w:rPr>
          <w:rFonts w:cstheme="minorHAnsi"/>
        </w:rPr>
        <w:t>ing</w:t>
      </w:r>
      <w:r w:rsidR="00C04F10" w:rsidRPr="00A46027">
        <w:rPr>
          <w:rFonts w:cstheme="minorHAnsi"/>
        </w:rPr>
        <w:t xml:space="preserve"> an academic major or appropriate documentation of occupational qualifications the same as</w:t>
      </w:r>
      <w:r w:rsidR="00155C4C" w:rsidRPr="000032F7">
        <w:rPr>
          <w:rFonts w:cstheme="minorHAnsi"/>
        </w:rPr>
        <w:t>,</w:t>
      </w:r>
      <w:r w:rsidR="00C04F10" w:rsidRPr="00A46027">
        <w:rPr>
          <w:rFonts w:cstheme="minorHAnsi"/>
        </w:rPr>
        <w:t xml:space="preserve"> or similar to</w:t>
      </w:r>
      <w:r w:rsidR="00912CB0">
        <w:rPr>
          <w:rFonts w:cstheme="minorHAnsi"/>
        </w:rPr>
        <w:t>,</w:t>
      </w:r>
      <w:r w:rsidR="00C04F10" w:rsidRPr="00A46027">
        <w:rPr>
          <w:rFonts w:cstheme="minorHAnsi"/>
        </w:rPr>
        <w:t xml:space="preserve"> the subject matter which the alternative program candidate is being hired to teach</w:t>
      </w:r>
      <w:r w:rsidR="007259E8" w:rsidRPr="00A46027">
        <w:rPr>
          <w:rFonts w:cstheme="minorHAnsi"/>
        </w:rPr>
        <w:t xml:space="preserve"> are required</w:t>
      </w:r>
      <w:r w:rsidR="00C04F10" w:rsidRPr="00A46027">
        <w:rPr>
          <w:rFonts w:cstheme="minorHAnsi"/>
        </w:rPr>
        <w:t>.</w:t>
      </w:r>
    </w:p>
    <w:p w14:paraId="0724BCAF" w14:textId="77777777"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23AA3CF0" w14:textId="13BC3789" w:rsidR="002C5422" w:rsidRPr="00A46027" w:rsidRDefault="001C590D" w:rsidP="002C542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cstheme="minorHAnsi"/>
        </w:rPr>
        <w:tab/>
      </w:r>
      <w:r w:rsidRPr="00A46027">
        <w:rPr>
          <w:rFonts w:cstheme="minorHAnsi"/>
        </w:rPr>
        <w:tab/>
      </w:r>
      <w:r w:rsidRPr="00A46027">
        <w:rPr>
          <w:rFonts w:cstheme="minorHAnsi"/>
        </w:rPr>
        <w:tab/>
      </w:r>
      <w:r w:rsidR="00371D83" w:rsidRPr="00A46027">
        <w:rPr>
          <w:rFonts w:eastAsia="Times New Roman" w:cstheme="minorHAnsi"/>
        </w:rPr>
        <w:t>7</w:t>
      </w:r>
      <w:r w:rsidRPr="00A46027">
        <w:rPr>
          <w:rFonts w:cstheme="minorHAnsi"/>
        </w:rPr>
        <w:t>.2.b.</w:t>
      </w:r>
      <w:r w:rsidR="00C04F10" w:rsidRPr="00A46027">
        <w:rPr>
          <w:rFonts w:cstheme="minorHAnsi"/>
        </w:rPr>
        <w:t>2</w:t>
      </w:r>
      <w:r w:rsidR="002C5422" w:rsidRPr="00A46027">
        <w:rPr>
          <w:rFonts w:cstheme="minorHAnsi"/>
        </w:rPr>
        <w:t>.  P</w:t>
      </w:r>
      <w:r w:rsidR="002C5422" w:rsidRPr="00A46027">
        <w:rPr>
          <w:rFonts w:eastAsia="Times New Roman" w:cstheme="minorHAnsi"/>
        </w:rPr>
        <w:t xml:space="preserve">ass the WVBE-required content exam(s) for the endorsement(s) </w:t>
      </w:r>
      <w:r w:rsidR="002C5422" w:rsidRPr="00A46027">
        <w:rPr>
          <w:rFonts w:cstheme="minorHAnsi"/>
        </w:rPr>
        <w:t>or qualify for an exemption of the exam(s).</w:t>
      </w:r>
    </w:p>
    <w:p w14:paraId="1CD3D9FE" w14:textId="610EC066" w:rsidR="002C5422" w:rsidRPr="00A46027" w:rsidRDefault="002C5422" w:rsidP="0017426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BFDB3EF" w14:textId="04C62D3D"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.3.  If a person seeks certification to teach ASL, in addition to other eligibility requirements for general education endorsements as described in this</w:t>
      </w:r>
      <w:r w:rsidR="00182122" w:rsidRPr="00A46027">
        <w:rPr>
          <w:rFonts w:eastAsia="Times New Roman" w:cstheme="minorHAnsi"/>
        </w:rPr>
        <w:t xml:space="preserve"> policy</w:t>
      </w:r>
      <w:r w:rsidRPr="00A46027">
        <w:rPr>
          <w:rFonts w:eastAsia="Times New Roman" w:cstheme="minorHAnsi"/>
        </w:rPr>
        <w:t>, the candidate shall pass one or more appropriate WVBE-approved tests demonstrating proficiency in ASL.</w:t>
      </w:r>
    </w:p>
    <w:p w14:paraId="7696219C" w14:textId="14DB4D2F"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7489824" w14:textId="3FBD0AE5"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.4.  At the conclusion of the WVBE-approved alternative certification program</w:t>
      </w:r>
      <w:r w:rsidR="006F50C9" w:rsidRPr="00E73BDE">
        <w:rPr>
          <w:rFonts w:eastAsia="Times New Roman" w:cstheme="minorHAnsi"/>
        </w:rPr>
        <w:t>,</w:t>
      </w:r>
      <w:r w:rsidRPr="00A46027">
        <w:rPr>
          <w:rFonts w:eastAsia="Times New Roman" w:cstheme="minorHAnsi"/>
        </w:rPr>
        <w:t xml:space="preserve"> teachers in the general education teaching path shall be required to meet the proficiency score(s) on the appropriate state competency exam(s) in </w:t>
      </w:r>
      <w:r w:rsidR="00DC7C06" w:rsidRPr="00A46027">
        <w:rPr>
          <w:rFonts w:eastAsia="Times New Roman" w:cstheme="minorHAnsi"/>
        </w:rPr>
        <w:t>professional education</w:t>
      </w:r>
      <w:r w:rsidRPr="00A46027">
        <w:rPr>
          <w:rFonts w:eastAsia="Times New Roman" w:cstheme="minorHAnsi"/>
        </w:rPr>
        <w:t xml:space="preserve">.  </w:t>
      </w:r>
    </w:p>
    <w:p w14:paraId="3C2CBFB8" w14:textId="208F4C3D"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46C7822" w14:textId="634627BE" w:rsidR="002C5422" w:rsidRPr="00A46027" w:rsidRDefault="002C5422" w:rsidP="002C5422">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eastAsia="Times New Roman" w:cstheme="minorHAnsi"/>
        </w:rPr>
        <w:tab/>
      </w:r>
      <w:r w:rsidR="00371D83" w:rsidRPr="00A46027">
        <w:rPr>
          <w:rFonts w:eastAsia="Times New Roman" w:cstheme="minorHAnsi"/>
        </w:rPr>
        <w:t>7</w:t>
      </w:r>
      <w:r w:rsidRPr="00A46027">
        <w:rPr>
          <w:rFonts w:eastAsia="Times New Roman" w:cstheme="minorHAnsi"/>
        </w:rPr>
        <w:t xml:space="preserve">.5.  </w:t>
      </w:r>
      <w:r w:rsidRPr="00A46027">
        <w:rPr>
          <w:rFonts w:cstheme="minorHAnsi"/>
        </w:rPr>
        <w:t>At the conclusion of the alternative certification program teachers in the special education teaching path completing a WVBE</w:t>
      </w:r>
      <w:r w:rsidRPr="00A46027">
        <w:rPr>
          <w:rFonts w:cstheme="minorHAnsi"/>
        </w:rPr>
        <w:noBreakHyphen/>
        <w:t xml:space="preserve">approved alternative certification program shall be required to meet the proficiency score(s) on the appropriate state competency exam(s) in special education content and the state competency exam(s) in </w:t>
      </w:r>
      <w:r w:rsidR="00DC7C06" w:rsidRPr="00A46027">
        <w:rPr>
          <w:rFonts w:cstheme="minorHAnsi"/>
        </w:rPr>
        <w:t>professional education</w:t>
      </w:r>
      <w:r w:rsidR="00B04DE3" w:rsidRPr="00A46027">
        <w:rPr>
          <w:rFonts w:cstheme="minorHAnsi"/>
        </w:rPr>
        <w:t>.</w:t>
      </w:r>
      <w:r w:rsidRPr="00A46027">
        <w:rPr>
          <w:rFonts w:cstheme="minorHAnsi"/>
        </w:rPr>
        <w:t xml:space="preserve"> </w:t>
      </w:r>
    </w:p>
    <w:p w14:paraId="7A92599E" w14:textId="77777777" w:rsidR="00381D1B" w:rsidRPr="00A46027" w:rsidRDefault="00381D1B" w:rsidP="002C5422">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F681915" w14:textId="156F84C2" w:rsidR="00BF24C7" w:rsidRPr="00A46027" w:rsidRDefault="00381D1B" w:rsidP="00E10504">
      <w:pPr>
        <w:widowControl w:val="0"/>
        <w:tabs>
          <w:tab w:val="left" w:pos="360"/>
          <w:tab w:val="left" w:pos="720"/>
          <w:tab w:val="left" w:pos="1080"/>
          <w:tab w:val="left" w:pos="1440"/>
          <w:tab w:val="left" w:pos="1800"/>
          <w:tab w:val="left" w:pos="2160"/>
          <w:tab w:val="left" w:pos="2520"/>
          <w:tab w:val="left" w:pos="2880"/>
        </w:tabs>
        <w:jc w:val="both"/>
        <w:rPr>
          <w:rFonts w:eastAsiaTheme="minorEastAsia" w:cstheme="minorHAnsi"/>
        </w:rPr>
      </w:pPr>
      <w:r w:rsidRPr="00A46027">
        <w:rPr>
          <w:rFonts w:eastAsiaTheme="minorEastAsia" w:cstheme="minorHAnsi"/>
        </w:rPr>
        <w:tab/>
      </w:r>
      <w:r w:rsidR="00371D83" w:rsidRPr="00A46027">
        <w:rPr>
          <w:rFonts w:eastAsia="Times New Roman" w:cstheme="minorHAnsi"/>
        </w:rPr>
        <w:t>7</w:t>
      </w:r>
      <w:r w:rsidRPr="00A46027">
        <w:rPr>
          <w:rFonts w:eastAsiaTheme="minorEastAsia" w:cstheme="minorHAnsi"/>
        </w:rPr>
        <w:t>.</w:t>
      </w:r>
      <w:r w:rsidR="00D16CEB" w:rsidRPr="00A46027">
        <w:rPr>
          <w:rFonts w:eastAsiaTheme="minorEastAsia" w:cstheme="minorHAnsi"/>
        </w:rPr>
        <w:t>6</w:t>
      </w:r>
      <w:r w:rsidRPr="00A46027">
        <w:rPr>
          <w:rFonts w:eastAsiaTheme="minorEastAsia" w:cstheme="minorHAnsi"/>
        </w:rPr>
        <w:t xml:space="preserve">.  </w:t>
      </w:r>
      <w:r w:rsidR="00A63675" w:rsidRPr="00A46027">
        <w:rPr>
          <w:rFonts w:eastAsiaTheme="minorEastAsia" w:cstheme="minorHAnsi"/>
        </w:rPr>
        <w:t>The employment date identified for a beginning alternative certification teacher applying for the Alternative Teaching Certificate must align with the qualifying job posting and be a future date.  These employment dates shall not precede the date of application.  Enrollment into WVBE-approved alternative certification programs for the education of teachers must not precede the effective date of the Alternative Teaching Certificate.</w:t>
      </w:r>
    </w:p>
    <w:p w14:paraId="0B7AD908" w14:textId="02E4C80D" w:rsidR="00926D45" w:rsidRPr="00A46027" w:rsidRDefault="00926D45" w:rsidP="00E10504">
      <w:pPr>
        <w:widowControl w:val="0"/>
        <w:tabs>
          <w:tab w:val="left" w:pos="360"/>
          <w:tab w:val="left" w:pos="720"/>
          <w:tab w:val="left" w:pos="1080"/>
          <w:tab w:val="left" w:pos="1440"/>
          <w:tab w:val="left" w:pos="1800"/>
          <w:tab w:val="left" w:pos="2160"/>
          <w:tab w:val="left" w:pos="2520"/>
          <w:tab w:val="left" w:pos="2880"/>
        </w:tabs>
        <w:jc w:val="both"/>
        <w:rPr>
          <w:rFonts w:eastAsiaTheme="minorEastAsia" w:cstheme="minorHAnsi"/>
        </w:rPr>
      </w:pPr>
    </w:p>
    <w:p w14:paraId="1DDB3A6B" w14:textId="70479662" w:rsidR="00926D45" w:rsidRPr="00A46027" w:rsidRDefault="00926D45" w:rsidP="00E10504">
      <w:pPr>
        <w:widowControl w:val="0"/>
        <w:tabs>
          <w:tab w:val="left" w:pos="360"/>
          <w:tab w:val="left" w:pos="720"/>
          <w:tab w:val="left" w:pos="1080"/>
          <w:tab w:val="left" w:pos="1440"/>
          <w:tab w:val="left" w:pos="1800"/>
          <w:tab w:val="left" w:pos="2160"/>
          <w:tab w:val="left" w:pos="2520"/>
          <w:tab w:val="left" w:pos="2880"/>
        </w:tabs>
        <w:jc w:val="both"/>
        <w:rPr>
          <w:rFonts w:eastAsiaTheme="minorEastAsia" w:cstheme="minorHAnsi"/>
        </w:rPr>
      </w:pPr>
      <w:r w:rsidRPr="00A46027">
        <w:rPr>
          <w:rFonts w:eastAsiaTheme="minorEastAsia" w:cstheme="minorHAnsi"/>
        </w:rPr>
        <w:tab/>
      </w:r>
      <w:r w:rsidR="00371D83" w:rsidRPr="003B0D96">
        <w:rPr>
          <w:rFonts w:eastAsia="Times New Roman" w:cstheme="minorHAnsi"/>
        </w:rPr>
        <w:t>7</w:t>
      </w:r>
      <w:r w:rsidRPr="003B0D96">
        <w:rPr>
          <w:rFonts w:eastAsiaTheme="minorEastAsia" w:cstheme="minorHAnsi"/>
        </w:rPr>
        <w:t>.7</w:t>
      </w:r>
      <w:r w:rsidR="000B217D" w:rsidRPr="003B0D96">
        <w:rPr>
          <w:rFonts w:eastAsiaTheme="minorEastAsia" w:cstheme="minorHAnsi"/>
        </w:rPr>
        <w:t>.</w:t>
      </w:r>
      <w:r w:rsidRPr="003B0D96">
        <w:rPr>
          <w:rFonts w:eastAsiaTheme="minorEastAsia" w:cstheme="minorHAnsi"/>
        </w:rPr>
        <w:t xml:space="preserve">  </w:t>
      </w:r>
      <w:r w:rsidR="000B217D" w:rsidRPr="003B0D96">
        <w:rPr>
          <w:rFonts w:eastAsia="Times New Roman" w:cstheme="minorHAnsi"/>
        </w:rPr>
        <w:t>All WVBE-</w:t>
      </w:r>
      <w:r w:rsidR="00B04DE3" w:rsidRPr="003B0D96">
        <w:rPr>
          <w:rFonts w:eastAsia="Times New Roman" w:cstheme="minorHAnsi"/>
        </w:rPr>
        <w:t>approved</w:t>
      </w:r>
      <w:r w:rsidR="000B217D" w:rsidRPr="003B0D96">
        <w:rPr>
          <w:rFonts w:eastAsia="Times New Roman" w:cstheme="minorHAnsi"/>
        </w:rPr>
        <w:t xml:space="preserve"> </w:t>
      </w:r>
      <w:r w:rsidR="00DC3B25" w:rsidRPr="003B0D96">
        <w:rPr>
          <w:rFonts w:eastAsia="Times New Roman" w:cstheme="minorHAnsi"/>
        </w:rPr>
        <w:t>exams</w:t>
      </w:r>
      <w:r w:rsidR="000B217D" w:rsidRPr="003B0D96">
        <w:rPr>
          <w:rFonts w:eastAsia="Times New Roman" w:cstheme="minorHAnsi"/>
        </w:rPr>
        <w:t>, assessments, and passing score</w:t>
      </w:r>
      <w:r w:rsidR="00B04DE3" w:rsidRPr="003B0D96">
        <w:rPr>
          <w:rFonts w:eastAsia="Times New Roman" w:cstheme="minorHAnsi"/>
        </w:rPr>
        <w:t xml:space="preserve"> requirements</w:t>
      </w:r>
      <w:r w:rsidR="000B217D" w:rsidRPr="003B0D96">
        <w:rPr>
          <w:rFonts w:eastAsia="Times New Roman" w:cstheme="minorHAnsi"/>
        </w:rPr>
        <w:t xml:space="preserve"> described in this policy are identified in Policy 5202 and the </w:t>
      </w:r>
      <w:r w:rsidR="000B217D" w:rsidRPr="003B0D96">
        <w:rPr>
          <w:rFonts w:cstheme="minorHAnsi"/>
        </w:rPr>
        <w:t>West Virginia Licensure Testing Directory</w:t>
      </w:r>
      <w:r w:rsidR="000B217D" w:rsidRPr="003B0D96">
        <w:rPr>
          <w:rFonts w:eastAsia="Times New Roman" w:cstheme="minorHAnsi"/>
        </w:rPr>
        <w:t xml:space="preserve"> found on the WVDE website.  </w:t>
      </w:r>
      <w:r w:rsidR="00B04DE3" w:rsidRPr="003B0D96">
        <w:rPr>
          <w:rFonts w:eastAsia="Times New Roman" w:cstheme="minorHAnsi"/>
        </w:rPr>
        <w:t xml:space="preserve">If the state-approved program </w:t>
      </w:r>
      <w:r w:rsidR="003B0D96" w:rsidRPr="00912CB0">
        <w:rPr>
          <w:rFonts w:eastAsia="Times New Roman" w:cstheme="minorHAnsi"/>
        </w:rPr>
        <w:t>resulting from this policy</w:t>
      </w:r>
      <w:r w:rsidR="003B0D96" w:rsidRPr="003B0D96">
        <w:rPr>
          <w:rFonts w:eastAsia="Times New Roman" w:cstheme="minorHAnsi"/>
        </w:rPr>
        <w:t xml:space="preserve"> </w:t>
      </w:r>
      <w:r w:rsidR="00B04DE3" w:rsidRPr="003B0D96">
        <w:rPr>
          <w:rFonts w:eastAsia="Times New Roman" w:cstheme="minorHAnsi"/>
        </w:rPr>
        <w:t xml:space="preserve">requires successful completion of </w:t>
      </w:r>
      <w:r w:rsidR="00B04DE3" w:rsidRPr="003B0D96">
        <w:rPr>
          <w:rFonts w:cstheme="minorHAnsi"/>
        </w:rPr>
        <w:t>a nationally-normed teacher performance assessment</w:t>
      </w:r>
      <w:r w:rsidR="00C01F89">
        <w:rPr>
          <w:rFonts w:cstheme="minorHAnsi"/>
        </w:rPr>
        <w:t>,</w:t>
      </w:r>
      <w:r w:rsidR="00B04DE3" w:rsidRPr="003B0D96">
        <w:rPr>
          <w:rFonts w:cstheme="minorHAnsi"/>
        </w:rPr>
        <w:t xml:space="preserve"> </w:t>
      </w:r>
      <w:r w:rsidR="00B04DE3" w:rsidRPr="003B0D96">
        <w:rPr>
          <w:rFonts w:eastAsia="Times New Roman" w:cstheme="minorHAnsi"/>
        </w:rPr>
        <w:t>u</w:t>
      </w:r>
      <w:r w:rsidRPr="003B0D96">
        <w:rPr>
          <w:rFonts w:cstheme="minorHAnsi"/>
        </w:rPr>
        <w:t xml:space="preserve">pon successful completion </w:t>
      </w:r>
      <w:r w:rsidR="00B04DE3" w:rsidRPr="003B0D96">
        <w:rPr>
          <w:rFonts w:cstheme="minorHAnsi"/>
        </w:rPr>
        <w:t>of the assessment participants</w:t>
      </w:r>
      <w:r w:rsidRPr="003B0D96">
        <w:rPr>
          <w:rFonts w:cstheme="minorHAnsi"/>
        </w:rPr>
        <w:t xml:space="preserve"> may be exempt from the required </w:t>
      </w:r>
      <w:r w:rsidR="00DC7C06" w:rsidRPr="003B0D96">
        <w:rPr>
          <w:rFonts w:cstheme="minorHAnsi"/>
        </w:rPr>
        <w:t>p</w:t>
      </w:r>
      <w:r w:rsidRPr="003B0D96">
        <w:rPr>
          <w:rFonts w:cstheme="minorHAnsi"/>
        </w:rPr>
        <w:t xml:space="preserve">rofessional </w:t>
      </w:r>
      <w:r w:rsidR="00DC7C06" w:rsidRPr="003B0D96">
        <w:rPr>
          <w:rFonts w:cstheme="minorHAnsi"/>
        </w:rPr>
        <w:t>e</w:t>
      </w:r>
      <w:r w:rsidRPr="003B0D96">
        <w:rPr>
          <w:rFonts w:cstheme="minorHAnsi"/>
        </w:rPr>
        <w:t xml:space="preserve">ducation </w:t>
      </w:r>
      <w:r w:rsidR="00DC7C06" w:rsidRPr="003B0D96">
        <w:rPr>
          <w:rFonts w:cstheme="minorHAnsi"/>
        </w:rPr>
        <w:t>exam(s)</w:t>
      </w:r>
      <w:r w:rsidRPr="003B0D96">
        <w:rPr>
          <w:rFonts w:cstheme="minorHAnsi"/>
        </w:rPr>
        <w:t>.</w:t>
      </w:r>
      <w:r w:rsidR="005A3255" w:rsidRPr="003B0D96">
        <w:rPr>
          <w:rFonts w:cstheme="minorHAnsi"/>
        </w:rPr>
        <w:t xml:space="preserve">  </w:t>
      </w:r>
      <w:r w:rsidR="00C25DEA" w:rsidRPr="003B0D96">
        <w:rPr>
          <w:rFonts w:cstheme="minorHAnsi"/>
        </w:rPr>
        <w:t xml:space="preserve">The </w:t>
      </w:r>
      <w:r w:rsidR="003B0D96" w:rsidRPr="00740B40">
        <w:rPr>
          <w:rFonts w:cstheme="minorHAnsi"/>
        </w:rPr>
        <w:t>s</w:t>
      </w:r>
      <w:r w:rsidR="003B0D96" w:rsidRPr="00912CB0">
        <w:rPr>
          <w:rFonts w:cstheme="minorHAnsi"/>
        </w:rPr>
        <w:t xml:space="preserve">tate-approved </w:t>
      </w:r>
      <w:r w:rsidR="00C25DEA" w:rsidRPr="00912CB0">
        <w:rPr>
          <w:rFonts w:cstheme="minorHAnsi"/>
        </w:rPr>
        <w:t>p</w:t>
      </w:r>
      <w:r w:rsidR="00C25DEA" w:rsidRPr="003B0D96">
        <w:rPr>
          <w:rFonts w:cstheme="minorHAnsi"/>
        </w:rPr>
        <w:t>rogram provider sets the adopted teacher performance assessment’s acceptable range for proficiency level and/or cut scores, unless the WVBE has established proficiency levels for the specific assessment(s) within the West Virginia Licensure Testing Directory</w:t>
      </w:r>
      <w:r w:rsidR="00B9050E" w:rsidRPr="003B0D96">
        <w:rPr>
          <w:rFonts w:cstheme="minorHAnsi"/>
        </w:rPr>
        <w:t xml:space="preserve"> found</w:t>
      </w:r>
      <w:r w:rsidR="00C25DEA" w:rsidRPr="003B0D96">
        <w:rPr>
          <w:rFonts w:cstheme="minorHAnsi"/>
        </w:rPr>
        <w:t xml:space="preserve"> on the WVDE website.</w:t>
      </w:r>
    </w:p>
    <w:p w14:paraId="6CA07488" w14:textId="77777777" w:rsidR="00381D1B" w:rsidRPr="00A46027" w:rsidRDefault="00381D1B"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196677DD" w14:textId="7ABB261A" w:rsidR="005052F0" w:rsidRPr="00A46027" w:rsidRDefault="00381D1B" w:rsidP="00381D1B">
      <w:pPr>
        <w:pStyle w:val="Heading1"/>
        <w:keepNext w:val="0"/>
        <w:widowControl w:val="0"/>
        <w:tabs>
          <w:tab w:val="left" w:pos="360"/>
          <w:tab w:val="left" w:pos="720"/>
          <w:tab w:val="left" w:pos="1080"/>
          <w:tab w:val="left" w:pos="1440"/>
          <w:tab w:val="left" w:pos="1800"/>
          <w:tab w:val="left" w:pos="2160"/>
          <w:tab w:val="left" w:pos="2520"/>
          <w:tab w:val="left" w:pos="2880"/>
        </w:tabs>
        <w:jc w:val="left"/>
        <w:rPr>
          <w:rFonts w:asciiTheme="minorHAnsi" w:hAnsiTheme="minorHAnsi" w:cstheme="minorHAnsi"/>
          <w:szCs w:val="22"/>
        </w:rPr>
      </w:pPr>
      <w:bookmarkStart w:id="12" w:name="_Toc523405735"/>
      <w:bookmarkStart w:id="13" w:name="_Toc523405842"/>
      <w:r w:rsidRPr="00A46027">
        <w:rPr>
          <w:rFonts w:cstheme="minorHAnsi"/>
        </w:rPr>
        <w:t>§126-161-</w:t>
      </w:r>
      <w:r w:rsidR="00371D83" w:rsidRPr="00A46027">
        <w:rPr>
          <w:rFonts w:cstheme="minorHAnsi"/>
        </w:rPr>
        <w:t>8</w:t>
      </w:r>
      <w:r w:rsidRPr="00A46027">
        <w:rPr>
          <w:rFonts w:cstheme="minorHAnsi"/>
        </w:rPr>
        <w:t>.  Alternative Program Instruction and the Professional Support Team.</w:t>
      </w:r>
      <w:bookmarkEnd w:id="12"/>
      <w:bookmarkEnd w:id="13"/>
    </w:p>
    <w:p w14:paraId="0B111EAC" w14:textId="77777777" w:rsidR="005052F0" w:rsidRPr="00A46027" w:rsidRDefault="005052F0"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78CE2C7B" w14:textId="78B19E24" w:rsidR="00381D1B" w:rsidRPr="00A46027" w:rsidRDefault="00381D1B" w:rsidP="00381D1B">
      <w:pPr>
        <w:tabs>
          <w:tab w:val="left" w:pos="360"/>
          <w:tab w:val="left" w:pos="720"/>
          <w:tab w:val="left" w:pos="1080"/>
          <w:tab w:val="left" w:pos="1440"/>
          <w:tab w:val="left" w:pos="1800"/>
          <w:tab w:val="left" w:pos="2160"/>
          <w:tab w:val="left" w:pos="2520"/>
          <w:tab w:val="left" w:pos="2880"/>
        </w:tabs>
      </w:pPr>
      <w:r w:rsidRPr="00A46027">
        <w:tab/>
      </w:r>
      <w:r w:rsidR="00371D83" w:rsidRPr="00A46027">
        <w:t>8.</w:t>
      </w:r>
      <w:r w:rsidRPr="00A46027">
        <w:t>1.  Alternative Program Instruction General Education Content Teacher.</w:t>
      </w:r>
    </w:p>
    <w:p w14:paraId="64DD64D9" w14:textId="77777777" w:rsidR="005052F0" w:rsidRPr="00A46027" w:rsidRDefault="005052F0"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1C72B3DF" w14:textId="510CBE18" w:rsidR="0023452A"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371D83" w:rsidRPr="00A46027">
        <w:t>8</w:t>
      </w:r>
      <w:r w:rsidRPr="00A46027">
        <w:rPr>
          <w:rFonts w:eastAsia="Times New Roman" w:cstheme="minorHAnsi"/>
        </w:rPr>
        <w:t xml:space="preserve">.1.a.  </w:t>
      </w:r>
      <w:r w:rsidR="0023452A" w:rsidRPr="00A46027">
        <w:rPr>
          <w:rFonts w:eastAsia="Times New Roman" w:cstheme="minorHAnsi"/>
        </w:rPr>
        <w:t>Instruction requirements for prepar</w:t>
      </w:r>
      <w:r w:rsidRPr="00A46027">
        <w:rPr>
          <w:rFonts w:eastAsia="Times New Roman" w:cstheme="minorHAnsi"/>
        </w:rPr>
        <w:t>ing general education content te</w:t>
      </w:r>
      <w:r w:rsidR="0023452A" w:rsidRPr="00A46027">
        <w:rPr>
          <w:rFonts w:eastAsia="Times New Roman" w:cstheme="minorHAnsi"/>
        </w:rPr>
        <w:t>achers in a WVBE</w:t>
      </w:r>
      <w:r w:rsidRPr="00A46027">
        <w:rPr>
          <w:rFonts w:eastAsia="Times New Roman" w:cstheme="minorHAnsi"/>
        </w:rPr>
        <w:noBreakHyphen/>
      </w:r>
      <w:r w:rsidR="0023452A" w:rsidRPr="00A46027">
        <w:rPr>
          <w:rFonts w:eastAsia="Times New Roman" w:cstheme="minorHAnsi"/>
        </w:rPr>
        <w:t xml:space="preserve">approved alternative program for the education of teachers shall </w:t>
      </w:r>
      <w:r w:rsidR="00C73A89" w:rsidRPr="00A46027">
        <w:rPr>
          <w:rFonts w:cstheme="minorHAnsi"/>
        </w:rPr>
        <w:t>include, but not be limited to, the following</w:t>
      </w:r>
      <w:r w:rsidR="0023452A" w:rsidRPr="00A46027">
        <w:rPr>
          <w:rFonts w:eastAsia="Times New Roman" w:cstheme="minorHAnsi"/>
        </w:rPr>
        <w:t>:</w:t>
      </w:r>
    </w:p>
    <w:p w14:paraId="5B08879A" w14:textId="77777777" w:rsidR="00301628" w:rsidRPr="00A46027" w:rsidRDefault="00301628"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776B4015" w14:textId="2E182E15" w:rsidR="0023452A" w:rsidRPr="001C143F"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u w:val="single"/>
        </w:rPr>
      </w:pPr>
      <w:bookmarkStart w:id="14" w:name="_Hlk521402413"/>
      <w:r w:rsidRPr="00A46027">
        <w:rPr>
          <w:rFonts w:cstheme="minorHAnsi"/>
        </w:rPr>
        <w:tab/>
      </w:r>
      <w:r w:rsidRPr="00A46027">
        <w:rPr>
          <w:rFonts w:cstheme="minorHAnsi"/>
        </w:rPr>
        <w:tab/>
      </w:r>
      <w:r w:rsidRPr="00A46027">
        <w:rPr>
          <w:rFonts w:cstheme="minorHAnsi"/>
        </w:rPr>
        <w:tab/>
      </w:r>
      <w:r w:rsidR="00371D83" w:rsidRPr="00A46027">
        <w:t>8</w:t>
      </w:r>
      <w:r w:rsidRPr="00A46027">
        <w:rPr>
          <w:rFonts w:cstheme="minorHAnsi"/>
        </w:rPr>
        <w:t>.1.a.1.  si</w:t>
      </w:r>
      <w:r w:rsidR="0023452A" w:rsidRPr="00A46027">
        <w:rPr>
          <w:rFonts w:cstheme="minorHAnsi"/>
        </w:rPr>
        <w:t xml:space="preserve">x </w:t>
      </w:r>
      <w:r w:rsidR="0012151E" w:rsidRPr="00A46027">
        <w:rPr>
          <w:rFonts w:cstheme="minorHAnsi"/>
        </w:rPr>
        <w:t xml:space="preserve">or more </w:t>
      </w:r>
      <w:r w:rsidR="0023452A" w:rsidRPr="00A46027">
        <w:rPr>
          <w:rFonts w:cstheme="minorHAnsi"/>
        </w:rPr>
        <w:t>semester credit hours</w:t>
      </w:r>
      <w:r w:rsidR="00BF254D">
        <w:rPr>
          <w:rFonts w:cstheme="minorHAnsi"/>
        </w:rPr>
        <w:t xml:space="preserve"> </w:t>
      </w:r>
      <w:r w:rsidR="00BF254D" w:rsidRPr="00C01F89">
        <w:rPr>
          <w:rFonts w:cstheme="minorHAnsi"/>
        </w:rPr>
        <w:t>or an equivalent number of staff development</w:t>
      </w:r>
      <w:r w:rsidR="00BF254D">
        <w:rPr>
          <w:rFonts w:cstheme="minorHAnsi"/>
          <w:u w:val="single"/>
        </w:rPr>
        <w:t xml:space="preserve"> </w:t>
      </w:r>
      <w:r w:rsidR="00BF254D" w:rsidRPr="00C01F89">
        <w:rPr>
          <w:rFonts w:cstheme="minorHAnsi"/>
        </w:rPr>
        <w:t>hours</w:t>
      </w:r>
      <w:r w:rsidR="0023452A" w:rsidRPr="00C01F89">
        <w:rPr>
          <w:rFonts w:cstheme="minorHAnsi"/>
        </w:rPr>
        <w:t xml:space="preserve"> </w:t>
      </w:r>
      <w:r w:rsidR="0023452A" w:rsidRPr="00A46027">
        <w:rPr>
          <w:rFonts w:cstheme="minorHAnsi"/>
        </w:rPr>
        <w:t>of instruction to include, but not be limited to, the following</w:t>
      </w:r>
      <w:r w:rsidR="00255158" w:rsidRPr="00A46027">
        <w:rPr>
          <w:rFonts w:cstheme="minorHAnsi"/>
        </w:rPr>
        <w:t xml:space="preserve"> subjects</w:t>
      </w:r>
      <w:r w:rsidR="0023452A" w:rsidRPr="00A46027">
        <w:rPr>
          <w:rFonts w:cstheme="minorHAnsi"/>
        </w:rPr>
        <w:t>: student assessment, development and learning, curriculum, classroom management, use of educational computers and other technology, special education</w:t>
      </w:r>
      <w:r w:rsidR="00374A14" w:rsidRPr="00A46027">
        <w:rPr>
          <w:rFonts w:cstheme="minorHAnsi"/>
        </w:rPr>
        <w:t>,</w:t>
      </w:r>
      <w:r w:rsidR="0023452A" w:rsidRPr="00A46027">
        <w:rPr>
          <w:rFonts w:cstheme="minorHAnsi"/>
        </w:rPr>
        <w:t xml:space="preserve"> diversity,</w:t>
      </w:r>
      <w:r w:rsidR="00F53AD4" w:rsidRPr="00A46027">
        <w:rPr>
          <w:rFonts w:eastAsia="Times New Roman" w:cstheme="minorHAnsi"/>
        </w:rPr>
        <w:t xml:space="preserve"> </w:t>
      </w:r>
      <w:r w:rsidR="00F53AD4" w:rsidRPr="00A46027">
        <w:t>trauma-informed and social-emotional best practices,</w:t>
      </w:r>
      <w:r w:rsidR="0023452A" w:rsidRPr="00A46027">
        <w:rPr>
          <w:rFonts w:cstheme="minorHAnsi"/>
        </w:rPr>
        <w:t xml:space="preserve"> and school law.  If the alternative program teacher will be teaching children in elementary school, </w:t>
      </w:r>
      <w:r w:rsidR="00D40C55" w:rsidRPr="00A46027">
        <w:rPr>
          <w:rFonts w:cstheme="minorHAnsi"/>
        </w:rPr>
        <w:t xml:space="preserve">the teacher </w:t>
      </w:r>
      <w:r w:rsidR="0023452A" w:rsidRPr="00A46027">
        <w:rPr>
          <w:rFonts w:cstheme="minorHAnsi"/>
        </w:rPr>
        <w:t>must also receive instruction in early literacy</w:t>
      </w:r>
      <w:bookmarkEnd w:id="14"/>
      <w:r w:rsidR="00EF61AE">
        <w:rPr>
          <w:rFonts w:cstheme="minorHAnsi"/>
        </w:rPr>
        <w:t>.</w:t>
      </w:r>
    </w:p>
    <w:p w14:paraId="721D479F" w14:textId="77777777" w:rsidR="00381D1B"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088A1C48" w14:textId="52320915" w:rsidR="00A9671F"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strike/>
        </w:rPr>
      </w:pPr>
      <w:r w:rsidRPr="00A46027">
        <w:rPr>
          <w:rFonts w:eastAsia="Times New Roman" w:cstheme="minorHAnsi"/>
        </w:rPr>
        <w:tab/>
      </w:r>
      <w:r w:rsidRPr="00A46027">
        <w:rPr>
          <w:rFonts w:eastAsia="Times New Roman" w:cstheme="minorHAnsi"/>
        </w:rPr>
        <w:tab/>
      </w:r>
      <w:r w:rsidR="00371D83" w:rsidRPr="00A46027">
        <w:t>8</w:t>
      </w:r>
      <w:r w:rsidRPr="00A46027">
        <w:rPr>
          <w:rFonts w:eastAsia="Times New Roman" w:cstheme="minorHAnsi"/>
        </w:rPr>
        <w:t>.1.</w:t>
      </w:r>
      <w:r w:rsidR="00301628" w:rsidRPr="00A46027">
        <w:rPr>
          <w:rFonts w:eastAsia="Times New Roman" w:cstheme="minorHAnsi"/>
        </w:rPr>
        <w:t>b</w:t>
      </w:r>
      <w:r w:rsidRPr="00A46027">
        <w:rPr>
          <w:rFonts w:eastAsia="Times New Roman" w:cstheme="minorHAnsi"/>
        </w:rPr>
        <w:t xml:space="preserve">.  </w:t>
      </w:r>
      <w:r w:rsidR="00301628" w:rsidRPr="00A46027">
        <w:rPr>
          <w:rFonts w:eastAsia="Times New Roman" w:cstheme="minorHAnsi"/>
        </w:rPr>
        <w:t>G</w:t>
      </w:r>
      <w:r w:rsidR="00A9671F" w:rsidRPr="00A46027">
        <w:rPr>
          <w:rFonts w:cstheme="minorHAnsi"/>
        </w:rPr>
        <w:t>eneral education alternative certification programs shall include additional training(s) and/or testing approved by the WVDE if the teacher’s endorsement requires instruction in lab based/experiential settings. The additional training(s) and/or testing shall include, but is not limited to, student and staff safety, lab safety, lab management, and instructional procedures for the lab setting.  Program participants may be required to pass a WVDE-approved assessment to demonstrate proficient knowledge and skills to</w:t>
      </w:r>
      <w:r w:rsidRPr="00A46027">
        <w:rPr>
          <w:rFonts w:cstheme="minorHAnsi"/>
        </w:rPr>
        <w:t xml:space="preserve"> </w:t>
      </w:r>
      <w:r w:rsidR="00A9671F" w:rsidRPr="00A46027">
        <w:rPr>
          <w:rFonts w:cstheme="minorHAnsi"/>
        </w:rPr>
        <w:t>safely and adequately teach in a lab setting.  For driver education, program participants must also meet</w:t>
      </w:r>
      <w:r w:rsidR="009E2813" w:rsidRPr="00A46027">
        <w:rPr>
          <w:rFonts w:cstheme="minorHAnsi"/>
        </w:rPr>
        <w:t xml:space="preserve"> the requirements identified in </w:t>
      </w:r>
      <w:r w:rsidR="00A9671F" w:rsidRPr="00A46027">
        <w:rPr>
          <w:rFonts w:cstheme="minorHAnsi"/>
        </w:rPr>
        <w:t>Policy 5202</w:t>
      </w:r>
      <w:r w:rsidR="009E2813" w:rsidRPr="00A46027">
        <w:rPr>
          <w:rFonts w:cstheme="minorHAnsi"/>
        </w:rPr>
        <w:t>.</w:t>
      </w:r>
      <w:r w:rsidR="00A9671F" w:rsidRPr="00A46027">
        <w:rPr>
          <w:rFonts w:cstheme="minorHAnsi"/>
        </w:rPr>
        <w:t xml:space="preserve"> </w:t>
      </w:r>
    </w:p>
    <w:p w14:paraId="356BB6E5" w14:textId="77777777" w:rsidR="00A9671F" w:rsidRPr="00A46027" w:rsidRDefault="00A9671F"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3955486" w14:textId="11747388" w:rsidR="0070236C" w:rsidRPr="00A46027" w:rsidRDefault="00CE3696"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b/>
        </w:rPr>
      </w:pPr>
      <w:bookmarkStart w:id="15" w:name="_Hlk72500574"/>
      <w:r w:rsidRPr="00A46027">
        <w:rPr>
          <w:rFonts w:eastAsia="Times New Roman" w:cstheme="minorHAnsi"/>
        </w:rPr>
        <w:tab/>
      </w:r>
      <w:r w:rsidR="00371D83" w:rsidRPr="00A46027">
        <w:t>8</w:t>
      </w:r>
      <w:r w:rsidRPr="00A46027">
        <w:rPr>
          <w:rFonts w:eastAsia="Times New Roman" w:cstheme="minorHAnsi"/>
        </w:rPr>
        <w:t xml:space="preserve">.2.  </w:t>
      </w:r>
      <w:r w:rsidR="00381D1B" w:rsidRPr="00A46027">
        <w:rPr>
          <w:rFonts w:eastAsia="Times New Roman" w:cstheme="minorHAnsi"/>
        </w:rPr>
        <w:t>Alternative Program Instruction</w:t>
      </w:r>
      <w:r w:rsidR="005444E7">
        <w:rPr>
          <w:rFonts w:eastAsia="Times New Roman" w:cstheme="minorHAnsi"/>
        </w:rPr>
        <w:t xml:space="preserve"> </w:t>
      </w:r>
      <w:r w:rsidR="00381D1B" w:rsidRPr="00A46027">
        <w:rPr>
          <w:rFonts w:eastAsia="Times New Roman" w:cstheme="minorHAnsi"/>
        </w:rPr>
        <w:t>Special Education Teacher.</w:t>
      </w:r>
    </w:p>
    <w:p w14:paraId="55D78E82" w14:textId="52C17392" w:rsidR="00381D1B" w:rsidRPr="00A46027" w:rsidRDefault="00381D1B"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b/>
        </w:rPr>
      </w:pPr>
    </w:p>
    <w:p w14:paraId="3C268DB8" w14:textId="03B5FEBD" w:rsidR="00C73A89"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eastAsia="Times New Roman" w:cstheme="minorHAnsi"/>
        </w:rPr>
        <w:tab/>
      </w:r>
      <w:r w:rsidRPr="00A46027">
        <w:rPr>
          <w:rFonts w:eastAsia="Times New Roman" w:cstheme="minorHAnsi"/>
        </w:rPr>
        <w:tab/>
      </w:r>
      <w:r w:rsidR="00371D83" w:rsidRPr="00A46027">
        <w:t>8</w:t>
      </w:r>
      <w:r w:rsidRPr="00A46027">
        <w:rPr>
          <w:rFonts w:eastAsia="Times New Roman" w:cstheme="minorHAnsi"/>
        </w:rPr>
        <w:t xml:space="preserve">.2.a.  </w:t>
      </w:r>
      <w:r w:rsidR="00C73A89" w:rsidRPr="00A46027">
        <w:rPr>
          <w:rFonts w:eastAsia="Times New Roman" w:cstheme="minorHAnsi"/>
        </w:rPr>
        <w:t xml:space="preserve">Instruction </w:t>
      </w:r>
      <w:r w:rsidR="00C73A89" w:rsidRPr="00A46027">
        <w:rPr>
          <w:rFonts w:cstheme="minorHAnsi"/>
        </w:rPr>
        <w:t>requirements for preparing highly qualified special education teachers (applicable to certified teachers who have at least a bachelor’s degree from a program for the preparation of teachers from a regionally accredited IHE seeking a special education endorsement as described in</w:t>
      </w:r>
      <w:r w:rsidR="003466D0" w:rsidRPr="00A46027">
        <w:rPr>
          <w:rFonts w:cstheme="minorHAnsi"/>
        </w:rPr>
        <w:t xml:space="preserve"> W. Va. Code</w:t>
      </w:r>
      <w:r w:rsidR="00C73A89" w:rsidRPr="00A46027">
        <w:rPr>
          <w:rFonts w:cstheme="minorHAnsi"/>
        </w:rPr>
        <w:t xml:space="preserve"> §18A-3-1g) and preparing highly-qualified special education teachers (individuals who are not currently certified seeking a special education endorsement as described in</w:t>
      </w:r>
      <w:r w:rsidR="00877A7E" w:rsidRPr="00A46027">
        <w:rPr>
          <w:rFonts w:cstheme="minorHAnsi"/>
        </w:rPr>
        <w:t xml:space="preserve"> W. Va. Code</w:t>
      </w:r>
      <w:r w:rsidR="00C73A89" w:rsidRPr="00A46027">
        <w:rPr>
          <w:rFonts w:cstheme="minorHAnsi"/>
        </w:rPr>
        <w:t xml:space="preserve"> §18A-3-1h) in a WVBE-approved alternative program for the education of teachers shall include, but not be limited to, the following:</w:t>
      </w:r>
    </w:p>
    <w:p w14:paraId="534C42DD" w14:textId="77777777" w:rsidR="00381D1B"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E178FA8" w14:textId="7049A18B" w:rsidR="00C73A89" w:rsidRPr="00B934B5"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u w:val="single"/>
        </w:rPr>
      </w:pPr>
      <w:r w:rsidRPr="00A46027">
        <w:rPr>
          <w:rFonts w:cstheme="minorHAnsi"/>
        </w:rPr>
        <w:tab/>
      </w:r>
      <w:r w:rsidRPr="00A46027">
        <w:rPr>
          <w:rFonts w:cstheme="minorHAnsi"/>
        </w:rPr>
        <w:tab/>
      </w:r>
      <w:r w:rsidRPr="00A46027">
        <w:rPr>
          <w:rFonts w:cstheme="minorHAnsi"/>
        </w:rPr>
        <w:tab/>
      </w:r>
      <w:r w:rsidR="00371D83" w:rsidRPr="00A46027">
        <w:t>8</w:t>
      </w:r>
      <w:r w:rsidRPr="00A46027">
        <w:rPr>
          <w:rFonts w:cstheme="minorHAnsi"/>
        </w:rPr>
        <w:t>.2.a.1.  s</w:t>
      </w:r>
      <w:r w:rsidR="00C73A89" w:rsidRPr="00A46027">
        <w:rPr>
          <w:rFonts w:cstheme="minorHAnsi"/>
        </w:rPr>
        <w:t xml:space="preserve">ix </w:t>
      </w:r>
      <w:r w:rsidR="0012151E" w:rsidRPr="00A46027">
        <w:rPr>
          <w:rFonts w:cstheme="minorHAnsi"/>
        </w:rPr>
        <w:t xml:space="preserve">or more </w:t>
      </w:r>
      <w:r w:rsidR="00C73A89" w:rsidRPr="00A46027">
        <w:rPr>
          <w:rFonts w:cstheme="minorHAnsi"/>
        </w:rPr>
        <w:t xml:space="preserve">semester credit hours </w:t>
      </w:r>
      <w:r w:rsidR="00B934B5" w:rsidRPr="00DE2499">
        <w:rPr>
          <w:rFonts w:cstheme="minorHAnsi"/>
        </w:rPr>
        <w:t xml:space="preserve">or an equivalent number of staff development hours </w:t>
      </w:r>
      <w:r w:rsidR="00C73A89" w:rsidRPr="00DE2499">
        <w:rPr>
          <w:rFonts w:cstheme="minorHAnsi"/>
        </w:rPr>
        <w:t>o</w:t>
      </w:r>
      <w:r w:rsidR="00C73A89" w:rsidRPr="00A46027">
        <w:rPr>
          <w:rFonts w:cstheme="minorHAnsi"/>
        </w:rPr>
        <w:t>f instruction to include, but not be limited to, the following</w:t>
      </w:r>
      <w:r w:rsidR="00255158" w:rsidRPr="00A46027">
        <w:rPr>
          <w:rFonts w:cstheme="minorHAnsi"/>
        </w:rPr>
        <w:t xml:space="preserve"> subjects</w:t>
      </w:r>
      <w:r w:rsidR="00C73A89" w:rsidRPr="00A46027">
        <w:rPr>
          <w:rFonts w:cstheme="minorHAnsi"/>
        </w:rPr>
        <w:t>: student assessment, development and learning, curriculum, classroom management, use of educational computers and other technology, special education</w:t>
      </w:r>
      <w:r w:rsidR="003466D0" w:rsidRPr="00A46027">
        <w:rPr>
          <w:rFonts w:cstheme="minorHAnsi"/>
        </w:rPr>
        <w:t>,</w:t>
      </w:r>
      <w:r w:rsidR="00C73A89" w:rsidRPr="00A46027">
        <w:rPr>
          <w:rFonts w:cstheme="minorHAnsi"/>
        </w:rPr>
        <w:t xml:space="preserve"> diversity, </w:t>
      </w:r>
      <w:r w:rsidR="00F53AD4" w:rsidRPr="00A46027">
        <w:t>trauma-informed and social-emotional best practices,</w:t>
      </w:r>
      <w:r w:rsidR="00F53AD4" w:rsidRPr="00A46027">
        <w:rPr>
          <w:rFonts w:cstheme="minorHAnsi"/>
        </w:rPr>
        <w:t xml:space="preserve"> </w:t>
      </w:r>
      <w:r w:rsidR="00C73A89" w:rsidRPr="00A46027">
        <w:rPr>
          <w:rFonts w:cstheme="minorHAnsi"/>
        </w:rPr>
        <w:t>school law, and Individuals with Disabilities Education Act</w:t>
      </w:r>
      <w:r w:rsidR="00D90733" w:rsidRPr="00A46027">
        <w:rPr>
          <w:rFonts w:ascii="Calibri" w:hAnsi="Calibri" w:cs="Calibri"/>
        </w:rPr>
        <w:t xml:space="preserve"> of 2004, Public Law 108-446</w:t>
      </w:r>
      <w:r w:rsidR="00C73A89" w:rsidRPr="00A46027">
        <w:rPr>
          <w:rFonts w:cstheme="minorHAnsi"/>
        </w:rPr>
        <w:t xml:space="preserve"> (IDEA).  If the alternative program teacher will be teaching children in elementary school, </w:t>
      </w:r>
      <w:r w:rsidR="00CE5725" w:rsidRPr="00A46027">
        <w:rPr>
          <w:rFonts w:cstheme="minorHAnsi"/>
        </w:rPr>
        <w:t xml:space="preserve">the teacher </w:t>
      </w:r>
      <w:r w:rsidR="00C73A89" w:rsidRPr="00A46027">
        <w:rPr>
          <w:rFonts w:cstheme="minorHAnsi"/>
        </w:rPr>
        <w:t>must also receive instruction</w:t>
      </w:r>
      <w:r w:rsidR="003C3285">
        <w:rPr>
          <w:rFonts w:cstheme="minorHAnsi"/>
        </w:rPr>
        <w:t xml:space="preserve"> </w:t>
      </w:r>
      <w:r w:rsidR="00C73A89" w:rsidRPr="00A46027">
        <w:rPr>
          <w:rFonts w:cstheme="minorHAnsi"/>
        </w:rPr>
        <w:t>in early literacy</w:t>
      </w:r>
      <w:r w:rsidR="00B934B5" w:rsidRPr="00484E44">
        <w:rPr>
          <w:rFonts w:cstheme="minorHAnsi"/>
        </w:rPr>
        <w:t>.</w:t>
      </w:r>
    </w:p>
    <w:p w14:paraId="5AA4F719" w14:textId="77777777" w:rsidR="00381D1B"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1932197" w14:textId="79E089F1" w:rsidR="00C73A89"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cstheme="minorHAnsi"/>
        </w:rPr>
        <w:tab/>
      </w:r>
      <w:r w:rsidRPr="00A46027">
        <w:rPr>
          <w:rFonts w:cstheme="minorHAnsi"/>
        </w:rPr>
        <w:tab/>
      </w:r>
      <w:r w:rsidR="00371D83" w:rsidRPr="00A46027">
        <w:t>8</w:t>
      </w:r>
      <w:r w:rsidRPr="00A46027">
        <w:rPr>
          <w:rFonts w:cstheme="minorHAnsi"/>
        </w:rPr>
        <w:t xml:space="preserve">.2.b. </w:t>
      </w:r>
      <w:r w:rsidR="00D16CEB" w:rsidRPr="00A46027">
        <w:rPr>
          <w:rFonts w:cstheme="minorHAnsi"/>
        </w:rPr>
        <w:t xml:space="preserve"> </w:t>
      </w:r>
      <w:r w:rsidRPr="00A46027">
        <w:rPr>
          <w:rFonts w:cstheme="minorHAnsi"/>
        </w:rPr>
        <w:t>A</w:t>
      </w:r>
      <w:r w:rsidR="00C73A89" w:rsidRPr="00A46027">
        <w:rPr>
          <w:rFonts w:eastAsia="Times New Roman" w:cstheme="minorHAnsi"/>
        </w:rPr>
        <w:t xml:space="preserve">lternative certification programs for special education shall include </w:t>
      </w:r>
      <w:r w:rsidR="002F0CCC" w:rsidRPr="00A46027">
        <w:rPr>
          <w:rFonts w:eastAsia="Times New Roman" w:cstheme="minorHAnsi"/>
        </w:rPr>
        <w:t xml:space="preserve">additional instruction to provide </w:t>
      </w:r>
      <w:r w:rsidR="00C73A89" w:rsidRPr="00A46027">
        <w:rPr>
          <w:rFonts w:eastAsia="Times New Roman" w:cstheme="minorHAnsi"/>
        </w:rPr>
        <w:t xml:space="preserve">the skills necessary for the delivery of instructional services to students with disabilities.  </w:t>
      </w:r>
      <w:r w:rsidR="002F0CCC" w:rsidRPr="00A46027">
        <w:rPr>
          <w:rFonts w:eastAsia="Times New Roman" w:cstheme="minorHAnsi"/>
        </w:rPr>
        <w:t>Required instruction in alternative certification programs for special education shall include a focus</w:t>
      </w:r>
      <w:r w:rsidR="00C73A89" w:rsidRPr="00A46027">
        <w:rPr>
          <w:rFonts w:eastAsia="Times New Roman" w:cstheme="minorHAnsi"/>
        </w:rPr>
        <w:t xml:space="preserve"> on developing Individualized Education </w:t>
      </w:r>
      <w:r w:rsidR="005364D9" w:rsidRPr="00A46027">
        <w:rPr>
          <w:rFonts w:eastAsia="Times New Roman" w:cstheme="minorHAnsi"/>
        </w:rPr>
        <w:t>P</w:t>
      </w:r>
      <w:r w:rsidR="00ED4B24" w:rsidRPr="00A46027">
        <w:rPr>
          <w:rFonts w:eastAsia="Times New Roman" w:cstheme="minorHAnsi"/>
        </w:rPr>
        <w:t xml:space="preserve">rograms </w:t>
      </w:r>
      <w:r w:rsidR="00C73A89" w:rsidRPr="00A46027">
        <w:rPr>
          <w:rFonts w:eastAsia="Times New Roman" w:cstheme="minorHAnsi"/>
        </w:rPr>
        <w:t>(IEP</w:t>
      </w:r>
      <w:r w:rsidR="00900082" w:rsidRPr="00A46027">
        <w:rPr>
          <w:rFonts w:eastAsia="Times New Roman" w:cstheme="minorHAnsi"/>
        </w:rPr>
        <w:t>s</w:t>
      </w:r>
      <w:r w:rsidR="00C73A89" w:rsidRPr="00A46027">
        <w:rPr>
          <w:rFonts w:eastAsia="Times New Roman" w:cstheme="minorHAnsi"/>
        </w:rPr>
        <w:t xml:space="preserve">) with state-approved content standards, differentiated instruction, school and IDEA law, </w:t>
      </w:r>
      <w:r w:rsidR="00D25109" w:rsidRPr="00E9195C">
        <w:rPr>
          <w:rFonts w:eastAsia="Times New Roman" w:cstheme="minorHAnsi"/>
        </w:rPr>
        <w:t>positive</w:t>
      </w:r>
      <w:r w:rsidR="00626B04">
        <w:rPr>
          <w:rFonts w:eastAsia="Times New Roman" w:cstheme="minorHAnsi"/>
        </w:rPr>
        <w:t xml:space="preserve"> </w:t>
      </w:r>
      <w:r w:rsidR="00C73A89" w:rsidRPr="00A46027">
        <w:rPr>
          <w:rFonts w:eastAsia="Times New Roman" w:cstheme="minorHAnsi"/>
        </w:rPr>
        <w:t xml:space="preserve">behavioral interventions and supports, and preparation necessary to help the alternative program teacher meet the proficiency score(s) on the appropriate state competency exam(s) in special education content and </w:t>
      </w:r>
      <w:r w:rsidR="00DC7C06" w:rsidRPr="00A46027">
        <w:rPr>
          <w:rFonts w:eastAsia="Times New Roman" w:cstheme="minorHAnsi"/>
        </w:rPr>
        <w:t xml:space="preserve">professional </w:t>
      </w:r>
      <w:r w:rsidR="00A853BF">
        <w:rPr>
          <w:rFonts w:eastAsia="Times New Roman" w:cstheme="minorHAnsi"/>
        </w:rPr>
        <w:t>education</w:t>
      </w:r>
      <w:r w:rsidR="00C73A89" w:rsidRPr="00A46027">
        <w:rPr>
          <w:rFonts w:eastAsia="Times New Roman" w:cstheme="minorHAnsi"/>
        </w:rPr>
        <w:t xml:space="preserve">.  </w:t>
      </w:r>
    </w:p>
    <w:bookmarkEnd w:id="15"/>
    <w:p w14:paraId="58FC43AA" w14:textId="77777777" w:rsidR="00381D1B"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47C7F69" w14:textId="4D15F83C" w:rsidR="002F0CCC"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00E562F0" w:rsidRPr="00A46027">
        <w:rPr>
          <w:rFonts w:eastAsia="Times New Roman" w:cstheme="minorHAnsi"/>
        </w:rPr>
        <w:tab/>
      </w:r>
      <w:r w:rsidR="00371D83" w:rsidRPr="00A46027">
        <w:t>8</w:t>
      </w:r>
      <w:r w:rsidRPr="00A46027">
        <w:rPr>
          <w:rFonts w:eastAsia="Times New Roman" w:cstheme="minorHAnsi"/>
        </w:rPr>
        <w:t xml:space="preserve">.2.c.  </w:t>
      </w:r>
      <w:r w:rsidR="0050063E" w:rsidRPr="00A46027">
        <w:rPr>
          <w:rFonts w:eastAsia="Times New Roman" w:cstheme="minorHAnsi"/>
        </w:rPr>
        <w:t>Special education e</w:t>
      </w:r>
      <w:r w:rsidR="002F0CCC" w:rsidRPr="00A46027">
        <w:rPr>
          <w:rFonts w:eastAsia="Times New Roman" w:cstheme="minorHAnsi"/>
        </w:rPr>
        <w:t>ndorsement specific requirements for additional instruction include the following:</w:t>
      </w:r>
    </w:p>
    <w:p w14:paraId="2ABD2417" w14:textId="77777777" w:rsidR="00381D1B"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1730CC05" w14:textId="7994CC82" w:rsidR="002F0CCC"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E562F0" w:rsidRPr="00A46027">
        <w:rPr>
          <w:rFonts w:cstheme="minorHAnsi"/>
        </w:rPr>
        <w:tab/>
      </w:r>
      <w:r w:rsidR="00371D83" w:rsidRPr="00A46027">
        <w:t>8</w:t>
      </w:r>
      <w:r w:rsidRPr="00A46027">
        <w:rPr>
          <w:rFonts w:cstheme="minorHAnsi"/>
        </w:rPr>
        <w:t>.2.c.1.  a</w:t>
      </w:r>
      <w:r w:rsidR="002F0CCC" w:rsidRPr="00A46027">
        <w:rPr>
          <w:rFonts w:cstheme="minorHAnsi"/>
        </w:rPr>
        <w:t xml:space="preserve">lternative </w:t>
      </w:r>
      <w:r w:rsidRPr="00A46027">
        <w:rPr>
          <w:rFonts w:cstheme="minorHAnsi"/>
        </w:rPr>
        <w:t>p</w:t>
      </w:r>
      <w:r w:rsidR="002F0CCC" w:rsidRPr="00A46027">
        <w:rPr>
          <w:rFonts w:cstheme="minorHAnsi"/>
        </w:rPr>
        <w:t xml:space="preserve">rograms for the </w:t>
      </w:r>
      <w:r w:rsidRPr="00A46027">
        <w:rPr>
          <w:rFonts w:cstheme="minorHAnsi"/>
        </w:rPr>
        <w:t>d</w:t>
      </w:r>
      <w:r w:rsidR="002F0CCC" w:rsidRPr="00A46027">
        <w:rPr>
          <w:rFonts w:cstheme="minorHAnsi"/>
        </w:rPr>
        <w:t xml:space="preserve">eaf and </w:t>
      </w:r>
      <w:r w:rsidRPr="00A46027">
        <w:rPr>
          <w:rFonts w:cstheme="minorHAnsi"/>
        </w:rPr>
        <w:t>h</w:t>
      </w:r>
      <w:r w:rsidR="002F0CCC" w:rsidRPr="00A46027">
        <w:rPr>
          <w:rFonts w:cstheme="minorHAnsi"/>
        </w:rPr>
        <w:t xml:space="preserve">ard of </w:t>
      </w:r>
      <w:r w:rsidRPr="00A46027">
        <w:rPr>
          <w:rFonts w:cstheme="minorHAnsi"/>
        </w:rPr>
        <w:t>h</w:t>
      </w:r>
      <w:r w:rsidR="002F0CCC" w:rsidRPr="00A46027">
        <w:rPr>
          <w:rFonts w:cstheme="minorHAnsi"/>
        </w:rPr>
        <w:t xml:space="preserve">earing endorsement shall include additional instruction in auditory habilitation; language development and intervention across the curriculum; curriculum methods for deaf and hard of hearing; development and remediation of reading, writing and discourse for the deaf and hard of hearing; human growth and development emphasizing knowledge of the developmental characteristics (language, physical, biological, learning, social, and emotional) for deaf and hard of hearing students, administration and interpretation of assessments to determine the individualized needs of the deaf and hard of hearing; an introduction to exceptional children including children with multiple disabilities; and </w:t>
      </w:r>
      <w:r w:rsidR="00DB2510" w:rsidRPr="00A46027">
        <w:rPr>
          <w:rFonts w:cstheme="minorHAnsi"/>
        </w:rPr>
        <w:t>ASL</w:t>
      </w:r>
      <w:r w:rsidR="002F0CCC" w:rsidRPr="00A46027">
        <w:rPr>
          <w:rFonts w:cstheme="minorHAnsi"/>
        </w:rPr>
        <w:t>.</w:t>
      </w:r>
    </w:p>
    <w:p w14:paraId="3E3A9036" w14:textId="77777777" w:rsidR="00381D1B"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460F8C5F" w14:textId="5C769541" w:rsidR="002F0CCC"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371D83" w:rsidRPr="00A46027">
        <w:t>8</w:t>
      </w:r>
      <w:r w:rsidRPr="00A46027">
        <w:rPr>
          <w:rFonts w:cstheme="minorHAnsi"/>
        </w:rPr>
        <w:t>.2.c.2.  a</w:t>
      </w:r>
      <w:r w:rsidR="002F0CCC" w:rsidRPr="00A46027">
        <w:rPr>
          <w:rFonts w:cstheme="minorHAnsi"/>
        </w:rPr>
        <w:t xml:space="preserve">lternative </w:t>
      </w:r>
      <w:r w:rsidRPr="00A46027">
        <w:rPr>
          <w:rFonts w:cstheme="minorHAnsi"/>
        </w:rPr>
        <w:t>p</w:t>
      </w:r>
      <w:r w:rsidR="002F0CCC" w:rsidRPr="00A46027">
        <w:rPr>
          <w:rFonts w:cstheme="minorHAnsi"/>
        </w:rPr>
        <w:t xml:space="preserve">rograms for the </w:t>
      </w:r>
      <w:r w:rsidRPr="00A46027">
        <w:rPr>
          <w:rFonts w:cstheme="minorHAnsi"/>
        </w:rPr>
        <w:t>v</w:t>
      </w:r>
      <w:r w:rsidR="002F0CCC" w:rsidRPr="00A46027">
        <w:rPr>
          <w:rFonts w:cstheme="minorHAnsi"/>
        </w:rPr>
        <w:t xml:space="preserve">isual </w:t>
      </w:r>
      <w:r w:rsidRPr="00A46027">
        <w:rPr>
          <w:rFonts w:cstheme="minorHAnsi"/>
        </w:rPr>
        <w:t>i</w:t>
      </w:r>
      <w:r w:rsidR="002F0CCC" w:rsidRPr="00A46027">
        <w:rPr>
          <w:rFonts w:cstheme="minorHAnsi"/>
        </w:rPr>
        <w:t>mpairment endorsement shall include additional instruction in normal development, anatomy and physiology, basic terminology, and structure and function of the human visual system which includes the eye and brain structures related to vision; potential effects of a visual impairment on development and learning in sensory/motor development; vocational/transitional skills development; communication and social skills; diseases and disorders of the human visual system; common eye and other visual disorders; possible effects of medications, and their implications in the home, classroom, and other learning environments including cortical visual impairment (CVI) and how it affects a student’s functioning in the classroom and in the community; design of instructional goals and</w:t>
      </w:r>
      <w:r w:rsidR="00940156" w:rsidRPr="00A46027">
        <w:rPr>
          <w:rFonts w:cstheme="minorHAnsi"/>
        </w:rPr>
        <w:t xml:space="preserve"> objectives that integrate the expanded core c</w:t>
      </w:r>
      <w:r w:rsidR="002F0CCC" w:rsidRPr="00A46027">
        <w:rPr>
          <w:rFonts w:cstheme="minorHAnsi"/>
        </w:rPr>
        <w:t>urriculum with the state</w:t>
      </w:r>
      <w:r w:rsidR="00940156" w:rsidRPr="00A46027">
        <w:rPr>
          <w:rFonts w:cstheme="minorHAnsi"/>
        </w:rPr>
        <w:t>-approved content</w:t>
      </w:r>
      <w:r w:rsidR="002F0CCC" w:rsidRPr="00A46027">
        <w:rPr>
          <w:rFonts w:cstheme="minorHAnsi"/>
        </w:rPr>
        <w:t xml:space="preserve"> standards; awareness of low, middle, and high tech devices that meet the accessibility needs of learners who are visually impaired, including learners with additional disabilities; the importance and basic awareness of orientation and mobility instruction for learners with visual impairments; instruction of learners with low vision on appropriate use of optical and non-optical devices and proficiency in the reading and writing alphabetic and fully contracted braille code both Unified English Braille (UEB) and Nemeth and methods of instructional strategies for teaching reading and math; the impact of combined vision and hearing impairment on development and learning including cognition, language, and motor skills; basic proficiency in conducting appropriate functional vision assessments and learning media assessment and the interpretation of visual functioning information to determine appropriate options and learning media (e.g., specialized materials, equipment, and/or methods) for accessing instructional programs  based on individual age, setting, and present levels of developmental and/or academic functioning.</w:t>
      </w:r>
    </w:p>
    <w:p w14:paraId="20B80EF2" w14:textId="3E12C0C0" w:rsidR="00381D1B" w:rsidRPr="00A46027"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5D88E6F6" w14:textId="40ADCD2C" w:rsidR="002F0CCC" w:rsidRDefault="00381D1B"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CE3696" w:rsidRPr="00A46027">
        <w:rPr>
          <w:rFonts w:cstheme="minorHAnsi"/>
        </w:rPr>
        <w:tab/>
      </w:r>
      <w:r w:rsidR="00371D83" w:rsidRPr="00A46027">
        <w:t>8</w:t>
      </w:r>
      <w:r w:rsidRPr="00A46027">
        <w:rPr>
          <w:rFonts w:cstheme="minorHAnsi"/>
        </w:rPr>
        <w:t>.2.c.3.  a</w:t>
      </w:r>
      <w:r w:rsidR="002F0CCC" w:rsidRPr="00A46027">
        <w:rPr>
          <w:rFonts w:cstheme="minorHAnsi"/>
        </w:rPr>
        <w:t xml:space="preserve">lternative </w:t>
      </w:r>
      <w:r w:rsidRPr="00A46027">
        <w:rPr>
          <w:rFonts w:cstheme="minorHAnsi"/>
        </w:rPr>
        <w:t>p</w:t>
      </w:r>
      <w:r w:rsidR="002F0CCC" w:rsidRPr="00A46027">
        <w:rPr>
          <w:rFonts w:cstheme="minorHAnsi"/>
        </w:rPr>
        <w:t xml:space="preserve">rograms for the </w:t>
      </w:r>
      <w:r w:rsidRPr="00A46027">
        <w:rPr>
          <w:rFonts w:cstheme="minorHAnsi"/>
        </w:rPr>
        <w:t>a</w:t>
      </w:r>
      <w:r w:rsidR="002F0CCC" w:rsidRPr="00A46027">
        <w:rPr>
          <w:rFonts w:cstheme="minorHAnsi"/>
        </w:rPr>
        <w:t xml:space="preserve">utism endorsement shall include additional instruction in a historical overview and evolution of the diagnosis with major changes beginning with the </w:t>
      </w:r>
      <w:r w:rsidR="00AD50FF" w:rsidRPr="00A46027">
        <w:rPr>
          <w:rFonts w:cstheme="minorHAnsi"/>
        </w:rPr>
        <w:t>D</w:t>
      </w:r>
      <w:r w:rsidR="002F0CCC" w:rsidRPr="00A46027">
        <w:rPr>
          <w:rFonts w:cstheme="minorHAnsi"/>
        </w:rPr>
        <w:t xml:space="preserve">iagnostic and </w:t>
      </w:r>
      <w:r w:rsidR="00B51FB9" w:rsidRPr="00A46027">
        <w:rPr>
          <w:rFonts w:cstheme="minorHAnsi"/>
        </w:rPr>
        <w:t>S</w:t>
      </w:r>
      <w:r w:rsidR="002F0CCC" w:rsidRPr="00A46027">
        <w:rPr>
          <w:rFonts w:cstheme="minorHAnsi"/>
        </w:rPr>
        <w:t xml:space="preserve">tatistical </w:t>
      </w:r>
      <w:r w:rsidR="00B51FB9" w:rsidRPr="00A46027">
        <w:rPr>
          <w:rFonts w:cstheme="minorHAnsi"/>
        </w:rPr>
        <w:t>M</w:t>
      </w:r>
      <w:r w:rsidR="002F0CCC" w:rsidRPr="00A46027">
        <w:rPr>
          <w:rFonts w:cstheme="minorHAnsi"/>
        </w:rPr>
        <w:t xml:space="preserve">anual of </w:t>
      </w:r>
      <w:r w:rsidR="00B51FB9" w:rsidRPr="00A46027">
        <w:rPr>
          <w:rFonts w:cstheme="minorHAnsi"/>
        </w:rPr>
        <w:t>M</w:t>
      </w:r>
      <w:r w:rsidR="002F0CCC" w:rsidRPr="00A46027">
        <w:rPr>
          <w:rFonts w:cstheme="minorHAnsi"/>
        </w:rPr>
        <w:t xml:space="preserve">ental </w:t>
      </w:r>
      <w:r w:rsidR="00B51FB9" w:rsidRPr="00A46027">
        <w:rPr>
          <w:rFonts w:cstheme="minorHAnsi"/>
        </w:rPr>
        <w:t>D</w:t>
      </w:r>
      <w:r w:rsidR="002F0CCC" w:rsidRPr="00A46027">
        <w:rPr>
          <w:rFonts w:cstheme="minorHAnsi"/>
        </w:rPr>
        <w:t>isorders</w:t>
      </w:r>
      <w:r w:rsidR="0098606D" w:rsidRPr="00A46027">
        <w:rPr>
          <w:rFonts w:cstheme="minorHAnsi"/>
        </w:rPr>
        <w:t>,</w:t>
      </w:r>
      <w:r w:rsidR="002F0CCC" w:rsidRPr="00A46027">
        <w:rPr>
          <w:rFonts w:cstheme="minorHAnsi"/>
        </w:rPr>
        <w:t xml:space="preserve"> fifth edition</w:t>
      </w:r>
      <w:r w:rsidR="00C20571" w:rsidRPr="00A46027">
        <w:rPr>
          <w:rFonts w:cstheme="minorHAnsi"/>
        </w:rPr>
        <w:t>,</w:t>
      </w:r>
      <w:r w:rsidR="002F0CCC" w:rsidRPr="00A46027">
        <w:rPr>
          <w:rFonts w:cstheme="minorHAnsi"/>
        </w:rPr>
        <w:t xml:space="preserve"> resulting in Autism Spectrum Disorder diagnosis; definition, characteristics, and common comorbidities; eligibility criteria relating to deficits in social communication and social interaction with restricted repetitive and stereotyped patterns of behavior; an introduction to children with exceptionalities; typical development versus atypical development relating to autism spectrum disorder focusing on physical issues (gross motor, fine motor, system dysregulations, and autoimmune issues), neurological aspects (parts of the brain and auditory/visual/sensory processing issues); developmental delays and early intervention; therapies (speech, language, occupational, and behavior); administration and interpretation of assessments to determine the individualized needs of students with autism; Tier I, II, and III behavior supports and interventions; appropriate educational modifications and accommodations; instructional strategies and supports; and transition supports and services.</w:t>
      </w:r>
    </w:p>
    <w:p w14:paraId="5AA372D4" w14:textId="77777777" w:rsidR="00632D86" w:rsidRDefault="00632D86"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54194643" w14:textId="35F34934" w:rsidR="00417662" w:rsidRPr="00DE2499" w:rsidRDefault="00632D86" w:rsidP="00417662">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DE2499">
        <w:rPr>
          <w:rFonts w:cstheme="minorHAnsi"/>
        </w:rPr>
        <w:tab/>
        <w:t>8.3.  Additional Required Topic</w:t>
      </w:r>
      <w:r w:rsidR="00A64BEC" w:rsidRPr="00DE2499">
        <w:rPr>
          <w:rFonts w:cstheme="minorHAnsi"/>
        </w:rPr>
        <w:t>s o</w:t>
      </w:r>
      <w:r w:rsidR="002D1F8F" w:rsidRPr="00DE2499">
        <w:rPr>
          <w:rFonts w:cstheme="minorHAnsi"/>
        </w:rPr>
        <w:t>f</w:t>
      </w:r>
      <w:r w:rsidR="003C3285" w:rsidRPr="00DE2499">
        <w:rPr>
          <w:rFonts w:cstheme="minorHAnsi"/>
        </w:rPr>
        <w:t xml:space="preserve"> County-</w:t>
      </w:r>
      <w:r w:rsidR="00B322FA" w:rsidRPr="00DE2499">
        <w:rPr>
          <w:rFonts w:cstheme="minorHAnsi"/>
        </w:rPr>
        <w:t>Provided Alternative Certification</w:t>
      </w:r>
      <w:r w:rsidR="002D1F8F" w:rsidRPr="00DE2499">
        <w:rPr>
          <w:rFonts w:cstheme="minorHAnsi"/>
        </w:rPr>
        <w:t xml:space="preserve"> Program Instruction for</w:t>
      </w:r>
      <w:r w:rsidR="00B11A95" w:rsidRPr="00DE2499">
        <w:rPr>
          <w:rFonts w:cstheme="minorHAnsi"/>
        </w:rPr>
        <w:t xml:space="preserve"> </w:t>
      </w:r>
      <w:r w:rsidR="00A64BEC" w:rsidRPr="00DE2499">
        <w:rPr>
          <w:rFonts w:cstheme="minorHAnsi"/>
        </w:rPr>
        <w:t xml:space="preserve">Elementary </w:t>
      </w:r>
      <w:r w:rsidR="002D1F8F" w:rsidRPr="00DE2499">
        <w:rPr>
          <w:rFonts w:cstheme="minorHAnsi"/>
        </w:rPr>
        <w:t>Education</w:t>
      </w:r>
      <w:r w:rsidR="00B11A95" w:rsidRPr="00DE2499">
        <w:rPr>
          <w:rFonts w:cstheme="minorHAnsi"/>
        </w:rPr>
        <w:t>.</w:t>
      </w:r>
    </w:p>
    <w:p w14:paraId="45BC4993" w14:textId="77777777" w:rsidR="00417662" w:rsidRPr="00DE2499" w:rsidRDefault="00417662" w:rsidP="00417662">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40FA63FD" w14:textId="77777777" w:rsidR="00417662" w:rsidRPr="00DE2499" w:rsidRDefault="00417662" w:rsidP="00417662">
      <w:pPr>
        <w:widowControl w:val="0"/>
        <w:tabs>
          <w:tab w:val="left" w:pos="360"/>
          <w:tab w:val="left" w:pos="720"/>
          <w:tab w:val="left" w:pos="1080"/>
          <w:tab w:val="left" w:pos="1440"/>
          <w:tab w:val="left" w:pos="1800"/>
          <w:tab w:val="left" w:pos="2160"/>
          <w:tab w:val="left" w:pos="2520"/>
          <w:tab w:val="left" w:pos="2880"/>
        </w:tabs>
        <w:jc w:val="both"/>
        <w:rPr>
          <w:color w:val="000000"/>
        </w:rPr>
      </w:pPr>
      <w:r w:rsidRPr="00DE2499">
        <w:rPr>
          <w:rFonts w:cstheme="minorHAnsi"/>
        </w:rPr>
        <w:tab/>
      </w:r>
      <w:r w:rsidRPr="00DE2499">
        <w:rPr>
          <w:rFonts w:cstheme="minorHAnsi"/>
        </w:rPr>
        <w:tab/>
      </w:r>
      <w:r w:rsidRPr="00DE2499">
        <w:rPr>
          <w:rFonts w:cstheme="minorHAnsi"/>
        </w:rPr>
        <w:tab/>
      </w:r>
      <w:r w:rsidRPr="00DE2499">
        <w:t xml:space="preserve">8.3.a.  </w:t>
      </w:r>
      <w:r w:rsidRPr="00DE2499">
        <w:rPr>
          <w:color w:val="000000"/>
        </w:rPr>
        <w:t>Educator preparation programs preparing candidates seeking licensure for elementary education must provide training and instruction to:</w:t>
      </w:r>
    </w:p>
    <w:p w14:paraId="40276159" w14:textId="77777777" w:rsidR="00417662" w:rsidRPr="00DE2499" w:rsidRDefault="00417662" w:rsidP="00417662">
      <w:pPr>
        <w:widowControl w:val="0"/>
        <w:tabs>
          <w:tab w:val="left" w:pos="360"/>
          <w:tab w:val="left" w:pos="720"/>
          <w:tab w:val="left" w:pos="1080"/>
          <w:tab w:val="left" w:pos="1440"/>
          <w:tab w:val="left" w:pos="1800"/>
          <w:tab w:val="left" w:pos="2160"/>
          <w:tab w:val="left" w:pos="2520"/>
          <w:tab w:val="left" w:pos="2880"/>
        </w:tabs>
        <w:jc w:val="both"/>
        <w:rPr>
          <w:color w:val="000000"/>
        </w:rPr>
      </w:pPr>
    </w:p>
    <w:p w14:paraId="033FA135" w14:textId="0CA5570E" w:rsidR="00417662" w:rsidRPr="00DE2499" w:rsidRDefault="00417662" w:rsidP="00417662">
      <w:pPr>
        <w:widowControl w:val="0"/>
        <w:tabs>
          <w:tab w:val="left" w:pos="360"/>
          <w:tab w:val="left" w:pos="720"/>
          <w:tab w:val="left" w:pos="1080"/>
          <w:tab w:val="left" w:pos="1440"/>
          <w:tab w:val="left" w:pos="1800"/>
          <w:tab w:val="left" w:pos="2160"/>
          <w:tab w:val="left" w:pos="2520"/>
          <w:tab w:val="left" w:pos="2880"/>
        </w:tabs>
        <w:jc w:val="both"/>
        <w:rPr>
          <w:color w:val="000000"/>
        </w:rPr>
      </w:pPr>
      <w:r w:rsidRPr="00DE2499">
        <w:rPr>
          <w:color w:val="000000"/>
        </w:rPr>
        <w:tab/>
      </w:r>
      <w:r w:rsidRPr="00DE2499">
        <w:rPr>
          <w:color w:val="000000"/>
        </w:rPr>
        <w:tab/>
      </w:r>
      <w:r w:rsidRPr="00DE2499">
        <w:rPr>
          <w:color w:val="000000"/>
        </w:rPr>
        <w:tab/>
      </w:r>
      <w:r w:rsidRPr="00DE2499">
        <w:rPr>
          <w:color w:val="000000"/>
        </w:rPr>
        <w:tab/>
        <w:t xml:space="preserve">8.3.a.1.  </w:t>
      </w:r>
      <w:r w:rsidR="002A40A2" w:rsidRPr="00DE2499">
        <w:rPr>
          <w:color w:val="000000"/>
        </w:rPr>
        <w:t>i</w:t>
      </w:r>
      <w:r w:rsidRPr="00DE2499">
        <w:rPr>
          <w:color w:val="000000"/>
        </w:rPr>
        <w:t>nclude instruction in state-adopted grade-level content standards, foundational reading and mathematics skills, and how to implement reading instruction using high-quality instructional materials; and</w:t>
      </w:r>
    </w:p>
    <w:p w14:paraId="293A2472" w14:textId="77777777" w:rsidR="00417662" w:rsidRPr="00DE2499" w:rsidRDefault="00417662" w:rsidP="00417662">
      <w:pPr>
        <w:widowControl w:val="0"/>
        <w:tabs>
          <w:tab w:val="left" w:pos="360"/>
          <w:tab w:val="left" w:pos="720"/>
          <w:tab w:val="left" w:pos="1080"/>
          <w:tab w:val="left" w:pos="1440"/>
          <w:tab w:val="left" w:pos="1800"/>
          <w:tab w:val="left" w:pos="2160"/>
          <w:tab w:val="left" w:pos="2520"/>
          <w:tab w:val="left" w:pos="2880"/>
        </w:tabs>
        <w:jc w:val="both"/>
        <w:rPr>
          <w:color w:val="000000"/>
        </w:rPr>
      </w:pPr>
    </w:p>
    <w:p w14:paraId="73FA016F" w14:textId="08A61EB2" w:rsidR="00812BF1" w:rsidRPr="00DE2499" w:rsidRDefault="00417662" w:rsidP="00812BF1">
      <w:pPr>
        <w:widowControl w:val="0"/>
        <w:tabs>
          <w:tab w:val="left" w:pos="360"/>
          <w:tab w:val="left" w:pos="720"/>
          <w:tab w:val="left" w:pos="1080"/>
          <w:tab w:val="left" w:pos="1440"/>
          <w:tab w:val="left" w:pos="1800"/>
          <w:tab w:val="left" w:pos="2160"/>
          <w:tab w:val="left" w:pos="2520"/>
          <w:tab w:val="left" w:pos="2880"/>
        </w:tabs>
        <w:jc w:val="both"/>
        <w:rPr>
          <w:color w:val="000000"/>
        </w:rPr>
      </w:pPr>
      <w:r w:rsidRPr="00DE2499">
        <w:rPr>
          <w:color w:val="000000"/>
        </w:rPr>
        <w:tab/>
      </w:r>
      <w:r w:rsidRPr="00DE2499">
        <w:rPr>
          <w:color w:val="000000"/>
        </w:rPr>
        <w:tab/>
      </w:r>
      <w:r w:rsidRPr="00DE2499">
        <w:rPr>
          <w:color w:val="000000"/>
        </w:rPr>
        <w:tab/>
      </w:r>
      <w:r w:rsidRPr="00DE2499">
        <w:rPr>
          <w:color w:val="000000"/>
        </w:rPr>
        <w:tab/>
        <w:t xml:space="preserve">8.3.a.2.  </w:t>
      </w:r>
      <w:r w:rsidR="002A40A2" w:rsidRPr="00DE2499">
        <w:rPr>
          <w:color w:val="000000"/>
        </w:rPr>
        <w:t>p</w:t>
      </w:r>
      <w:r w:rsidRPr="00DE2499">
        <w:rPr>
          <w:color w:val="000000"/>
        </w:rPr>
        <w:t>rovide effective instruction and intervention for students with reading and math</w:t>
      </w:r>
      <w:r w:rsidR="00D95384" w:rsidRPr="00DE2499">
        <w:rPr>
          <w:color w:val="000000"/>
        </w:rPr>
        <w:t>ematics</w:t>
      </w:r>
      <w:r w:rsidRPr="00DE2499">
        <w:rPr>
          <w:color w:val="000000"/>
        </w:rPr>
        <w:t xml:space="preserve"> deficiencies, including students with characteristics of dyslexia or dyscalculia; and</w:t>
      </w:r>
    </w:p>
    <w:p w14:paraId="3CC7A67B" w14:textId="77777777" w:rsidR="00812BF1" w:rsidRPr="00DE2499" w:rsidRDefault="00812BF1" w:rsidP="00812BF1">
      <w:pPr>
        <w:widowControl w:val="0"/>
        <w:tabs>
          <w:tab w:val="left" w:pos="360"/>
          <w:tab w:val="left" w:pos="720"/>
          <w:tab w:val="left" w:pos="1080"/>
          <w:tab w:val="left" w:pos="1440"/>
          <w:tab w:val="left" w:pos="1800"/>
          <w:tab w:val="left" w:pos="2160"/>
          <w:tab w:val="left" w:pos="2520"/>
          <w:tab w:val="left" w:pos="2880"/>
        </w:tabs>
        <w:jc w:val="both"/>
        <w:rPr>
          <w:color w:val="000000"/>
        </w:rPr>
      </w:pPr>
    </w:p>
    <w:p w14:paraId="5F2DEE5C" w14:textId="235B8BEC" w:rsidR="00812BF1" w:rsidRPr="00DE2499" w:rsidRDefault="00812BF1" w:rsidP="00812BF1">
      <w:pPr>
        <w:widowControl w:val="0"/>
        <w:tabs>
          <w:tab w:val="left" w:pos="360"/>
          <w:tab w:val="left" w:pos="720"/>
          <w:tab w:val="left" w:pos="1080"/>
          <w:tab w:val="left" w:pos="1440"/>
          <w:tab w:val="left" w:pos="1800"/>
          <w:tab w:val="left" w:pos="2160"/>
          <w:tab w:val="left" w:pos="2520"/>
          <w:tab w:val="left" w:pos="2880"/>
        </w:tabs>
        <w:jc w:val="both"/>
        <w:rPr>
          <w:color w:val="000000"/>
        </w:rPr>
      </w:pPr>
      <w:r w:rsidRPr="00DE2499">
        <w:rPr>
          <w:color w:val="000000"/>
        </w:rPr>
        <w:tab/>
      </w:r>
      <w:r w:rsidRPr="00DE2499">
        <w:rPr>
          <w:color w:val="000000"/>
        </w:rPr>
        <w:tab/>
      </w:r>
      <w:r w:rsidRPr="00DE2499">
        <w:rPr>
          <w:color w:val="000000"/>
        </w:rPr>
        <w:tab/>
      </w:r>
      <w:r w:rsidRPr="00DE2499">
        <w:rPr>
          <w:color w:val="000000"/>
        </w:rPr>
        <w:tab/>
      </w:r>
      <w:r w:rsidR="00417662" w:rsidRPr="00DE2499">
        <w:rPr>
          <w:color w:val="000000"/>
        </w:rPr>
        <w:t xml:space="preserve">8.3.a.3.  </w:t>
      </w:r>
      <w:r w:rsidR="002A40A2" w:rsidRPr="00DE2499">
        <w:rPr>
          <w:color w:val="000000"/>
        </w:rPr>
        <w:t>u</w:t>
      </w:r>
      <w:r w:rsidR="00417662" w:rsidRPr="00DE2499">
        <w:rPr>
          <w:color w:val="000000"/>
        </w:rPr>
        <w:t>nderstand and use student data to make instructional decisions.</w:t>
      </w:r>
    </w:p>
    <w:p w14:paraId="2195F30B" w14:textId="77777777" w:rsidR="00812BF1" w:rsidRPr="00DE2499" w:rsidRDefault="00812BF1" w:rsidP="00812BF1">
      <w:pPr>
        <w:widowControl w:val="0"/>
        <w:tabs>
          <w:tab w:val="left" w:pos="360"/>
          <w:tab w:val="left" w:pos="720"/>
          <w:tab w:val="left" w:pos="1080"/>
          <w:tab w:val="left" w:pos="1440"/>
          <w:tab w:val="left" w:pos="1800"/>
          <w:tab w:val="left" w:pos="2160"/>
          <w:tab w:val="left" w:pos="2520"/>
          <w:tab w:val="left" w:pos="2880"/>
        </w:tabs>
        <w:jc w:val="both"/>
        <w:rPr>
          <w:color w:val="000000"/>
        </w:rPr>
      </w:pPr>
    </w:p>
    <w:p w14:paraId="43DD834B" w14:textId="168AE8AE" w:rsidR="00073627" w:rsidRPr="00DE2499" w:rsidRDefault="00812BF1" w:rsidP="00812BF1">
      <w:pPr>
        <w:widowControl w:val="0"/>
        <w:tabs>
          <w:tab w:val="left" w:pos="360"/>
          <w:tab w:val="left" w:pos="720"/>
          <w:tab w:val="left" w:pos="1080"/>
          <w:tab w:val="left" w:pos="1440"/>
          <w:tab w:val="left" w:pos="1800"/>
          <w:tab w:val="left" w:pos="2160"/>
          <w:tab w:val="left" w:pos="2520"/>
          <w:tab w:val="left" w:pos="2880"/>
        </w:tabs>
        <w:jc w:val="both"/>
      </w:pPr>
      <w:r w:rsidRPr="00DE2499">
        <w:rPr>
          <w:color w:val="000000"/>
        </w:rPr>
        <w:tab/>
      </w:r>
      <w:r w:rsidRPr="00DE2499">
        <w:rPr>
          <w:color w:val="000000"/>
        </w:rPr>
        <w:tab/>
      </w:r>
      <w:r w:rsidR="00417662" w:rsidRPr="00DE2499">
        <w:rPr>
          <w:color w:val="000000"/>
        </w:rPr>
        <w:t>8.3.b.  Programs for specific learning disabilities, including dyslexia and dyscalculia</w:t>
      </w:r>
      <w:r w:rsidR="002A40A2" w:rsidRPr="00DE2499">
        <w:rPr>
          <w:color w:val="000000"/>
        </w:rPr>
        <w:t>,</w:t>
      </w:r>
      <w:r w:rsidR="00417662" w:rsidRPr="00DE2499">
        <w:rPr>
          <w:color w:val="000000"/>
        </w:rPr>
        <w:t xml:space="preserve"> should ascribe to a common set of professional standards for the benefit of the students </w:t>
      </w:r>
      <w:r w:rsidR="00417662" w:rsidRPr="00DE2499">
        <w:t>served</w:t>
      </w:r>
      <w:r w:rsidR="00417662" w:rsidRPr="00DE2499">
        <w:rPr>
          <w:color w:val="000000"/>
        </w:rPr>
        <w:t>.  The basis of ascribing to common standards requires recognizing common characteristics of the disabilities.  The International Dyslexia Association offers widely-adopted and consistent standards to guide the preparation, certification, and professional development for teachers of reading and related literacy skills in classroom, remedial</w:t>
      </w:r>
      <w:r w:rsidR="00D726DF" w:rsidRPr="00DE2499">
        <w:rPr>
          <w:color w:val="000000"/>
        </w:rPr>
        <w:t>,</w:t>
      </w:r>
      <w:r w:rsidR="00417662" w:rsidRPr="00DE2499">
        <w:rPr>
          <w:color w:val="000000"/>
        </w:rPr>
        <w:t xml:space="preserve"> and clinical settings.</w:t>
      </w:r>
      <w:r w:rsidR="00417662" w:rsidRPr="00DE2499">
        <w:t xml:space="preserve"> </w:t>
      </w:r>
    </w:p>
    <w:p w14:paraId="55442DAA" w14:textId="77777777" w:rsidR="00B11A95" w:rsidRDefault="00B11A95" w:rsidP="00381D1B">
      <w:pPr>
        <w:widowControl w:val="0"/>
        <w:tabs>
          <w:tab w:val="left" w:pos="360"/>
          <w:tab w:val="left" w:pos="720"/>
          <w:tab w:val="left" w:pos="1080"/>
          <w:tab w:val="left" w:pos="1440"/>
          <w:tab w:val="left" w:pos="1800"/>
          <w:tab w:val="left" w:pos="2160"/>
          <w:tab w:val="left" w:pos="2520"/>
          <w:tab w:val="left" w:pos="2880"/>
        </w:tabs>
        <w:jc w:val="both"/>
        <w:rPr>
          <w:rFonts w:cstheme="minorHAnsi"/>
          <w:u w:val="single"/>
        </w:rPr>
      </w:pPr>
    </w:p>
    <w:p w14:paraId="2A0EA88A" w14:textId="3F249EC2" w:rsidR="0050063E" w:rsidRPr="00B33B9A" w:rsidRDefault="00CE3696"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r w:rsidRPr="00B33B9A">
        <w:rPr>
          <w:rFonts w:eastAsia="Times New Roman" w:cstheme="minorHAnsi"/>
        </w:rPr>
        <w:tab/>
      </w:r>
      <w:r w:rsidR="00371D83" w:rsidRPr="00B33B9A">
        <w:t>8</w:t>
      </w:r>
      <w:r w:rsidRPr="00B33B9A">
        <w:rPr>
          <w:rFonts w:eastAsia="Times New Roman" w:cstheme="minorHAnsi"/>
        </w:rPr>
        <w:t>.</w:t>
      </w:r>
      <w:r w:rsidR="00FA0A55" w:rsidRPr="00B33B9A">
        <w:rPr>
          <w:rFonts w:eastAsia="Times New Roman" w:cstheme="minorHAnsi"/>
        </w:rPr>
        <w:t>4</w:t>
      </w:r>
      <w:r w:rsidRPr="00B33B9A">
        <w:rPr>
          <w:rFonts w:eastAsia="Times New Roman" w:cstheme="minorHAnsi"/>
        </w:rPr>
        <w:t xml:space="preserve">.  Methods of Instruction.  </w:t>
      </w:r>
    </w:p>
    <w:p w14:paraId="33AB0FBA" w14:textId="77777777" w:rsidR="00CE3696" w:rsidRPr="00B33B9A" w:rsidRDefault="00CE3696"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0F648017" w14:textId="7AEB51B6" w:rsidR="0050063E" w:rsidRPr="00B33B9A" w:rsidRDefault="00CE3696"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B33B9A">
        <w:rPr>
          <w:rFonts w:cstheme="minorHAnsi"/>
        </w:rPr>
        <w:tab/>
      </w:r>
      <w:r w:rsidRPr="00B33B9A">
        <w:rPr>
          <w:rFonts w:cstheme="minorHAnsi"/>
        </w:rPr>
        <w:tab/>
      </w:r>
      <w:r w:rsidR="00371D83" w:rsidRPr="00B33B9A">
        <w:t>8</w:t>
      </w:r>
      <w:r w:rsidRPr="00B33B9A">
        <w:rPr>
          <w:rFonts w:cstheme="minorHAnsi"/>
        </w:rPr>
        <w:t>.</w:t>
      </w:r>
      <w:r w:rsidR="00FA0A55" w:rsidRPr="00B33B9A">
        <w:rPr>
          <w:rFonts w:eastAsia="Times New Roman" w:cstheme="minorHAnsi"/>
        </w:rPr>
        <w:t>4</w:t>
      </w:r>
      <w:r w:rsidRPr="00B33B9A">
        <w:rPr>
          <w:rFonts w:cstheme="minorHAnsi"/>
        </w:rPr>
        <w:t>.</w:t>
      </w:r>
      <w:r w:rsidR="009A7D0D" w:rsidRPr="00B33B9A">
        <w:rPr>
          <w:rFonts w:cstheme="minorHAnsi"/>
        </w:rPr>
        <w:t>a</w:t>
      </w:r>
      <w:r w:rsidRPr="00B33B9A">
        <w:rPr>
          <w:rFonts w:cstheme="minorHAnsi"/>
        </w:rPr>
        <w:t xml:space="preserve">.  </w:t>
      </w:r>
      <w:r w:rsidR="0050063E" w:rsidRPr="00B33B9A">
        <w:rPr>
          <w:rFonts w:cstheme="minorHAnsi"/>
        </w:rPr>
        <w:t>A WVBE-approved alternative program for the education of teachers may provide instruction through nontraditional methods including, but not limited to, methods such as a series of modules covering the various topics, electronically delivered instruction, summer sessions, professional learning</w:t>
      </w:r>
      <w:r w:rsidR="00297D0C" w:rsidRPr="00B33B9A">
        <w:rPr>
          <w:rFonts w:cstheme="minorHAnsi"/>
        </w:rPr>
        <w:t xml:space="preserve">, </w:t>
      </w:r>
      <w:r w:rsidR="0050063E" w:rsidRPr="00B33B9A">
        <w:rPr>
          <w:rFonts w:cstheme="minorHAnsi"/>
        </w:rPr>
        <w:t xml:space="preserve">and job-embedded mentoring. </w:t>
      </w:r>
      <w:r w:rsidR="00A9671F" w:rsidRPr="00B33B9A">
        <w:rPr>
          <w:rFonts w:cstheme="minorHAnsi"/>
        </w:rPr>
        <w:t xml:space="preserve"> </w:t>
      </w:r>
    </w:p>
    <w:p w14:paraId="1D92B08C" w14:textId="77777777" w:rsidR="00A9671F" w:rsidRPr="00B33B9A" w:rsidRDefault="00A9671F"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12EA3ED5" w14:textId="30AAC022" w:rsidR="00CE3696" w:rsidRPr="00B33B9A" w:rsidRDefault="00CE3696"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Pr="00B33B9A">
        <w:rPr>
          <w:rFonts w:eastAsia="Times New Roman" w:cstheme="minorHAnsi"/>
        </w:rPr>
        <w:t>.  Professional Support Team.</w:t>
      </w:r>
    </w:p>
    <w:p w14:paraId="311AF2DD" w14:textId="77777777" w:rsidR="00CE3696" w:rsidRPr="00B33B9A" w:rsidRDefault="00CE3696"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7DC8ADC1" w14:textId="2199AC80" w:rsidR="00A9671F" w:rsidRPr="00B33B9A" w:rsidRDefault="00CE3696"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B33B9A">
        <w:rPr>
          <w:rFonts w:cstheme="minorHAnsi"/>
        </w:rPr>
        <w:tab/>
      </w:r>
      <w:r w:rsidRPr="00B33B9A">
        <w:rPr>
          <w:rFonts w:cstheme="minorHAnsi"/>
        </w:rPr>
        <w:tab/>
      </w:r>
      <w:r w:rsidR="00371D83" w:rsidRPr="00B33B9A">
        <w:t>8</w:t>
      </w:r>
      <w:r w:rsidRPr="00B33B9A">
        <w:rPr>
          <w:rFonts w:cstheme="minorHAnsi"/>
        </w:rPr>
        <w:t>.</w:t>
      </w:r>
      <w:r w:rsidR="00A43C96" w:rsidRPr="00B33B9A">
        <w:rPr>
          <w:rFonts w:eastAsia="Times New Roman" w:cstheme="minorHAnsi"/>
        </w:rPr>
        <w:t>5</w:t>
      </w:r>
      <w:r w:rsidRPr="00B33B9A">
        <w:rPr>
          <w:rFonts w:cstheme="minorHAnsi"/>
        </w:rPr>
        <w:t>.</w:t>
      </w:r>
      <w:r w:rsidR="009A7D0D" w:rsidRPr="00B33B9A">
        <w:rPr>
          <w:rFonts w:cstheme="minorHAnsi"/>
        </w:rPr>
        <w:t>a</w:t>
      </w:r>
      <w:r w:rsidRPr="00B33B9A">
        <w:rPr>
          <w:rFonts w:cstheme="minorHAnsi"/>
        </w:rPr>
        <w:t xml:space="preserve">.  </w:t>
      </w:r>
      <w:r w:rsidR="00A9671F" w:rsidRPr="00B33B9A">
        <w:rPr>
          <w:rFonts w:cstheme="minorHAnsi"/>
        </w:rPr>
        <w:t xml:space="preserve">A WVBE-approved alternative program for the education of teachers shall provide a professional support team whose structure is consistent with the induction model that the partnership’s participating school(s) follow for supporting, supervising, inducting, and mentoring a beginning teacher, as described in the </w:t>
      </w:r>
      <w:r w:rsidR="005422D4" w:rsidRPr="00B33B9A">
        <w:rPr>
          <w:rFonts w:cstheme="minorHAnsi"/>
        </w:rPr>
        <w:t>county</w:t>
      </w:r>
      <w:r w:rsidR="00940156" w:rsidRPr="00B33B9A">
        <w:rPr>
          <w:rFonts w:cstheme="minorHAnsi"/>
        </w:rPr>
        <w:t>’s plan of S</w:t>
      </w:r>
      <w:r w:rsidR="004B075E" w:rsidRPr="00B33B9A">
        <w:rPr>
          <w:rFonts w:cstheme="minorHAnsi"/>
        </w:rPr>
        <w:t>upport for Improving Professional P</w:t>
      </w:r>
      <w:r w:rsidR="00A9671F" w:rsidRPr="00B33B9A">
        <w:rPr>
          <w:rFonts w:cstheme="minorHAnsi"/>
        </w:rPr>
        <w:t>ractice (WV</w:t>
      </w:r>
      <w:r w:rsidR="00DE4291" w:rsidRPr="00B33B9A">
        <w:rPr>
          <w:rFonts w:cstheme="minorHAnsi"/>
        </w:rPr>
        <w:t xml:space="preserve"> </w:t>
      </w:r>
      <w:r w:rsidR="00A9671F" w:rsidRPr="00B33B9A">
        <w:rPr>
          <w:rFonts w:cstheme="minorHAnsi"/>
        </w:rPr>
        <w:t xml:space="preserve">SIPP) </w:t>
      </w:r>
      <w:r w:rsidR="00940156" w:rsidRPr="00B33B9A">
        <w:rPr>
          <w:rFonts w:cstheme="minorHAnsi"/>
        </w:rPr>
        <w:t>pursuant to W.</w:t>
      </w:r>
      <w:r w:rsidR="00A7250F" w:rsidRPr="00B33B9A">
        <w:rPr>
          <w:rFonts w:cstheme="minorHAnsi"/>
        </w:rPr>
        <w:t> </w:t>
      </w:r>
      <w:r w:rsidR="00940156" w:rsidRPr="00B33B9A">
        <w:rPr>
          <w:rFonts w:cstheme="minorHAnsi"/>
        </w:rPr>
        <w:t>Va. Code §18A</w:t>
      </w:r>
      <w:r w:rsidR="005A08D5" w:rsidRPr="00B33B9A">
        <w:rPr>
          <w:rFonts w:cstheme="minorHAnsi"/>
        </w:rPr>
        <w:noBreakHyphen/>
      </w:r>
      <w:r w:rsidR="00940156" w:rsidRPr="00B33B9A">
        <w:rPr>
          <w:rFonts w:cstheme="minorHAnsi"/>
        </w:rPr>
        <w:t>3C</w:t>
      </w:r>
      <w:r w:rsidR="005A08D5" w:rsidRPr="00B33B9A">
        <w:rPr>
          <w:rFonts w:cstheme="minorHAnsi"/>
        </w:rPr>
        <w:noBreakHyphen/>
      </w:r>
      <w:r w:rsidR="00A9671F" w:rsidRPr="00B33B9A">
        <w:rPr>
          <w:rFonts w:cstheme="minorHAnsi"/>
        </w:rPr>
        <w:t>3.</w:t>
      </w:r>
    </w:p>
    <w:p w14:paraId="16BEB25D" w14:textId="77777777" w:rsidR="00A9671F" w:rsidRPr="00B33B9A" w:rsidRDefault="00A9671F"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CCD46F8" w14:textId="159D042A" w:rsidR="00A9671F" w:rsidRPr="00B33B9A" w:rsidRDefault="00CE3696" w:rsidP="00CE3696">
      <w:pPr>
        <w:widowControl w:val="0"/>
        <w:tabs>
          <w:tab w:val="left" w:pos="360"/>
          <w:tab w:val="left" w:pos="720"/>
          <w:tab w:val="left" w:pos="1080"/>
          <w:tab w:val="left" w:pos="1440"/>
          <w:tab w:val="left" w:pos="1800"/>
          <w:tab w:val="left" w:pos="2160"/>
          <w:tab w:val="left" w:pos="2520"/>
          <w:tab w:val="left" w:pos="2880"/>
        </w:tabs>
        <w:ind w:right="-20"/>
        <w:jc w:val="both"/>
        <w:rPr>
          <w:rFonts w:eastAsia="Times New Roman" w:cstheme="minorHAnsi"/>
        </w:rPr>
      </w:pP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Pr="00B33B9A">
        <w:rPr>
          <w:rFonts w:eastAsia="Times New Roman" w:cstheme="minorHAnsi"/>
        </w:rPr>
        <w:t>.</w:t>
      </w:r>
      <w:r w:rsidR="00200748" w:rsidRPr="00B33B9A">
        <w:rPr>
          <w:rFonts w:eastAsia="Times New Roman" w:cstheme="minorHAnsi"/>
        </w:rPr>
        <w:t>b</w:t>
      </w:r>
      <w:r w:rsidRPr="00B33B9A">
        <w:rPr>
          <w:rFonts w:eastAsia="Times New Roman" w:cstheme="minorHAnsi"/>
        </w:rPr>
        <w:t xml:space="preserve">.  </w:t>
      </w:r>
      <w:r w:rsidR="00940156" w:rsidRPr="00B33B9A">
        <w:rPr>
          <w:rFonts w:eastAsia="Times New Roman" w:cstheme="minorHAnsi"/>
        </w:rPr>
        <w:t>The county</w:t>
      </w:r>
      <w:r w:rsidR="004B075E" w:rsidRPr="00B33B9A">
        <w:rPr>
          <w:rFonts w:eastAsia="Times New Roman" w:cstheme="minorHAnsi"/>
        </w:rPr>
        <w:t xml:space="preserve"> superintendent, or designee, </w:t>
      </w:r>
      <w:r w:rsidR="00A9671F" w:rsidRPr="00B33B9A">
        <w:rPr>
          <w:rFonts w:eastAsia="Times New Roman" w:cstheme="minorHAnsi"/>
        </w:rPr>
        <w:t xml:space="preserve">in a WVBE-approved alternative program for the education of </w:t>
      </w:r>
      <w:r w:rsidR="004B075E" w:rsidRPr="00B33B9A">
        <w:rPr>
          <w:rFonts w:eastAsia="Times New Roman" w:cstheme="minorHAnsi"/>
        </w:rPr>
        <w:t xml:space="preserve">teachers shall maintain </w:t>
      </w:r>
      <w:r w:rsidR="00A9671F" w:rsidRPr="00B33B9A">
        <w:rPr>
          <w:rFonts w:eastAsia="Times New Roman" w:cstheme="minorHAnsi"/>
        </w:rPr>
        <w:t>the following required documentation/evidence of a teacher’s participation:</w:t>
      </w:r>
    </w:p>
    <w:p w14:paraId="5A285FE0" w14:textId="77777777" w:rsidR="00A9671F" w:rsidRPr="00B33B9A" w:rsidRDefault="00A9671F"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9F2EEAA" w14:textId="5AB732A8" w:rsidR="00A9671F"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Pr="00B33B9A">
        <w:rPr>
          <w:rFonts w:eastAsia="Times New Roman" w:cstheme="minorHAnsi"/>
        </w:rPr>
        <w:t>.</w:t>
      </w:r>
      <w:r w:rsidR="00200748" w:rsidRPr="00B33B9A">
        <w:rPr>
          <w:rFonts w:eastAsia="Times New Roman" w:cstheme="minorHAnsi"/>
        </w:rPr>
        <w:t>b</w:t>
      </w:r>
      <w:r w:rsidRPr="00B33B9A">
        <w:rPr>
          <w:rFonts w:eastAsia="Times New Roman" w:cstheme="minorHAnsi"/>
        </w:rPr>
        <w:t>.</w:t>
      </w:r>
      <w:r w:rsidR="00200748" w:rsidRPr="00B33B9A">
        <w:rPr>
          <w:rFonts w:eastAsia="Times New Roman" w:cstheme="minorHAnsi"/>
        </w:rPr>
        <w:t>1</w:t>
      </w:r>
      <w:r w:rsidRPr="00B33B9A">
        <w:rPr>
          <w:rFonts w:eastAsia="Times New Roman" w:cstheme="minorHAnsi"/>
        </w:rPr>
        <w:t>.  t</w:t>
      </w:r>
      <w:r w:rsidR="00A9671F" w:rsidRPr="00B33B9A">
        <w:rPr>
          <w:rFonts w:eastAsia="Times New Roman" w:cstheme="minorHAnsi"/>
        </w:rPr>
        <w:t>eam members and evidence of training of the professional support team</w:t>
      </w:r>
      <w:r w:rsidR="004B075E" w:rsidRPr="00B33B9A">
        <w:rPr>
          <w:rFonts w:eastAsia="Times New Roman" w:cstheme="minorHAnsi"/>
        </w:rPr>
        <w:t>.</w:t>
      </w:r>
    </w:p>
    <w:p w14:paraId="3517042F" w14:textId="77777777" w:rsidR="00CE3696"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7BAC4E0" w14:textId="411F2F26" w:rsidR="00445F80"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Pr="00B33B9A">
        <w:rPr>
          <w:rFonts w:eastAsia="Times New Roman" w:cstheme="minorHAnsi"/>
        </w:rPr>
        <w:t>.</w:t>
      </w:r>
      <w:r w:rsidR="00200748" w:rsidRPr="00B33B9A">
        <w:rPr>
          <w:rFonts w:eastAsia="Times New Roman" w:cstheme="minorHAnsi"/>
        </w:rPr>
        <w:t>b</w:t>
      </w:r>
      <w:r w:rsidRPr="00B33B9A">
        <w:rPr>
          <w:rFonts w:eastAsia="Times New Roman" w:cstheme="minorHAnsi"/>
        </w:rPr>
        <w:t>.</w:t>
      </w:r>
      <w:r w:rsidR="00200748" w:rsidRPr="00B33B9A">
        <w:rPr>
          <w:rFonts w:eastAsia="Times New Roman" w:cstheme="minorHAnsi"/>
        </w:rPr>
        <w:t>2</w:t>
      </w:r>
      <w:r w:rsidRPr="00B33B9A">
        <w:rPr>
          <w:rFonts w:eastAsia="Times New Roman" w:cstheme="minorHAnsi"/>
        </w:rPr>
        <w:t>.  c</w:t>
      </w:r>
      <w:r w:rsidR="00445F80" w:rsidRPr="00B33B9A">
        <w:rPr>
          <w:rFonts w:eastAsia="Times New Roman" w:cstheme="minorHAnsi"/>
        </w:rPr>
        <w:t>opies of notes for monthly meetings of the</w:t>
      </w:r>
      <w:r w:rsidR="004B075E" w:rsidRPr="00B33B9A">
        <w:rPr>
          <w:rFonts w:eastAsia="Times New Roman" w:cstheme="minorHAnsi"/>
        </w:rPr>
        <w:t xml:space="preserve"> professional support team.</w:t>
      </w:r>
    </w:p>
    <w:p w14:paraId="5E2A6144" w14:textId="77777777" w:rsidR="00CE3696"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31FAC67" w14:textId="64608FA8" w:rsidR="00445F80"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Pr="00B33B9A">
        <w:rPr>
          <w:rFonts w:eastAsia="Times New Roman" w:cstheme="minorHAnsi"/>
        </w:rPr>
        <w:t>.</w:t>
      </w:r>
      <w:r w:rsidR="00200748" w:rsidRPr="00B33B9A">
        <w:rPr>
          <w:rFonts w:eastAsia="Times New Roman" w:cstheme="minorHAnsi"/>
        </w:rPr>
        <w:t>b</w:t>
      </w:r>
      <w:r w:rsidRPr="00B33B9A">
        <w:rPr>
          <w:rFonts w:eastAsia="Times New Roman" w:cstheme="minorHAnsi"/>
        </w:rPr>
        <w:t>.</w:t>
      </w:r>
      <w:r w:rsidR="00200748" w:rsidRPr="00B33B9A">
        <w:rPr>
          <w:rFonts w:eastAsia="Times New Roman" w:cstheme="minorHAnsi"/>
        </w:rPr>
        <w:t>3</w:t>
      </w:r>
      <w:r w:rsidRPr="00B33B9A">
        <w:rPr>
          <w:rFonts w:eastAsia="Times New Roman" w:cstheme="minorHAnsi"/>
        </w:rPr>
        <w:t>.  c</w:t>
      </w:r>
      <w:r w:rsidR="00445F80" w:rsidRPr="00B33B9A">
        <w:rPr>
          <w:rFonts w:eastAsia="Times New Roman" w:cstheme="minorHAnsi"/>
        </w:rPr>
        <w:t>opies of weekly observation notes for each alternative program teacher reflecting the supervisory activities (observations, reflection meetings, etc.) team members completed with the alternative program teacher during the teacher’s first semester of</w:t>
      </w:r>
      <w:r w:rsidR="00AC18B3" w:rsidRPr="00B33B9A">
        <w:rPr>
          <w:rFonts w:eastAsia="Times New Roman" w:cstheme="minorHAnsi"/>
        </w:rPr>
        <w:t xml:space="preserve"> the </w:t>
      </w:r>
      <w:r w:rsidR="00445F80" w:rsidRPr="00B33B9A">
        <w:rPr>
          <w:rFonts w:eastAsia="Times New Roman" w:cstheme="minorHAnsi"/>
        </w:rPr>
        <w:t>first year in the alterna</w:t>
      </w:r>
      <w:r w:rsidR="004B075E" w:rsidRPr="00B33B9A">
        <w:rPr>
          <w:rFonts w:eastAsia="Times New Roman" w:cstheme="minorHAnsi"/>
        </w:rPr>
        <w:t>tive certification program.</w:t>
      </w:r>
    </w:p>
    <w:p w14:paraId="03B9CAC5" w14:textId="77777777" w:rsidR="00CE3696"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125BBE4" w14:textId="67740B7A" w:rsidR="00445F80"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Pr="00B33B9A">
        <w:rPr>
          <w:rFonts w:eastAsia="Times New Roman" w:cstheme="minorHAnsi"/>
        </w:rPr>
        <w:t>.</w:t>
      </w:r>
      <w:r w:rsidR="00200748" w:rsidRPr="00B33B9A">
        <w:rPr>
          <w:rFonts w:eastAsia="Times New Roman" w:cstheme="minorHAnsi"/>
        </w:rPr>
        <w:t>b</w:t>
      </w:r>
      <w:r w:rsidRPr="00B33B9A">
        <w:rPr>
          <w:rFonts w:eastAsia="Times New Roman" w:cstheme="minorHAnsi"/>
        </w:rPr>
        <w:t>.</w:t>
      </w:r>
      <w:r w:rsidR="00200748" w:rsidRPr="00B33B9A">
        <w:rPr>
          <w:rFonts w:eastAsia="Times New Roman" w:cstheme="minorHAnsi"/>
        </w:rPr>
        <w:t>4</w:t>
      </w:r>
      <w:r w:rsidRPr="00B33B9A">
        <w:rPr>
          <w:rFonts w:eastAsia="Times New Roman" w:cstheme="minorHAnsi"/>
        </w:rPr>
        <w:t>.  c</w:t>
      </w:r>
      <w:r w:rsidR="00445F80" w:rsidRPr="00B33B9A">
        <w:rPr>
          <w:rFonts w:eastAsia="Times New Roman" w:cstheme="minorHAnsi"/>
        </w:rPr>
        <w:t xml:space="preserve">opies of bi-weekly observation notes for each alternative program teacher reflecting the supervisory activities of the team members during the second semester of the teacher’s first year in the alternative certification </w:t>
      </w:r>
      <w:r w:rsidR="004B075E" w:rsidRPr="00B33B9A">
        <w:rPr>
          <w:rFonts w:eastAsia="Times New Roman" w:cstheme="minorHAnsi"/>
        </w:rPr>
        <w:t>program.</w:t>
      </w:r>
    </w:p>
    <w:p w14:paraId="5F052F02" w14:textId="77777777" w:rsidR="00CE3696"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7FA5F6D0" w14:textId="69E9334A" w:rsidR="00445F80"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Pr="00B33B9A">
        <w:rPr>
          <w:rFonts w:eastAsia="Times New Roman" w:cstheme="minorHAnsi"/>
        </w:rPr>
        <w:t>.</w:t>
      </w:r>
      <w:r w:rsidR="00200748" w:rsidRPr="00B33B9A">
        <w:rPr>
          <w:rFonts w:eastAsia="Times New Roman" w:cstheme="minorHAnsi"/>
        </w:rPr>
        <w:t>b</w:t>
      </w:r>
      <w:r w:rsidRPr="00B33B9A">
        <w:rPr>
          <w:rFonts w:eastAsia="Times New Roman" w:cstheme="minorHAnsi"/>
        </w:rPr>
        <w:t>.</w:t>
      </w:r>
      <w:r w:rsidR="00200748" w:rsidRPr="00B33B9A">
        <w:rPr>
          <w:rFonts w:eastAsia="Times New Roman" w:cstheme="minorHAnsi"/>
        </w:rPr>
        <w:t>5</w:t>
      </w:r>
      <w:r w:rsidRPr="00B33B9A">
        <w:rPr>
          <w:rFonts w:eastAsia="Times New Roman" w:cstheme="minorHAnsi"/>
        </w:rPr>
        <w:t>.  c</w:t>
      </w:r>
      <w:r w:rsidR="00445F80" w:rsidRPr="00B33B9A">
        <w:rPr>
          <w:rFonts w:eastAsia="Times New Roman" w:cstheme="minorHAnsi"/>
        </w:rPr>
        <w:t>opies of any other documentation the Professional Support Team may have in regard to each</w:t>
      </w:r>
      <w:r w:rsidR="008A6A3E" w:rsidRPr="00B33B9A">
        <w:rPr>
          <w:rFonts w:eastAsia="Times New Roman" w:cstheme="minorHAnsi"/>
        </w:rPr>
        <w:t xml:space="preserve"> </w:t>
      </w:r>
      <w:r w:rsidR="00445F80" w:rsidRPr="00B33B9A">
        <w:rPr>
          <w:rFonts w:eastAsia="Times New Roman" w:cstheme="minorHAnsi"/>
        </w:rPr>
        <w:t xml:space="preserve">teacher’s progress </w:t>
      </w:r>
      <w:r w:rsidR="004B075E" w:rsidRPr="00B33B9A">
        <w:rPr>
          <w:rFonts w:eastAsia="Times New Roman" w:cstheme="minorHAnsi"/>
        </w:rPr>
        <w:t>in the alternative program.</w:t>
      </w:r>
    </w:p>
    <w:p w14:paraId="625B5C7F" w14:textId="77777777" w:rsidR="00CE3696"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1CFA735D" w14:textId="32619445" w:rsidR="00445F80" w:rsidRPr="00B33B9A"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Pr="00B33B9A">
        <w:rPr>
          <w:rFonts w:eastAsia="Times New Roman" w:cstheme="minorHAnsi"/>
        </w:rPr>
        <w:t>.</w:t>
      </w:r>
      <w:r w:rsidR="00200748" w:rsidRPr="00B33B9A">
        <w:rPr>
          <w:rFonts w:eastAsia="Times New Roman" w:cstheme="minorHAnsi"/>
        </w:rPr>
        <w:t>b</w:t>
      </w:r>
      <w:r w:rsidRPr="00B33B9A">
        <w:rPr>
          <w:rFonts w:eastAsia="Times New Roman" w:cstheme="minorHAnsi"/>
        </w:rPr>
        <w:t>.</w:t>
      </w:r>
      <w:r w:rsidR="00200748" w:rsidRPr="00B33B9A">
        <w:rPr>
          <w:rFonts w:eastAsia="Times New Roman" w:cstheme="minorHAnsi"/>
        </w:rPr>
        <w:t>6</w:t>
      </w:r>
      <w:r w:rsidRPr="00B33B9A">
        <w:rPr>
          <w:rFonts w:eastAsia="Times New Roman" w:cstheme="minorHAnsi"/>
        </w:rPr>
        <w:t>.  a</w:t>
      </w:r>
      <w:r w:rsidR="00445F80" w:rsidRPr="00B33B9A">
        <w:rPr>
          <w:rFonts w:eastAsia="Times New Roman" w:cstheme="minorHAnsi"/>
        </w:rPr>
        <w:t>t the conclusion of a teacher’s participation in the alternative program, a copy of the alternative program teacher’s final evaluation recommendation.</w:t>
      </w:r>
    </w:p>
    <w:p w14:paraId="4F287C8B" w14:textId="77777777" w:rsidR="00445F80" w:rsidRPr="00B33B9A" w:rsidRDefault="00445F80"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F3EBE74" w14:textId="6481F49B" w:rsidR="00445F80" w:rsidRPr="00B33B9A" w:rsidRDefault="00CE3696"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A43C96" w:rsidRPr="00B33B9A">
        <w:rPr>
          <w:rFonts w:eastAsia="Times New Roman" w:cstheme="minorHAnsi"/>
        </w:rPr>
        <w:t>5</w:t>
      </w:r>
      <w:r w:rsidR="003E333D" w:rsidRPr="00B33B9A">
        <w:rPr>
          <w:rFonts w:eastAsia="Times New Roman" w:cstheme="minorHAnsi"/>
        </w:rPr>
        <w:t xml:space="preserve">.c.  </w:t>
      </w:r>
      <w:r w:rsidR="00445F80" w:rsidRPr="00B33B9A">
        <w:rPr>
          <w:rFonts w:eastAsia="Times New Roman" w:cstheme="minorHAnsi"/>
        </w:rPr>
        <w:t>The professional support team shall provide written evaluation reports of each alternative program teacher and submit copies of each report to the alternative program provider prior to the first day of the final full month of the school year in the teacher’s first year of participation in the program.  Pursuant to standards for how often and what lengths of time an alternative program teacher must be observed and must observe in the classroom of a mentor or other experienced teacher(s) described within the alternative certification program’s proposal</w:t>
      </w:r>
      <w:r w:rsidR="00445F80" w:rsidRPr="00B33B9A">
        <w:rPr>
          <w:rFonts w:eastAsia="Times New Roman" w:cstheme="minorHAnsi"/>
          <w:color w:val="231F20"/>
        </w:rPr>
        <w:t>, e</w:t>
      </w:r>
      <w:r w:rsidR="00445F80" w:rsidRPr="00B33B9A">
        <w:rPr>
          <w:rFonts w:eastAsia="Times New Roman" w:cstheme="minorHAnsi"/>
        </w:rPr>
        <w:t xml:space="preserve">valuations shall be conducted at designated times throughout each teacher’s first year participating in the alternative program, and at a minimum, every six to eight weeks, at the discretion of the professional support team and in collaboration with the school principal.  Evaluation reports shall be submitted to WVDE using a form designed by the alternative program provider and approved by the principal.  </w:t>
      </w:r>
    </w:p>
    <w:p w14:paraId="051D5FCE" w14:textId="77777777" w:rsidR="00445F80" w:rsidRPr="00B33B9A" w:rsidRDefault="00445F80"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52F11862" w14:textId="6891BA78" w:rsidR="00445F80" w:rsidRPr="00B33B9A"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8A6A3E" w:rsidRPr="00B33B9A">
        <w:rPr>
          <w:rFonts w:eastAsia="Times New Roman" w:cstheme="minorHAnsi"/>
        </w:rPr>
        <w:t>5</w:t>
      </w:r>
      <w:r w:rsidRPr="00B33B9A">
        <w:rPr>
          <w:rFonts w:eastAsia="Times New Roman" w:cstheme="minorHAnsi"/>
        </w:rPr>
        <w:t>.</w:t>
      </w:r>
      <w:r w:rsidR="00200748" w:rsidRPr="00B33B9A">
        <w:rPr>
          <w:rFonts w:eastAsia="Times New Roman" w:cstheme="minorHAnsi"/>
        </w:rPr>
        <w:t>c</w:t>
      </w:r>
      <w:r w:rsidRPr="00B33B9A">
        <w:rPr>
          <w:rFonts w:eastAsia="Times New Roman" w:cstheme="minorHAnsi"/>
        </w:rPr>
        <w:t>.</w:t>
      </w:r>
      <w:r w:rsidR="00200748" w:rsidRPr="00B33B9A">
        <w:rPr>
          <w:rFonts w:eastAsia="Times New Roman" w:cstheme="minorHAnsi"/>
        </w:rPr>
        <w:t>1</w:t>
      </w:r>
      <w:r w:rsidRPr="00B33B9A">
        <w:rPr>
          <w:rFonts w:eastAsia="Times New Roman" w:cstheme="minorHAnsi"/>
        </w:rPr>
        <w:t xml:space="preserve">.  </w:t>
      </w:r>
      <w:r w:rsidR="004B075E" w:rsidRPr="00B33B9A">
        <w:rPr>
          <w:rFonts w:eastAsia="Times New Roman" w:cstheme="minorHAnsi"/>
        </w:rPr>
        <w:t>P</w:t>
      </w:r>
      <w:r w:rsidR="00445F80" w:rsidRPr="00B33B9A">
        <w:rPr>
          <w:rFonts w:eastAsia="Times New Roman" w:cstheme="minorHAnsi"/>
        </w:rPr>
        <w:t xml:space="preserve">rogress evaluations shall </w:t>
      </w:r>
      <w:r w:rsidR="005857DD" w:rsidRPr="00B33B9A">
        <w:rPr>
          <w:rFonts w:eastAsia="Times New Roman" w:cstheme="minorHAnsi"/>
        </w:rPr>
        <w:t>include</w:t>
      </w:r>
      <w:r w:rsidR="00445F80" w:rsidRPr="00B33B9A">
        <w:rPr>
          <w:rFonts w:eastAsia="Times New Roman" w:cstheme="minorHAnsi"/>
        </w:rPr>
        <w:t xml:space="preserve"> the following: </w:t>
      </w:r>
    </w:p>
    <w:p w14:paraId="32DF930A" w14:textId="77777777" w:rsidR="0063568E" w:rsidRPr="00B33B9A"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11D14E35" w14:textId="39AB7778" w:rsidR="00445F80" w:rsidRPr="00B33B9A"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8A6A3E" w:rsidRPr="00B33B9A">
        <w:rPr>
          <w:rFonts w:eastAsia="Times New Roman" w:cstheme="minorHAnsi"/>
        </w:rPr>
        <w:t>5</w:t>
      </w:r>
      <w:r w:rsidRPr="00B33B9A">
        <w:rPr>
          <w:rFonts w:eastAsia="Times New Roman" w:cstheme="minorHAnsi"/>
        </w:rPr>
        <w:t>.</w:t>
      </w:r>
      <w:r w:rsidR="00200748" w:rsidRPr="00B33B9A">
        <w:rPr>
          <w:rFonts w:eastAsia="Times New Roman" w:cstheme="minorHAnsi"/>
        </w:rPr>
        <w:t>c</w:t>
      </w:r>
      <w:r w:rsidRPr="00B33B9A">
        <w:rPr>
          <w:rFonts w:eastAsia="Times New Roman" w:cstheme="minorHAnsi"/>
        </w:rPr>
        <w:t>.</w:t>
      </w:r>
      <w:r w:rsidR="00200748" w:rsidRPr="00B33B9A">
        <w:rPr>
          <w:rFonts w:eastAsia="Times New Roman" w:cstheme="minorHAnsi"/>
        </w:rPr>
        <w:t>1</w:t>
      </w:r>
      <w:r w:rsidRPr="00B33B9A">
        <w:rPr>
          <w:rFonts w:eastAsia="Times New Roman" w:cstheme="minorHAnsi"/>
        </w:rPr>
        <w:t>.</w:t>
      </w:r>
      <w:r w:rsidR="00200748" w:rsidRPr="00B33B9A">
        <w:rPr>
          <w:rFonts w:eastAsia="Times New Roman" w:cstheme="minorHAnsi"/>
        </w:rPr>
        <w:t>A</w:t>
      </w:r>
      <w:r w:rsidRPr="00B33B9A">
        <w:rPr>
          <w:rFonts w:eastAsia="Times New Roman" w:cstheme="minorHAnsi"/>
        </w:rPr>
        <w:t>.  e</w:t>
      </w:r>
      <w:r w:rsidR="00445F80" w:rsidRPr="00B33B9A">
        <w:rPr>
          <w:rFonts w:eastAsia="Times New Roman" w:cstheme="minorHAnsi"/>
        </w:rPr>
        <w:t>ach eva</w:t>
      </w:r>
      <w:r w:rsidR="004B075E" w:rsidRPr="00B33B9A">
        <w:rPr>
          <w:rFonts w:eastAsia="Times New Roman" w:cstheme="minorHAnsi"/>
        </w:rPr>
        <w:t>luation report shall describe the</w:t>
      </w:r>
      <w:r w:rsidR="00445F80" w:rsidRPr="00B33B9A">
        <w:rPr>
          <w:rFonts w:eastAsia="Times New Roman" w:cstheme="minorHAnsi"/>
        </w:rPr>
        <w:t xml:space="preserve"> alternative program teacher’s progres</w:t>
      </w:r>
      <w:r w:rsidR="004B075E" w:rsidRPr="00B33B9A">
        <w:rPr>
          <w:rFonts w:eastAsia="Times New Roman" w:cstheme="minorHAnsi"/>
        </w:rPr>
        <w:t>s toward meeting the</w:t>
      </w:r>
      <w:r w:rsidR="00445F80" w:rsidRPr="00B33B9A">
        <w:rPr>
          <w:rFonts w:eastAsia="Times New Roman" w:cstheme="minorHAnsi"/>
        </w:rPr>
        <w:t xml:space="preserve"> program’s academic and performance standards, in accordance with the required comprehensive evaluation report</w:t>
      </w:r>
      <w:r w:rsidR="004B075E" w:rsidRPr="00B33B9A">
        <w:rPr>
          <w:rFonts w:eastAsia="Times New Roman" w:cstheme="minorHAnsi"/>
        </w:rPr>
        <w:t>,</w:t>
      </w:r>
      <w:r w:rsidR="00445F80" w:rsidRPr="00B33B9A">
        <w:rPr>
          <w:rFonts w:eastAsia="Times New Roman" w:cstheme="minorHAnsi"/>
        </w:rPr>
        <w:t xml:space="preserve"> and including the results of the performance assessments as described in W. Va. Code</w:t>
      </w:r>
      <w:r w:rsidR="004B075E" w:rsidRPr="00B33B9A">
        <w:rPr>
          <w:rFonts w:eastAsia="Times New Roman" w:cstheme="minorHAnsi"/>
        </w:rPr>
        <w:t xml:space="preserve"> §</w:t>
      </w:r>
      <w:r w:rsidR="001F4EFF" w:rsidRPr="00B33B9A">
        <w:rPr>
          <w:rFonts w:eastAsia="Times New Roman" w:cstheme="minorHAnsi"/>
        </w:rPr>
        <w:t>§</w:t>
      </w:r>
      <w:r w:rsidR="004B075E" w:rsidRPr="00B33B9A">
        <w:rPr>
          <w:rFonts w:eastAsia="Times New Roman" w:cstheme="minorHAnsi"/>
        </w:rPr>
        <w:t xml:space="preserve">18A-3-1b, </w:t>
      </w:r>
      <w:r w:rsidR="00BE528E" w:rsidRPr="00B33B9A">
        <w:rPr>
          <w:rFonts w:eastAsia="Times New Roman" w:cstheme="minorHAnsi"/>
        </w:rPr>
        <w:t>18A-</w:t>
      </w:r>
      <w:r w:rsidR="004B075E" w:rsidRPr="00B33B9A">
        <w:rPr>
          <w:rFonts w:eastAsia="Times New Roman" w:cstheme="minorHAnsi"/>
        </w:rPr>
        <w:t xml:space="preserve">3-1c, and </w:t>
      </w:r>
      <w:r w:rsidR="00BE528E" w:rsidRPr="00B33B9A">
        <w:rPr>
          <w:rFonts w:eastAsia="Times New Roman" w:cstheme="minorHAnsi"/>
        </w:rPr>
        <w:t>18A-</w:t>
      </w:r>
      <w:r w:rsidR="004B075E" w:rsidRPr="00B33B9A">
        <w:rPr>
          <w:rFonts w:eastAsia="Times New Roman" w:cstheme="minorHAnsi"/>
        </w:rPr>
        <w:t>3-1i</w:t>
      </w:r>
      <w:r w:rsidR="00AC2EE0" w:rsidRPr="00B33B9A">
        <w:rPr>
          <w:rFonts w:eastAsia="Times New Roman" w:cstheme="minorHAnsi"/>
        </w:rPr>
        <w:t>.</w:t>
      </w:r>
    </w:p>
    <w:p w14:paraId="502D80A1" w14:textId="77777777" w:rsidR="0063568E" w:rsidRPr="00B33B9A"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5B1FE7A" w14:textId="02130353" w:rsidR="00445F80" w:rsidRPr="00B33B9A"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8A6A3E" w:rsidRPr="00B33B9A">
        <w:rPr>
          <w:rFonts w:eastAsia="Times New Roman" w:cstheme="minorHAnsi"/>
        </w:rPr>
        <w:t>5</w:t>
      </w:r>
      <w:r w:rsidRPr="00B33B9A">
        <w:rPr>
          <w:rFonts w:eastAsia="Times New Roman" w:cstheme="minorHAnsi"/>
        </w:rPr>
        <w:t>.</w:t>
      </w:r>
      <w:r w:rsidR="00200748" w:rsidRPr="00B33B9A">
        <w:rPr>
          <w:rFonts w:eastAsia="Times New Roman" w:cstheme="minorHAnsi"/>
        </w:rPr>
        <w:t>c</w:t>
      </w:r>
      <w:r w:rsidRPr="00B33B9A">
        <w:rPr>
          <w:rFonts w:eastAsia="Times New Roman" w:cstheme="minorHAnsi"/>
        </w:rPr>
        <w:t>.</w:t>
      </w:r>
      <w:r w:rsidR="00200748" w:rsidRPr="00B33B9A">
        <w:rPr>
          <w:rFonts w:eastAsia="Times New Roman" w:cstheme="minorHAnsi"/>
        </w:rPr>
        <w:t>1</w:t>
      </w:r>
      <w:r w:rsidRPr="00B33B9A">
        <w:rPr>
          <w:rFonts w:eastAsia="Times New Roman" w:cstheme="minorHAnsi"/>
        </w:rPr>
        <w:t>.</w:t>
      </w:r>
      <w:r w:rsidR="00D31DC2" w:rsidRPr="00B33B9A">
        <w:rPr>
          <w:rFonts w:eastAsia="Times New Roman" w:cstheme="minorHAnsi"/>
        </w:rPr>
        <w:t>B</w:t>
      </w:r>
      <w:r w:rsidRPr="00B33B9A">
        <w:rPr>
          <w:rFonts w:eastAsia="Times New Roman" w:cstheme="minorHAnsi"/>
        </w:rPr>
        <w:t>.  a</w:t>
      </w:r>
      <w:r w:rsidR="005857DD" w:rsidRPr="00B33B9A">
        <w:rPr>
          <w:rFonts w:eastAsia="Times New Roman" w:cstheme="minorHAnsi"/>
        </w:rPr>
        <w:t>t the conclusion of an approved alternative program for the education of teachers, the approved education provider shall prepare a comprehensive evaluation report on the alternative pr</w:t>
      </w:r>
      <w:r w:rsidR="004B075E" w:rsidRPr="00B33B9A">
        <w:rPr>
          <w:rFonts w:eastAsia="Times New Roman" w:cstheme="minorHAnsi"/>
        </w:rPr>
        <w:t xml:space="preserve">ogram teacher’s performance.  This </w:t>
      </w:r>
      <w:r w:rsidR="005857DD" w:rsidRPr="00B33B9A">
        <w:rPr>
          <w:rFonts w:eastAsia="Times New Roman" w:cstheme="minorHAnsi"/>
        </w:rPr>
        <w:t xml:space="preserve">comprehensive evaluation report, submitted to the State Superintendent, shall contain a recommendation regarding licensure of the alternative program teacher.  The State Superintendent shall develop standard forms for this report, and the report shall be made on one or more of the State Superintendent’s forms.  The recommendation shall include the signature of the principal, the </w:t>
      </w:r>
      <w:r w:rsidR="00EC7C3E" w:rsidRPr="00B33B9A">
        <w:rPr>
          <w:rFonts w:eastAsia="Times New Roman" w:cstheme="minorHAnsi"/>
        </w:rPr>
        <w:t xml:space="preserve">county </w:t>
      </w:r>
      <w:r w:rsidR="005857DD" w:rsidRPr="00B33B9A">
        <w:rPr>
          <w:rFonts w:eastAsia="Times New Roman" w:cstheme="minorHAnsi"/>
        </w:rPr>
        <w:t>superintendent, and at</w:t>
      </w:r>
      <w:r w:rsidR="00774880" w:rsidRPr="00B33B9A">
        <w:rPr>
          <w:rFonts w:eastAsia="Times New Roman" w:cstheme="minorHAnsi"/>
        </w:rPr>
        <w:t xml:space="preserve"> least one other member of the professional support t</w:t>
      </w:r>
      <w:r w:rsidR="005857DD" w:rsidRPr="00B33B9A">
        <w:rPr>
          <w:rFonts w:eastAsia="Times New Roman" w:cstheme="minorHAnsi"/>
        </w:rPr>
        <w:t>eam.</w:t>
      </w:r>
    </w:p>
    <w:p w14:paraId="387C6324" w14:textId="77777777" w:rsidR="00445F80" w:rsidRPr="00B33B9A" w:rsidRDefault="00445F80"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0ACD4ED2" w14:textId="2E733AA1" w:rsidR="00445F80"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Pr="00B33B9A">
        <w:rPr>
          <w:rFonts w:eastAsia="Times New Roman" w:cstheme="minorHAnsi"/>
        </w:rPr>
        <w:tab/>
      </w:r>
      <w:r w:rsidR="00371D83" w:rsidRPr="00B33B9A">
        <w:t>8</w:t>
      </w:r>
      <w:r w:rsidRPr="00B33B9A">
        <w:rPr>
          <w:rFonts w:eastAsia="Times New Roman" w:cstheme="minorHAnsi"/>
        </w:rPr>
        <w:t>.</w:t>
      </w:r>
      <w:r w:rsidR="008A6A3E" w:rsidRPr="00B33B9A">
        <w:rPr>
          <w:rFonts w:eastAsia="Times New Roman" w:cstheme="minorHAnsi"/>
        </w:rPr>
        <w:t>5</w:t>
      </w:r>
      <w:r w:rsidRPr="00B33B9A">
        <w:rPr>
          <w:rFonts w:eastAsia="Times New Roman" w:cstheme="minorHAnsi"/>
        </w:rPr>
        <w:t>.</w:t>
      </w:r>
      <w:r w:rsidR="00200748" w:rsidRPr="00B33B9A">
        <w:rPr>
          <w:rFonts w:eastAsia="Times New Roman" w:cstheme="minorHAnsi"/>
        </w:rPr>
        <w:t>c</w:t>
      </w:r>
      <w:r w:rsidRPr="00B33B9A">
        <w:rPr>
          <w:rFonts w:eastAsia="Times New Roman" w:cstheme="minorHAnsi"/>
        </w:rPr>
        <w:t>.</w:t>
      </w:r>
      <w:r w:rsidR="00D31DC2" w:rsidRPr="00B33B9A">
        <w:rPr>
          <w:rFonts w:eastAsia="Times New Roman" w:cstheme="minorHAnsi"/>
        </w:rPr>
        <w:t>1</w:t>
      </w:r>
      <w:r w:rsidRPr="00B33B9A">
        <w:rPr>
          <w:rFonts w:eastAsia="Times New Roman" w:cstheme="minorHAnsi"/>
        </w:rPr>
        <w:t>.</w:t>
      </w:r>
      <w:r w:rsidR="00D31DC2" w:rsidRPr="00B33B9A">
        <w:rPr>
          <w:rFonts w:eastAsia="Times New Roman" w:cstheme="minorHAnsi"/>
        </w:rPr>
        <w:t>C</w:t>
      </w:r>
      <w:r w:rsidRPr="00B33B9A">
        <w:rPr>
          <w:rFonts w:eastAsia="Times New Roman" w:cstheme="minorHAnsi"/>
        </w:rPr>
        <w:t>.  a</w:t>
      </w:r>
      <w:r w:rsidR="005857DD" w:rsidRPr="00B33B9A">
        <w:rPr>
          <w:rFonts w:eastAsia="Times New Roman" w:cstheme="minorHAnsi"/>
        </w:rPr>
        <w:t>ll final decisions on the progress of an alternative program teacher shall rest with the principal</w:t>
      </w:r>
      <w:r w:rsidR="005857DD" w:rsidRPr="00A46027">
        <w:rPr>
          <w:rFonts w:eastAsia="Times New Roman" w:cstheme="minorHAnsi"/>
        </w:rPr>
        <w:t>.</w:t>
      </w:r>
      <w:r w:rsidRPr="00A46027">
        <w:rPr>
          <w:rFonts w:eastAsia="Times New Roman" w:cstheme="minorHAnsi"/>
        </w:rPr>
        <w:tab/>
      </w:r>
    </w:p>
    <w:p w14:paraId="75CF1F87" w14:textId="77777777" w:rsidR="00842A32" w:rsidRDefault="00842A32"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C7EA254" w14:textId="02361123" w:rsidR="0063568E" w:rsidRPr="00A46027" w:rsidRDefault="0063568E" w:rsidP="00ED6BD0">
      <w:pPr>
        <w:pStyle w:val="Heading1"/>
        <w:keepNext w:val="0"/>
        <w:widowControl w:val="0"/>
        <w:tabs>
          <w:tab w:val="left" w:pos="360"/>
          <w:tab w:val="left" w:pos="720"/>
          <w:tab w:val="left" w:pos="1080"/>
          <w:tab w:val="left" w:pos="1440"/>
          <w:tab w:val="left" w:pos="1800"/>
          <w:tab w:val="left" w:pos="2160"/>
          <w:tab w:val="left" w:pos="2520"/>
          <w:tab w:val="left" w:pos="2880"/>
        </w:tabs>
        <w:jc w:val="both"/>
        <w:rPr>
          <w:rFonts w:cstheme="minorHAnsi"/>
        </w:rPr>
      </w:pPr>
      <w:bookmarkStart w:id="16" w:name="_Toc523405739"/>
      <w:bookmarkStart w:id="17" w:name="_Toc523405846"/>
      <w:r w:rsidRPr="00A46027">
        <w:rPr>
          <w:rFonts w:cstheme="minorHAnsi"/>
        </w:rPr>
        <w:t>§126-161-</w:t>
      </w:r>
      <w:r w:rsidR="00371D83" w:rsidRPr="00A46027">
        <w:rPr>
          <w:rFonts w:cstheme="minorHAnsi"/>
        </w:rPr>
        <w:t>9</w:t>
      </w:r>
      <w:r w:rsidRPr="00A46027">
        <w:rPr>
          <w:rFonts w:cstheme="minorHAnsi"/>
        </w:rPr>
        <w:t>.  Alternative Certification Licensure, Comprehensive Evaluation, and Rights of the Teacher.</w:t>
      </w:r>
      <w:bookmarkEnd w:id="16"/>
      <w:bookmarkEnd w:id="17"/>
    </w:p>
    <w:p w14:paraId="2284C0D7" w14:textId="77777777" w:rsidR="0063568E" w:rsidRPr="00A46027" w:rsidRDefault="0063568E" w:rsidP="0063568E">
      <w:pPr>
        <w:tabs>
          <w:tab w:val="left" w:pos="360"/>
          <w:tab w:val="left" w:pos="720"/>
          <w:tab w:val="left" w:pos="1080"/>
          <w:tab w:val="left" w:pos="1440"/>
          <w:tab w:val="left" w:pos="1800"/>
          <w:tab w:val="left" w:pos="2160"/>
          <w:tab w:val="left" w:pos="2520"/>
          <w:tab w:val="left" w:pos="2880"/>
        </w:tabs>
      </w:pPr>
    </w:p>
    <w:p w14:paraId="680DDDCF" w14:textId="6F3C0E7B" w:rsidR="0063568E" w:rsidRPr="00A46027" w:rsidRDefault="0063568E" w:rsidP="0063568E">
      <w:pPr>
        <w:tabs>
          <w:tab w:val="left" w:pos="360"/>
          <w:tab w:val="left" w:pos="720"/>
          <w:tab w:val="left" w:pos="1080"/>
          <w:tab w:val="left" w:pos="1440"/>
          <w:tab w:val="left" w:pos="1800"/>
          <w:tab w:val="left" w:pos="2160"/>
          <w:tab w:val="left" w:pos="2520"/>
          <w:tab w:val="left" w:pos="2880"/>
        </w:tabs>
      </w:pPr>
      <w:r w:rsidRPr="00A46027">
        <w:tab/>
      </w:r>
      <w:r w:rsidR="009A47D2" w:rsidRPr="00A46027">
        <w:t>9</w:t>
      </w:r>
      <w:r w:rsidRPr="00A46027">
        <w:t>.1.  Alternative Certification Licensure.</w:t>
      </w:r>
    </w:p>
    <w:p w14:paraId="7C0C9243" w14:textId="77777777" w:rsidR="0059780A" w:rsidRPr="00A46027" w:rsidRDefault="0059780A"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09540B7B" w14:textId="6E046950" w:rsidR="008B099B" w:rsidRPr="00A46027"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9A47D2" w:rsidRPr="00A46027">
        <w:t>9</w:t>
      </w:r>
      <w:r w:rsidRPr="00A46027">
        <w:rPr>
          <w:rFonts w:cstheme="minorHAnsi"/>
        </w:rPr>
        <w:t xml:space="preserve">.1.a.  </w:t>
      </w:r>
      <w:r w:rsidR="008B099B" w:rsidRPr="00A46027">
        <w:rPr>
          <w:rFonts w:cstheme="minorHAnsi"/>
        </w:rPr>
        <w:t xml:space="preserve">The alternative program teacher certificate is issued initially for one year and can be renewed twice for a total of three years.  </w:t>
      </w:r>
      <w:r w:rsidR="00143D85" w:rsidRPr="00A46027">
        <w:rPr>
          <w:rFonts w:cstheme="minorHAnsi"/>
        </w:rPr>
        <w:t>The teacher applying for renewal must meet all the following</w:t>
      </w:r>
      <w:r w:rsidR="004B075E" w:rsidRPr="00A46027">
        <w:rPr>
          <w:rFonts w:cstheme="minorHAnsi"/>
        </w:rPr>
        <w:t xml:space="preserve"> each year</w:t>
      </w:r>
      <w:r w:rsidR="008B099B" w:rsidRPr="00A46027">
        <w:rPr>
          <w:rFonts w:cstheme="minorHAnsi"/>
        </w:rPr>
        <w:t>:</w:t>
      </w:r>
    </w:p>
    <w:p w14:paraId="784919F7" w14:textId="77777777" w:rsidR="0090119E" w:rsidRPr="00A46027" w:rsidRDefault="0090119E"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2775FFFC" w14:textId="3A4910BB" w:rsidR="008B099B"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9A47D2" w:rsidRPr="00A46027">
        <w:t>9</w:t>
      </w:r>
      <w:r w:rsidRPr="00A46027">
        <w:rPr>
          <w:rFonts w:cstheme="minorHAnsi"/>
        </w:rPr>
        <w:t>.1.a.1.  s</w:t>
      </w:r>
      <w:r w:rsidR="00143D85" w:rsidRPr="00A46027">
        <w:rPr>
          <w:rFonts w:cstheme="minorHAnsi"/>
        </w:rPr>
        <w:t>how</w:t>
      </w:r>
      <w:r w:rsidR="008B099B" w:rsidRPr="00A46027">
        <w:rPr>
          <w:rFonts w:cstheme="minorHAnsi"/>
        </w:rPr>
        <w:t xml:space="preserve"> satisfactory progress in the alternative program</w:t>
      </w:r>
      <w:r w:rsidR="00143D85" w:rsidRPr="00A46027">
        <w:rPr>
          <w:rFonts w:cstheme="minorHAnsi"/>
        </w:rPr>
        <w:t xml:space="preserve"> for the education of teachers.</w:t>
      </w:r>
    </w:p>
    <w:p w14:paraId="65CF5B9D" w14:textId="77777777" w:rsidR="0063568E"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74EA25B5" w14:textId="2013BAB7" w:rsidR="008B099B"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9A47D2" w:rsidRPr="00A46027">
        <w:t>9</w:t>
      </w:r>
      <w:r w:rsidRPr="00A46027">
        <w:rPr>
          <w:rFonts w:cstheme="minorHAnsi"/>
        </w:rPr>
        <w:t>.1.a.2.  r</w:t>
      </w:r>
      <w:r w:rsidR="00143D85" w:rsidRPr="00A46027">
        <w:rPr>
          <w:rFonts w:cstheme="minorHAnsi"/>
        </w:rPr>
        <w:t>emain</w:t>
      </w:r>
      <w:r w:rsidR="008B099B" w:rsidRPr="00A46027">
        <w:rPr>
          <w:rFonts w:cstheme="minorHAnsi"/>
        </w:rPr>
        <w:t xml:space="preserve"> enrolled in and actively participates in a WVBE-approved alternative program for th</w:t>
      </w:r>
      <w:r w:rsidR="00143D85" w:rsidRPr="00A46027">
        <w:rPr>
          <w:rFonts w:cstheme="minorHAnsi"/>
        </w:rPr>
        <w:t>e education of teachers.</w:t>
      </w:r>
    </w:p>
    <w:p w14:paraId="316FAC97" w14:textId="77777777" w:rsidR="0063568E"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55B595AD" w14:textId="2FEEBDB9" w:rsidR="008B099B"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9A47D2" w:rsidRPr="00A46027">
        <w:t>9</w:t>
      </w:r>
      <w:r w:rsidRPr="00A46027">
        <w:rPr>
          <w:rFonts w:cstheme="minorHAnsi"/>
        </w:rPr>
        <w:t>.1.a.3.  r</w:t>
      </w:r>
      <w:r w:rsidR="00143D85" w:rsidRPr="00A46027">
        <w:rPr>
          <w:rFonts w:cstheme="minorHAnsi"/>
        </w:rPr>
        <w:t>emain</w:t>
      </w:r>
      <w:r w:rsidR="008B099B" w:rsidRPr="00A46027">
        <w:rPr>
          <w:rFonts w:cstheme="minorHAnsi"/>
        </w:rPr>
        <w:t xml:space="preserve"> employed in the critical need and sh</w:t>
      </w:r>
      <w:r w:rsidR="004B075E" w:rsidRPr="00A46027">
        <w:rPr>
          <w:rFonts w:cstheme="minorHAnsi"/>
        </w:rPr>
        <w:t>ortage position for which the teacher</w:t>
      </w:r>
      <w:r w:rsidR="008B099B" w:rsidRPr="00A46027">
        <w:rPr>
          <w:rFonts w:cstheme="minorHAnsi"/>
        </w:rPr>
        <w:t xml:space="preserve"> was hired in a school that is part of the partnership of a WVBE-approved alternative program for the education of teachers</w:t>
      </w:r>
      <w:r w:rsidRPr="00A46027">
        <w:rPr>
          <w:rFonts w:cstheme="minorHAnsi"/>
        </w:rPr>
        <w:t>.</w:t>
      </w:r>
    </w:p>
    <w:p w14:paraId="21652048" w14:textId="77777777" w:rsidR="0063568E"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323BF0AE" w14:textId="619A1812" w:rsidR="008B099B"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9A47D2" w:rsidRPr="00A46027">
        <w:t>9</w:t>
      </w:r>
      <w:r w:rsidRPr="00A46027">
        <w:rPr>
          <w:rFonts w:cstheme="minorHAnsi"/>
        </w:rPr>
        <w:t xml:space="preserve">.1.a.4.  </w:t>
      </w:r>
      <w:r w:rsidR="00D03C97" w:rsidRPr="00A46027">
        <w:rPr>
          <w:rFonts w:cstheme="minorHAnsi"/>
        </w:rPr>
        <w:t>r</w:t>
      </w:r>
      <w:r w:rsidR="00143D85" w:rsidRPr="00A46027">
        <w:rPr>
          <w:rFonts w:cstheme="minorHAnsi"/>
        </w:rPr>
        <w:t xml:space="preserve">eceive </w:t>
      </w:r>
      <w:r w:rsidR="008B099B" w:rsidRPr="00A46027">
        <w:rPr>
          <w:rFonts w:cstheme="minorHAnsi"/>
        </w:rPr>
        <w:t>satisfactory evaluations pursuant to W. Va. Code §18A-2-12 and has the recommendation of the county superintendent.</w:t>
      </w:r>
    </w:p>
    <w:p w14:paraId="408D0D17" w14:textId="77777777" w:rsidR="008B099B" w:rsidRPr="00A46027" w:rsidRDefault="008B099B" w:rsidP="00E10504">
      <w:pPr>
        <w:widowControl w:val="0"/>
        <w:tabs>
          <w:tab w:val="left" w:pos="360"/>
          <w:tab w:val="left" w:pos="720"/>
          <w:tab w:val="left" w:pos="1080"/>
          <w:tab w:val="left" w:pos="1440"/>
          <w:tab w:val="left" w:pos="1800"/>
          <w:tab w:val="left" w:pos="2160"/>
          <w:tab w:val="left" w:pos="2520"/>
          <w:tab w:val="left" w:pos="2880"/>
        </w:tabs>
        <w:ind w:left="360"/>
        <w:rPr>
          <w:rFonts w:cstheme="minorHAnsi"/>
        </w:rPr>
      </w:pPr>
    </w:p>
    <w:p w14:paraId="7E3C08F0" w14:textId="2F472898" w:rsidR="008B099B" w:rsidRPr="00A46027"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9A47D2" w:rsidRPr="00A46027">
        <w:t>9</w:t>
      </w:r>
      <w:r w:rsidRPr="00A46027">
        <w:rPr>
          <w:rFonts w:cstheme="minorHAnsi"/>
        </w:rPr>
        <w:t xml:space="preserve">.1.b.  </w:t>
      </w:r>
      <w:r w:rsidR="008B099B" w:rsidRPr="00A46027">
        <w:rPr>
          <w:rFonts w:cstheme="minorHAnsi"/>
        </w:rPr>
        <w:t>In the event that the alternative program teacher certificate needs to be renewed and the individual has been released from the qualifying vacancy due to a reduction in force, the alternative teaching certificate may be renewed only if the individual is employed in an area of critical need and shortage that is for the same endorsement and programmatic levels received on the initial alternative teaching certificate in order to continue the program.</w:t>
      </w:r>
    </w:p>
    <w:p w14:paraId="602FDA5E" w14:textId="77777777" w:rsidR="0059780A" w:rsidRPr="00A46027" w:rsidRDefault="0059780A"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6D939AB" w14:textId="57ED0C0F" w:rsidR="0059780A" w:rsidRPr="00A46027"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9A47D2" w:rsidRPr="00A46027">
        <w:t>9</w:t>
      </w:r>
      <w:r w:rsidRPr="00A46027">
        <w:rPr>
          <w:rFonts w:eastAsia="Times New Roman" w:cstheme="minorHAnsi"/>
        </w:rPr>
        <w:t xml:space="preserve">.1.c.  </w:t>
      </w:r>
      <w:r w:rsidR="0059780A" w:rsidRPr="00A46027">
        <w:rPr>
          <w:rFonts w:eastAsia="Times New Roman" w:cstheme="minorHAnsi"/>
        </w:rPr>
        <w:t xml:space="preserve">Upon successful completion of all conversion requirements as listed in Policy 5202, an alternative teaching certificate may be converted to a provisional teaching certificate. The provisional teaching certificate is </w:t>
      </w:r>
      <w:r w:rsidR="0059780A" w:rsidRPr="00A46027">
        <w:rPr>
          <w:rFonts w:cstheme="minorHAnsi"/>
        </w:rPr>
        <w:t>issued initially for one year and can be renewed twice for a total of three years.</w:t>
      </w:r>
      <w:r w:rsidR="0059780A" w:rsidRPr="00A46027">
        <w:rPr>
          <w:rFonts w:eastAsia="Times New Roman" w:cstheme="minorHAnsi"/>
        </w:rPr>
        <w:t xml:space="preserve">  Upon successful completion of all conversion requirements as listed in Policy 5202, a provisional teaching certificate may be converted to a professional teaching certificate.  </w:t>
      </w:r>
      <w:r w:rsidR="0059780A" w:rsidRPr="00A46027">
        <w:rPr>
          <w:rFonts w:cstheme="minorHAnsi"/>
        </w:rPr>
        <w:t xml:space="preserve">Complete requirements for issuance of alternative certification licensure and professional licensure are detailed within Policy 5202.  </w:t>
      </w:r>
    </w:p>
    <w:p w14:paraId="76860FB6" w14:textId="77777777" w:rsidR="008B099B" w:rsidRPr="00A46027" w:rsidRDefault="008B099B"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5552C7A5" w14:textId="3BF4882C" w:rsidR="0063568E" w:rsidRPr="00A46027" w:rsidRDefault="0063568E"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r w:rsidRPr="00A46027">
        <w:rPr>
          <w:rFonts w:eastAsia="Times New Roman" w:cstheme="minorHAnsi"/>
        </w:rPr>
        <w:tab/>
      </w:r>
      <w:r w:rsidR="009A47D2" w:rsidRPr="00A46027">
        <w:t>9</w:t>
      </w:r>
      <w:r w:rsidRPr="00A46027">
        <w:rPr>
          <w:rFonts w:eastAsia="Times New Roman" w:cstheme="minorHAnsi"/>
        </w:rPr>
        <w:t>.2.  Comprehensive Evaluation.</w:t>
      </w:r>
    </w:p>
    <w:p w14:paraId="31DA3591" w14:textId="77777777" w:rsidR="0063568E" w:rsidRPr="00A46027" w:rsidRDefault="0063568E"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58F291B9" w14:textId="00990F77" w:rsidR="00C34378" w:rsidRPr="00A46027"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9A47D2" w:rsidRPr="00A46027">
        <w:t>9</w:t>
      </w:r>
      <w:r w:rsidRPr="00A46027">
        <w:rPr>
          <w:rFonts w:eastAsia="Times New Roman" w:cstheme="minorHAnsi"/>
        </w:rPr>
        <w:t xml:space="preserve">.2.a.  </w:t>
      </w:r>
      <w:r w:rsidR="00056D01" w:rsidRPr="00A46027">
        <w:rPr>
          <w:rFonts w:eastAsia="Times New Roman" w:cstheme="minorHAnsi"/>
        </w:rPr>
        <w:t>At the conclusion of an approved alter</w:t>
      </w:r>
      <w:r w:rsidR="004B075E" w:rsidRPr="00A46027">
        <w:rPr>
          <w:rFonts w:eastAsia="Times New Roman" w:cstheme="minorHAnsi"/>
        </w:rPr>
        <w:t>native program for the preparation</w:t>
      </w:r>
      <w:r w:rsidR="00056D01" w:rsidRPr="00A46027">
        <w:rPr>
          <w:rFonts w:eastAsia="Times New Roman" w:cstheme="minorHAnsi"/>
        </w:rPr>
        <w:t xml:space="preserve"> of teachers, the approved education provider shall prepare and submit a </w:t>
      </w:r>
      <w:bookmarkStart w:id="18" w:name="_Hlk521409878"/>
      <w:r w:rsidR="00056D01" w:rsidRPr="00A46027">
        <w:rPr>
          <w:rFonts w:eastAsia="Times New Roman" w:cstheme="minorHAnsi"/>
        </w:rPr>
        <w:t xml:space="preserve">comprehensive evaluation report </w:t>
      </w:r>
      <w:bookmarkEnd w:id="18"/>
      <w:r w:rsidR="00056D01" w:rsidRPr="00A46027">
        <w:rPr>
          <w:rFonts w:eastAsia="Times New Roman" w:cstheme="minorHAnsi"/>
        </w:rPr>
        <w:t>to the State Superintendent on the alternative program teacher’s performance, which includes</w:t>
      </w:r>
      <w:r w:rsidR="00C34378" w:rsidRPr="00A46027">
        <w:rPr>
          <w:rFonts w:eastAsia="Times New Roman" w:cstheme="minorHAnsi"/>
        </w:rPr>
        <w:t xml:space="preserve"> a </w:t>
      </w:r>
      <w:r w:rsidR="00056D01" w:rsidRPr="00A46027">
        <w:rPr>
          <w:rFonts w:eastAsia="Times New Roman" w:cstheme="minorHAnsi"/>
        </w:rPr>
        <w:t>recommendation regarding provisional licensure of the alternative program teacher of approved, insufficient</w:t>
      </w:r>
      <w:r w:rsidR="004B075E" w:rsidRPr="00A46027">
        <w:rPr>
          <w:rFonts w:eastAsia="Times New Roman" w:cstheme="minorHAnsi"/>
        </w:rPr>
        <w:t>,</w:t>
      </w:r>
      <w:r w:rsidR="00056D01" w:rsidRPr="00A46027">
        <w:rPr>
          <w:rFonts w:eastAsia="Times New Roman" w:cstheme="minorHAnsi"/>
        </w:rPr>
        <w:t xml:space="preserve"> or disapproved.  </w:t>
      </w:r>
    </w:p>
    <w:p w14:paraId="6CCD388D" w14:textId="77777777" w:rsidR="00C34378" w:rsidRPr="00A46027" w:rsidRDefault="00C34378"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17FF6AF7" w14:textId="0AF30035" w:rsidR="00C34378"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9A47D2" w:rsidRPr="00A46027">
        <w:t>9</w:t>
      </w:r>
      <w:r w:rsidRPr="00A46027">
        <w:rPr>
          <w:rFonts w:eastAsia="Times New Roman" w:cstheme="minorHAnsi"/>
        </w:rPr>
        <w:t xml:space="preserve">.2.a.1.  </w:t>
      </w:r>
      <w:r w:rsidR="00440218" w:rsidRPr="00A46027">
        <w:rPr>
          <w:rFonts w:eastAsia="Times New Roman" w:cstheme="minorHAnsi"/>
        </w:rPr>
        <w:t>Approved</w:t>
      </w:r>
      <w:r w:rsidR="00056D01" w:rsidRPr="00A46027">
        <w:rPr>
          <w:rFonts w:eastAsia="Times New Roman" w:cstheme="minorHAnsi"/>
        </w:rPr>
        <w:t xml:space="preserve"> recommends issuance of a provisional teaching certificate to include the name of the teacher and the endorsement(s) and grade levels for licensure as listed in Appendix A of Policy 5202</w:t>
      </w:r>
      <w:r w:rsidR="00056D01" w:rsidRPr="00A46027">
        <w:rPr>
          <w:rFonts w:cstheme="minorHAnsi"/>
        </w:rPr>
        <w:t xml:space="preserve">. </w:t>
      </w:r>
    </w:p>
    <w:p w14:paraId="7C678AF1" w14:textId="77777777" w:rsidR="0063568E"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CB75561" w14:textId="275B98AB" w:rsidR="00C34378"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cstheme="minorHAnsi"/>
        </w:rPr>
        <w:tab/>
      </w:r>
      <w:r w:rsidRPr="00A46027">
        <w:rPr>
          <w:rFonts w:cstheme="minorHAnsi"/>
        </w:rPr>
        <w:tab/>
      </w:r>
      <w:r w:rsidRPr="00A46027">
        <w:rPr>
          <w:rFonts w:cstheme="minorHAnsi"/>
        </w:rPr>
        <w:tab/>
      </w:r>
      <w:r w:rsidR="009A47D2" w:rsidRPr="00A46027">
        <w:t>9</w:t>
      </w:r>
      <w:r w:rsidRPr="00A46027">
        <w:rPr>
          <w:rFonts w:cstheme="minorHAnsi"/>
        </w:rPr>
        <w:t xml:space="preserve">.2.a.2.  </w:t>
      </w:r>
      <w:r w:rsidR="00056D01" w:rsidRPr="00A46027">
        <w:rPr>
          <w:rFonts w:cstheme="minorHAnsi"/>
        </w:rPr>
        <w:t xml:space="preserve">Insufficient </w:t>
      </w:r>
      <w:r w:rsidR="00056D01" w:rsidRPr="00A46027">
        <w:rPr>
          <w:rFonts w:eastAsia="Times New Roman" w:cstheme="minorHAnsi"/>
        </w:rPr>
        <w:t>recommends that a provisional teaching certificate not be issued</w:t>
      </w:r>
      <w:r w:rsidR="00133A97" w:rsidRPr="00A46027">
        <w:rPr>
          <w:rFonts w:eastAsia="Times New Roman" w:cstheme="minorHAnsi"/>
        </w:rPr>
        <w:t>,</w:t>
      </w:r>
      <w:r w:rsidR="00056D01" w:rsidRPr="00A46027">
        <w:rPr>
          <w:rFonts w:eastAsia="Times New Roman" w:cstheme="minorHAnsi"/>
        </w:rPr>
        <w:t xml:space="preserve"> but that the candidate be allowed to seek reentry on one or more occasions in the future to an approved alternative program for the education of teachers. </w:t>
      </w:r>
    </w:p>
    <w:p w14:paraId="7920DF19" w14:textId="77777777" w:rsidR="0063568E"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053474C" w14:textId="7FFCABED" w:rsidR="00056D01" w:rsidRPr="00A46027" w:rsidRDefault="0063568E" w:rsidP="0063568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9A47D2" w:rsidRPr="00A46027">
        <w:t>9</w:t>
      </w:r>
      <w:r w:rsidRPr="00A46027">
        <w:rPr>
          <w:rFonts w:eastAsia="Times New Roman" w:cstheme="minorHAnsi"/>
        </w:rPr>
        <w:t xml:space="preserve">.2.a.3.  </w:t>
      </w:r>
      <w:r w:rsidR="00056D01" w:rsidRPr="00A46027">
        <w:rPr>
          <w:rFonts w:eastAsia="Times New Roman" w:cstheme="minorHAnsi"/>
        </w:rPr>
        <w:t xml:space="preserve">Disapproved recommends that a provisional teaching certificate not be issued to </w:t>
      </w:r>
      <w:r w:rsidR="006773A7" w:rsidRPr="00A46027">
        <w:rPr>
          <w:rFonts w:eastAsia="Times New Roman" w:cstheme="minorHAnsi"/>
        </w:rPr>
        <w:t>the alternative program teacher.  T</w:t>
      </w:r>
      <w:r w:rsidR="00056D01" w:rsidRPr="00A46027">
        <w:rPr>
          <w:rFonts w:eastAsia="Times New Roman" w:cstheme="minorHAnsi"/>
        </w:rPr>
        <w:t xml:space="preserve">he alternative program teacher will not be allowed to enter into another approved alternative program for the education of teachers in West Virginia, but </w:t>
      </w:r>
      <w:r w:rsidR="00C34378" w:rsidRPr="00A46027">
        <w:rPr>
          <w:rFonts w:eastAsia="Times New Roman" w:cstheme="minorHAnsi"/>
        </w:rPr>
        <w:t>it will not prohibit the alternative program teacher from pursuing teacher certification through a traditional route in other approved programs for the education of teachers in West Virginia.</w:t>
      </w:r>
    </w:p>
    <w:p w14:paraId="75E31F60" w14:textId="77777777" w:rsidR="00C34378" w:rsidRPr="00A46027" w:rsidRDefault="00C34378"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5378DE1" w14:textId="63CF3717" w:rsidR="00C34378" w:rsidRPr="00A46027"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009A47D2" w:rsidRPr="00A46027">
        <w:t>9</w:t>
      </w:r>
      <w:r w:rsidRPr="00A46027">
        <w:rPr>
          <w:rFonts w:eastAsia="Times New Roman" w:cstheme="minorHAnsi"/>
        </w:rPr>
        <w:t>.</w:t>
      </w:r>
      <w:r w:rsidR="00D16CEB" w:rsidRPr="00A46027">
        <w:rPr>
          <w:rFonts w:eastAsia="Times New Roman" w:cstheme="minorHAnsi"/>
        </w:rPr>
        <w:t>2</w:t>
      </w:r>
      <w:r w:rsidRPr="00A46027">
        <w:rPr>
          <w:rFonts w:eastAsia="Times New Roman" w:cstheme="minorHAnsi"/>
        </w:rPr>
        <w:t xml:space="preserve">.b.  </w:t>
      </w:r>
      <w:r w:rsidR="00C34378" w:rsidRPr="00A46027">
        <w:rPr>
          <w:rFonts w:eastAsia="Times New Roman" w:cstheme="minorHAnsi"/>
        </w:rPr>
        <w:t>The approved education provider shall provide</w:t>
      </w:r>
      <w:r w:rsidR="006773A7" w:rsidRPr="00A46027">
        <w:rPr>
          <w:rFonts w:eastAsia="Times New Roman" w:cstheme="minorHAnsi"/>
        </w:rPr>
        <w:t xml:space="preserve">, at the end of the program, the </w:t>
      </w:r>
      <w:r w:rsidR="00C34378" w:rsidRPr="00A46027">
        <w:rPr>
          <w:rFonts w:eastAsia="Times New Roman" w:cstheme="minorHAnsi"/>
        </w:rPr>
        <w:t xml:space="preserve">alternative program teacher with a copy of the alternative program teacher’s written evaluation report and recommendations </w:t>
      </w:r>
      <w:r w:rsidR="00C34378" w:rsidRPr="00A46027">
        <w:rPr>
          <w:rFonts w:eastAsia="Times New Roman" w:cstheme="minorHAnsi"/>
          <w:iCs/>
        </w:rPr>
        <w:t>before</w:t>
      </w:r>
      <w:r w:rsidR="00C34378" w:rsidRPr="00A46027">
        <w:rPr>
          <w:rFonts w:eastAsia="Times New Roman" w:cstheme="minorHAnsi"/>
        </w:rPr>
        <w:t xml:space="preserve"> the approved education provider submits the report to the State Superintendent.  The alternative program teacher has the right to appeal the alternative certification program provider’s recommendation, provided that the written appeal is in accordance with the certification appeals process established by </w:t>
      </w:r>
      <w:r w:rsidR="006773A7" w:rsidRPr="00A46027">
        <w:rPr>
          <w:rFonts w:eastAsia="Times New Roman" w:cstheme="minorHAnsi"/>
        </w:rPr>
        <w:t xml:space="preserve">the WVBE and </w:t>
      </w:r>
      <w:r w:rsidR="00C34378" w:rsidRPr="00A46027">
        <w:rPr>
          <w:rFonts w:eastAsia="Times New Roman" w:cstheme="minorHAnsi"/>
        </w:rPr>
        <w:t>is submitted within 15 days of the alternative certification program teacher’s receipt of the alternative program provider’s recommendation.</w:t>
      </w:r>
    </w:p>
    <w:p w14:paraId="5F4AA8B5" w14:textId="77777777" w:rsidR="008B099B" w:rsidRPr="00A46027" w:rsidRDefault="008B099B"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strike/>
        </w:rPr>
      </w:pPr>
    </w:p>
    <w:p w14:paraId="0CDAF441" w14:textId="1F814A6C" w:rsidR="0063568E" w:rsidRPr="00A46027"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009A47D2" w:rsidRPr="00A46027">
        <w:t>9</w:t>
      </w:r>
      <w:r w:rsidRPr="00A46027">
        <w:rPr>
          <w:rFonts w:eastAsia="Times New Roman" w:cstheme="minorHAnsi"/>
        </w:rPr>
        <w:t>.3.  Rights of the Alternatively Certified Teacher.</w:t>
      </w:r>
    </w:p>
    <w:p w14:paraId="02642E96" w14:textId="77777777" w:rsidR="0063568E" w:rsidRPr="00A46027"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62534D7" w14:textId="402C084A" w:rsidR="00426FBA" w:rsidRPr="00A46027" w:rsidRDefault="0063568E"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9A47D2" w:rsidRPr="00A46027">
        <w:t>9</w:t>
      </w:r>
      <w:r w:rsidRPr="00A46027">
        <w:rPr>
          <w:rFonts w:cstheme="minorHAnsi"/>
        </w:rPr>
        <w:t xml:space="preserve">.3.a.  </w:t>
      </w:r>
      <w:r w:rsidR="000F5637" w:rsidRPr="00A46027">
        <w:rPr>
          <w:rFonts w:cstheme="minorHAnsi"/>
        </w:rPr>
        <w:t xml:space="preserve">An alternative program teacher certificate is the same as a professional teaching certificate for the purpose of issuing a continuing contract. </w:t>
      </w:r>
      <w:r w:rsidR="008B099B" w:rsidRPr="00A46027">
        <w:rPr>
          <w:rFonts w:cstheme="minorHAnsi"/>
        </w:rPr>
        <w:t xml:space="preserve"> </w:t>
      </w:r>
      <w:r w:rsidR="00426FBA" w:rsidRPr="00A46027">
        <w:rPr>
          <w:rFonts w:cstheme="minorHAnsi"/>
        </w:rPr>
        <w:t xml:space="preserve">Participation in an alternative education program pursuant to this </w:t>
      </w:r>
      <w:r w:rsidR="002C5422" w:rsidRPr="00564CD7">
        <w:rPr>
          <w:rFonts w:eastAsia="Times New Roman" w:cstheme="minorHAnsi"/>
        </w:rPr>
        <w:t>policy</w:t>
      </w:r>
      <w:r w:rsidR="00426FBA" w:rsidRPr="00564CD7">
        <w:rPr>
          <w:rFonts w:cstheme="minorHAnsi"/>
        </w:rPr>
        <w:t xml:space="preserve"> </w:t>
      </w:r>
      <w:r w:rsidR="007D2589" w:rsidRPr="00564CD7">
        <w:rPr>
          <w:rFonts w:cstheme="minorHAnsi"/>
        </w:rPr>
        <w:t>shall</w:t>
      </w:r>
      <w:r w:rsidR="00426FBA" w:rsidRPr="00A46027">
        <w:rPr>
          <w:rFonts w:cstheme="minorHAnsi"/>
        </w:rPr>
        <w:t xml:space="preserve"> not affect any rights, privileges, or benefits to which the participant otherwise would be entitled as a regular employee and may not alter any rights, privileges, or benefits of participants on continuing contract status.  </w:t>
      </w:r>
    </w:p>
    <w:p w14:paraId="03B8D9B3" w14:textId="77777777" w:rsidR="0063568E" w:rsidRPr="00A46027" w:rsidRDefault="0063568E" w:rsidP="00E10504">
      <w:pPr>
        <w:pStyle w:val="Heading1"/>
        <w:keepNext w:val="0"/>
        <w:widowControl w:val="0"/>
        <w:tabs>
          <w:tab w:val="left" w:pos="360"/>
          <w:tab w:val="left" w:pos="720"/>
          <w:tab w:val="left" w:pos="1080"/>
          <w:tab w:val="left" w:pos="1440"/>
          <w:tab w:val="left" w:pos="1800"/>
          <w:tab w:val="left" w:pos="2160"/>
          <w:tab w:val="left" w:pos="2520"/>
          <w:tab w:val="left" w:pos="2880"/>
        </w:tabs>
        <w:rPr>
          <w:rFonts w:asciiTheme="minorHAnsi" w:hAnsiTheme="minorHAnsi" w:cstheme="minorHAnsi"/>
          <w:szCs w:val="22"/>
        </w:rPr>
      </w:pPr>
      <w:bookmarkStart w:id="19" w:name="_Toc523405743"/>
      <w:bookmarkStart w:id="20" w:name="_Toc523405850"/>
    </w:p>
    <w:p w14:paraId="3548DEB1" w14:textId="25799EBB" w:rsidR="00165C00" w:rsidRPr="00A46027" w:rsidRDefault="00165C00" w:rsidP="00165C00">
      <w:pPr>
        <w:pStyle w:val="Heading1"/>
        <w:keepNext w:val="0"/>
        <w:widowControl w:val="0"/>
        <w:tabs>
          <w:tab w:val="left" w:pos="360"/>
          <w:tab w:val="left" w:pos="720"/>
          <w:tab w:val="left" w:pos="1080"/>
          <w:tab w:val="left" w:pos="1440"/>
          <w:tab w:val="left" w:pos="1800"/>
          <w:tab w:val="left" w:pos="2160"/>
          <w:tab w:val="left" w:pos="2520"/>
          <w:tab w:val="left" w:pos="2880"/>
        </w:tabs>
        <w:jc w:val="left"/>
        <w:rPr>
          <w:rFonts w:asciiTheme="minorHAnsi" w:hAnsiTheme="minorHAnsi" w:cstheme="minorHAnsi"/>
          <w:szCs w:val="22"/>
        </w:rPr>
      </w:pPr>
      <w:r w:rsidRPr="00A46027">
        <w:rPr>
          <w:rFonts w:asciiTheme="minorHAnsi" w:hAnsiTheme="minorHAnsi" w:cstheme="minorHAnsi"/>
          <w:szCs w:val="22"/>
        </w:rPr>
        <w:t>§126-161-</w:t>
      </w:r>
      <w:r w:rsidR="009A47D2" w:rsidRPr="00A46027">
        <w:rPr>
          <w:rFonts w:asciiTheme="minorHAnsi" w:hAnsiTheme="minorHAnsi" w:cstheme="minorHAnsi"/>
          <w:szCs w:val="22"/>
        </w:rPr>
        <w:t>10</w:t>
      </w:r>
      <w:r w:rsidRPr="00A46027">
        <w:rPr>
          <w:rFonts w:asciiTheme="minorHAnsi" w:hAnsiTheme="minorHAnsi" w:cstheme="minorHAnsi"/>
          <w:szCs w:val="22"/>
        </w:rPr>
        <w:t>.  Alternative Certification Educator Preparation Program Review Board (ACEPPRB).</w:t>
      </w:r>
    </w:p>
    <w:bookmarkEnd w:id="19"/>
    <w:bookmarkEnd w:id="20"/>
    <w:p w14:paraId="4C722EC1" w14:textId="77777777" w:rsidR="005857DD" w:rsidRPr="00A46027" w:rsidRDefault="005857DD"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537881F2" w14:textId="45CB24BB" w:rsidR="005857DD" w:rsidRPr="00A46027" w:rsidRDefault="00165C00"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color w:val="231F20"/>
        </w:rPr>
        <w:tab/>
      </w:r>
      <w:r w:rsidR="009A47D2" w:rsidRPr="00A46027">
        <w:rPr>
          <w:rFonts w:eastAsia="Times New Roman" w:cstheme="minorHAnsi"/>
          <w:color w:val="231F20"/>
        </w:rPr>
        <w:t>10</w:t>
      </w:r>
      <w:r w:rsidRPr="00A46027">
        <w:rPr>
          <w:rFonts w:eastAsia="Times New Roman" w:cstheme="minorHAnsi"/>
          <w:color w:val="231F20"/>
        </w:rPr>
        <w:t xml:space="preserve">.1.  </w:t>
      </w:r>
      <w:r w:rsidR="005857DD" w:rsidRPr="00A46027">
        <w:rPr>
          <w:rFonts w:eastAsia="Times New Roman" w:cstheme="minorHAnsi"/>
          <w:color w:val="231F20"/>
        </w:rPr>
        <w:t>The WVBE has created the ACEPPRB to make recommendations to the WVBE regarding initial and continuing alternative certification educator preparation program approval.</w:t>
      </w:r>
    </w:p>
    <w:p w14:paraId="511E06F7" w14:textId="77777777" w:rsidR="00445F80" w:rsidRPr="00A46027" w:rsidRDefault="00445F80"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5F37207" w14:textId="1D4CE7A3" w:rsidR="00165C00" w:rsidRPr="00A46027" w:rsidRDefault="00165C00" w:rsidP="00165C00">
      <w:pPr>
        <w:tabs>
          <w:tab w:val="left" w:pos="360"/>
          <w:tab w:val="left" w:pos="720"/>
          <w:tab w:val="left" w:pos="1080"/>
          <w:tab w:val="left" w:pos="1440"/>
          <w:tab w:val="left" w:pos="1800"/>
          <w:tab w:val="left" w:pos="2160"/>
          <w:tab w:val="left" w:pos="2520"/>
          <w:tab w:val="left" w:pos="2880"/>
        </w:tabs>
      </w:pPr>
      <w:r w:rsidRPr="00A46027">
        <w:tab/>
      </w:r>
      <w:r w:rsidR="009A47D2" w:rsidRPr="00A46027">
        <w:rPr>
          <w:rFonts w:eastAsia="Times New Roman" w:cstheme="minorHAnsi"/>
          <w:color w:val="231F20"/>
        </w:rPr>
        <w:t>10</w:t>
      </w:r>
      <w:r w:rsidRPr="00A46027">
        <w:t>.2.  ACEPPRB Composition.</w:t>
      </w:r>
    </w:p>
    <w:p w14:paraId="3A535796" w14:textId="77777777" w:rsidR="005857DD" w:rsidRPr="00A46027" w:rsidRDefault="005857DD"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2A53FA6C" w14:textId="2A5F198E" w:rsidR="005857DD" w:rsidRPr="00A46027" w:rsidRDefault="00165C00"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r w:rsidRPr="00A46027">
        <w:rPr>
          <w:rFonts w:cstheme="minorHAnsi"/>
          <w:color w:val="231F20"/>
        </w:rPr>
        <w:tab/>
      </w:r>
      <w:r w:rsidRPr="00A46027">
        <w:rPr>
          <w:rFonts w:cstheme="minorHAnsi"/>
          <w:color w:val="231F20"/>
        </w:rPr>
        <w:tab/>
      </w:r>
      <w:r w:rsidR="009A47D2" w:rsidRPr="00A46027">
        <w:rPr>
          <w:rFonts w:eastAsia="Times New Roman" w:cstheme="minorHAnsi"/>
          <w:color w:val="231F20"/>
        </w:rPr>
        <w:t>10</w:t>
      </w:r>
      <w:r w:rsidRPr="00A46027">
        <w:rPr>
          <w:rFonts w:cstheme="minorHAnsi"/>
          <w:color w:val="231F20"/>
        </w:rPr>
        <w:t xml:space="preserve">.2.a.  </w:t>
      </w:r>
      <w:r w:rsidR="005857DD" w:rsidRPr="00A46027">
        <w:rPr>
          <w:rFonts w:cstheme="minorHAnsi"/>
          <w:color w:val="231F20"/>
        </w:rPr>
        <w:t>The ACEPPRB shall</w:t>
      </w:r>
      <w:r w:rsidR="005857DD" w:rsidRPr="00A46027">
        <w:rPr>
          <w:rFonts w:eastAsia="Times New Roman" w:cstheme="minorHAnsi"/>
          <w:color w:val="231F20"/>
        </w:rPr>
        <w:t xml:space="preserve"> </w:t>
      </w:r>
      <w:r w:rsidR="005857DD" w:rsidRPr="00A46027">
        <w:rPr>
          <w:rFonts w:cstheme="minorHAnsi"/>
          <w:color w:val="231F20"/>
        </w:rPr>
        <w:t>be</w:t>
      </w:r>
      <w:r w:rsidR="005857DD" w:rsidRPr="00A46027">
        <w:rPr>
          <w:rFonts w:eastAsia="Times New Roman" w:cstheme="minorHAnsi"/>
          <w:color w:val="231F20"/>
        </w:rPr>
        <w:t xml:space="preserve"> </w:t>
      </w:r>
      <w:r w:rsidR="005857DD" w:rsidRPr="00A46027">
        <w:rPr>
          <w:rFonts w:cstheme="minorHAnsi"/>
          <w:color w:val="231F20"/>
        </w:rPr>
        <w:t>comprised</w:t>
      </w:r>
      <w:r w:rsidR="005857DD" w:rsidRPr="00A46027">
        <w:rPr>
          <w:rFonts w:eastAsia="Times New Roman" w:cstheme="minorHAnsi"/>
          <w:color w:val="231F20"/>
        </w:rPr>
        <w:t xml:space="preserve"> </w:t>
      </w:r>
      <w:r w:rsidR="005857DD" w:rsidRPr="00A46027">
        <w:rPr>
          <w:rFonts w:cstheme="minorHAnsi"/>
          <w:color w:val="231F20"/>
        </w:rPr>
        <w:t>of</w:t>
      </w:r>
      <w:r w:rsidR="005857DD" w:rsidRPr="00A46027">
        <w:rPr>
          <w:rFonts w:eastAsia="Times New Roman" w:cstheme="minorHAnsi"/>
          <w:color w:val="231F20"/>
        </w:rPr>
        <w:t xml:space="preserve"> </w:t>
      </w:r>
      <w:r w:rsidR="009A5B67" w:rsidRPr="00A46027">
        <w:rPr>
          <w:rFonts w:eastAsia="Times New Roman" w:cstheme="minorHAnsi"/>
          <w:color w:val="231F20"/>
        </w:rPr>
        <w:t xml:space="preserve">nine </w:t>
      </w:r>
      <w:r w:rsidR="005857DD" w:rsidRPr="00A46027">
        <w:rPr>
          <w:rFonts w:cstheme="minorHAnsi"/>
          <w:color w:val="231F20"/>
        </w:rPr>
        <w:t>members</w:t>
      </w:r>
      <w:r w:rsidR="005857DD" w:rsidRPr="00A46027">
        <w:rPr>
          <w:rFonts w:eastAsia="Times New Roman" w:cstheme="minorHAnsi"/>
          <w:color w:val="231F20"/>
        </w:rPr>
        <w:t xml:space="preserve"> </w:t>
      </w:r>
      <w:r w:rsidR="005857DD" w:rsidRPr="00A46027">
        <w:rPr>
          <w:rFonts w:cstheme="minorHAnsi"/>
          <w:color w:val="231F20"/>
        </w:rPr>
        <w:t>selected</w:t>
      </w:r>
      <w:r w:rsidR="005857DD" w:rsidRPr="00A46027">
        <w:rPr>
          <w:rFonts w:eastAsia="Times New Roman" w:cstheme="minorHAnsi"/>
          <w:color w:val="231F20"/>
        </w:rPr>
        <w:t xml:space="preserve"> </w:t>
      </w:r>
      <w:r w:rsidR="005857DD" w:rsidRPr="00A46027">
        <w:rPr>
          <w:rFonts w:cstheme="minorHAnsi"/>
          <w:color w:val="231F20"/>
        </w:rPr>
        <w:t xml:space="preserve">from </w:t>
      </w:r>
      <w:r w:rsidR="00F736B2" w:rsidRPr="00A46027">
        <w:rPr>
          <w:rFonts w:cstheme="minorHAnsi"/>
          <w:color w:val="231F20"/>
        </w:rPr>
        <w:t>the following</w:t>
      </w:r>
      <w:r w:rsidR="005857DD" w:rsidRPr="00A46027">
        <w:rPr>
          <w:rFonts w:eastAsia="Times New Roman" w:cstheme="minorHAnsi"/>
          <w:color w:val="231F20"/>
        </w:rPr>
        <w:t xml:space="preserve"> </w:t>
      </w:r>
      <w:r w:rsidR="005857DD" w:rsidRPr="00A46027">
        <w:rPr>
          <w:rFonts w:cstheme="minorHAnsi"/>
          <w:color w:val="231F20"/>
        </w:rPr>
        <w:t>pool</w:t>
      </w:r>
      <w:r w:rsidR="005857DD" w:rsidRPr="00A46027">
        <w:rPr>
          <w:rFonts w:eastAsia="Times New Roman" w:cstheme="minorHAnsi"/>
          <w:color w:val="231F20"/>
        </w:rPr>
        <w:t xml:space="preserve"> </w:t>
      </w:r>
      <w:r w:rsidR="005857DD" w:rsidRPr="00A46027">
        <w:rPr>
          <w:rFonts w:cstheme="minorHAnsi"/>
          <w:color w:val="231F20"/>
        </w:rPr>
        <w:t>of</w:t>
      </w:r>
      <w:r w:rsidR="005857DD" w:rsidRPr="00A46027">
        <w:rPr>
          <w:rFonts w:eastAsia="Times New Roman" w:cstheme="minorHAnsi"/>
          <w:color w:val="231F20"/>
        </w:rPr>
        <w:t xml:space="preserve"> </w:t>
      </w:r>
      <w:r w:rsidR="005857DD" w:rsidRPr="00A46027">
        <w:rPr>
          <w:rFonts w:cstheme="minorHAnsi"/>
          <w:color w:val="231F20"/>
        </w:rPr>
        <w:t>trained</w:t>
      </w:r>
      <w:r w:rsidR="005857DD" w:rsidRPr="00A46027">
        <w:rPr>
          <w:rFonts w:eastAsia="Times New Roman" w:cstheme="minorHAnsi"/>
          <w:color w:val="231F20"/>
        </w:rPr>
        <w:t xml:space="preserve"> </w:t>
      </w:r>
      <w:r w:rsidR="005857DD" w:rsidRPr="00A46027">
        <w:rPr>
          <w:rFonts w:cstheme="minorHAnsi"/>
          <w:color w:val="231F20"/>
        </w:rPr>
        <w:t>educators:</w:t>
      </w:r>
    </w:p>
    <w:p w14:paraId="72BACE68" w14:textId="77777777" w:rsidR="005857DD" w:rsidRPr="00A46027" w:rsidRDefault="005857DD"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p>
    <w:p w14:paraId="038D6F6F" w14:textId="1D641F0D" w:rsidR="00F736B2"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color w:val="231F20"/>
        </w:rPr>
        <w:tab/>
      </w:r>
      <w:r w:rsidRPr="00A46027">
        <w:rPr>
          <w:rFonts w:cstheme="minorHAnsi"/>
          <w:color w:val="231F20"/>
        </w:rPr>
        <w:tab/>
      </w:r>
      <w:r w:rsidRPr="00A46027">
        <w:rPr>
          <w:rFonts w:cstheme="minorHAnsi"/>
          <w:color w:val="231F20"/>
        </w:rPr>
        <w:tab/>
      </w:r>
      <w:r w:rsidR="009A47D2" w:rsidRPr="00A46027">
        <w:rPr>
          <w:rFonts w:eastAsia="Times New Roman" w:cstheme="minorHAnsi"/>
          <w:color w:val="231F20"/>
        </w:rPr>
        <w:t>10</w:t>
      </w:r>
      <w:r w:rsidRPr="00A46027">
        <w:rPr>
          <w:rFonts w:cstheme="minorHAnsi"/>
          <w:color w:val="231F20"/>
        </w:rPr>
        <w:t>.2.a.1.  o</w:t>
      </w:r>
      <w:r w:rsidR="004A403E" w:rsidRPr="00A46027">
        <w:rPr>
          <w:rFonts w:cstheme="minorHAnsi"/>
          <w:color w:val="231F20"/>
        </w:rPr>
        <w:t>ne member representing higher</w:t>
      </w:r>
      <w:r w:rsidR="00F736B2" w:rsidRPr="00A46027">
        <w:rPr>
          <w:rFonts w:cstheme="minorHAnsi"/>
          <w:color w:val="231F20"/>
        </w:rPr>
        <w:t xml:space="preserve"> education appointed by the </w:t>
      </w:r>
      <w:r w:rsidR="00F736B2" w:rsidRPr="00A46027">
        <w:rPr>
          <w:rFonts w:cstheme="minorHAnsi"/>
        </w:rPr>
        <w:t>West Virginia Higher E</w:t>
      </w:r>
      <w:r w:rsidR="004A403E" w:rsidRPr="00A46027">
        <w:rPr>
          <w:rFonts w:cstheme="minorHAnsi"/>
        </w:rPr>
        <w:t>ducation Policy Commission.</w:t>
      </w:r>
    </w:p>
    <w:p w14:paraId="6EE3DB56" w14:textId="77777777" w:rsidR="00165C00"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p>
    <w:p w14:paraId="63F8AE58" w14:textId="2507ED9F" w:rsidR="00F736B2"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color w:val="231F20"/>
        </w:rPr>
        <w:tab/>
      </w:r>
      <w:r w:rsidRPr="00A46027">
        <w:rPr>
          <w:rFonts w:cstheme="minorHAnsi"/>
          <w:color w:val="231F20"/>
        </w:rPr>
        <w:tab/>
      </w:r>
      <w:r w:rsidRPr="00A46027">
        <w:rPr>
          <w:rFonts w:cstheme="minorHAnsi"/>
          <w:color w:val="231F20"/>
        </w:rPr>
        <w:tab/>
      </w:r>
      <w:r w:rsidR="009A47D2" w:rsidRPr="00A46027">
        <w:rPr>
          <w:rFonts w:eastAsia="Times New Roman" w:cstheme="minorHAnsi"/>
          <w:color w:val="231F20"/>
        </w:rPr>
        <w:t>10</w:t>
      </w:r>
      <w:r w:rsidRPr="00A46027">
        <w:rPr>
          <w:rFonts w:cstheme="minorHAnsi"/>
          <w:color w:val="231F20"/>
        </w:rPr>
        <w:t>.2.a.2.  o</w:t>
      </w:r>
      <w:r w:rsidR="00F736B2" w:rsidRPr="00A46027">
        <w:rPr>
          <w:rFonts w:cstheme="minorHAnsi"/>
          <w:color w:val="231F20"/>
        </w:rPr>
        <w:t xml:space="preserve">ne member representing higher education appointed by the </w:t>
      </w:r>
      <w:r w:rsidR="00F736B2" w:rsidRPr="00A46027">
        <w:rPr>
          <w:rFonts w:cstheme="minorHAnsi"/>
        </w:rPr>
        <w:t>West Virginia Independent</w:t>
      </w:r>
      <w:r w:rsidR="004A403E" w:rsidRPr="00A46027">
        <w:rPr>
          <w:rFonts w:cstheme="minorHAnsi"/>
        </w:rPr>
        <w:t xml:space="preserve"> Colleges and Universities.</w:t>
      </w:r>
    </w:p>
    <w:p w14:paraId="2B0E67AE" w14:textId="77777777" w:rsidR="00165C00"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p>
    <w:p w14:paraId="56454893" w14:textId="3C33B392" w:rsidR="00F736B2"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color w:val="231F20"/>
        </w:rPr>
        <w:tab/>
      </w:r>
      <w:r w:rsidRPr="00A46027">
        <w:rPr>
          <w:rFonts w:cstheme="minorHAnsi"/>
          <w:color w:val="231F20"/>
        </w:rPr>
        <w:tab/>
      </w:r>
      <w:r w:rsidRPr="00A46027">
        <w:rPr>
          <w:rFonts w:cstheme="minorHAnsi"/>
          <w:color w:val="231F20"/>
        </w:rPr>
        <w:tab/>
      </w:r>
      <w:r w:rsidR="009A47D2" w:rsidRPr="00A46027">
        <w:rPr>
          <w:rFonts w:eastAsia="Times New Roman" w:cstheme="minorHAnsi"/>
          <w:color w:val="231F20"/>
        </w:rPr>
        <w:t>10</w:t>
      </w:r>
      <w:r w:rsidRPr="00A46027">
        <w:rPr>
          <w:rFonts w:cstheme="minorHAnsi"/>
          <w:color w:val="231F20"/>
        </w:rPr>
        <w:t>.2.a.3.  t</w:t>
      </w:r>
      <w:r w:rsidR="00F736B2" w:rsidRPr="00A46027">
        <w:rPr>
          <w:rFonts w:cstheme="minorHAnsi"/>
          <w:color w:val="231F20"/>
        </w:rPr>
        <w:t xml:space="preserve">hree members </w:t>
      </w:r>
      <w:r w:rsidR="004A403E" w:rsidRPr="00A46027">
        <w:rPr>
          <w:rFonts w:cstheme="minorHAnsi"/>
          <w:color w:val="231F20"/>
        </w:rPr>
        <w:t xml:space="preserve">including one who was alternatively certified, </w:t>
      </w:r>
      <w:r w:rsidR="00F736B2" w:rsidRPr="00A46027">
        <w:rPr>
          <w:rFonts w:cstheme="minorHAnsi"/>
          <w:color w:val="231F20"/>
        </w:rPr>
        <w:t>representing public education</w:t>
      </w:r>
      <w:r w:rsidR="00F736B2" w:rsidRPr="00A46027">
        <w:rPr>
          <w:rFonts w:cstheme="minorHAnsi"/>
        </w:rPr>
        <w:t>, one at each programmatic level for elementary, middle, and high school, appointed by the WVBE</w:t>
      </w:r>
      <w:r w:rsidR="004A403E" w:rsidRPr="00A46027">
        <w:rPr>
          <w:rFonts w:cstheme="minorHAnsi"/>
        </w:rPr>
        <w:t>.</w:t>
      </w:r>
      <w:r w:rsidR="00F736B2" w:rsidRPr="00A46027">
        <w:rPr>
          <w:rFonts w:cstheme="minorHAnsi"/>
        </w:rPr>
        <w:t xml:space="preserve"> </w:t>
      </w:r>
    </w:p>
    <w:p w14:paraId="1A0A8EF5" w14:textId="77777777" w:rsidR="00165C00"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p>
    <w:p w14:paraId="3AFE0ABE" w14:textId="267CB478" w:rsidR="00F736B2"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r w:rsidRPr="00A46027">
        <w:rPr>
          <w:rFonts w:cstheme="minorHAnsi"/>
        </w:rPr>
        <w:tab/>
      </w:r>
      <w:r w:rsidRPr="00A46027">
        <w:rPr>
          <w:rFonts w:cstheme="minorHAnsi"/>
        </w:rPr>
        <w:tab/>
      </w:r>
      <w:r w:rsidRPr="00A46027">
        <w:rPr>
          <w:rFonts w:cstheme="minorHAnsi"/>
        </w:rPr>
        <w:tab/>
      </w:r>
      <w:r w:rsidR="009A47D2" w:rsidRPr="00A46027">
        <w:rPr>
          <w:rFonts w:eastAsia="Times New Roman" w:cstheme="minorHAnsi"/>
          <w:color w:val="231F20"/>
        </w:rPr>
        <w:t>10</w:t>
      </w:r>
      <w:r w:rsidRPr="00A46027">
        <w:rPr>
          <w:rFonts w:cstheme="minorHAnsi"/>
        </w:rPr>
        <w:t xml:space="preserve">.2.a.4. </w:t>
      </w:r>
      <w:r w:rsidR="00CD12C5" w:rsidRPr="00A46027">
        <w:rPr>
          <w:rFonts w:cstheme="minorHAnsi"/>
        </w:rPr>
        <w:t xml:space="preserve"> </w:t>
      </w:r>
      <w:r w:rsidR="009A5B67" w:rsidRPr="00A46027">
        <w:rPr>
          <w:rFonts w:cstheme="minorHAnsi"/>
        </w:rPr>
        <w:t xml:space="preserve">two </w:t>
      </w:r>
      <w:r w:rsidR="00CD12C5" w:rsidRPr="00A46027">
        <w:rPr>
          <w:rFonts w:cstheme="minorHAnsi"/>
        </w:rPr>
        <w:t xml:space="preserve">county </w:t>
      </w:r>
      <w:r w:rsidR="00F736B2" w:rsidRPr="00A46027">
        <w:rPr>
          <w:rFonts w:cstheme="minorHAnsi"/>
        </w:rPr>
        <w:t>office representat</w:t>
      </w:r>
      <w:r w:rsidR="004A403E" w:rsidRPr="00A46027">
        <w:rPr>
          <w:rFonts w:cstheme="minorHAnsi"/>
        </w:rPr>
        <w:t>ive</w:t>
      </w:r>
      <w:r w:rsidR="009A5B67" w:rsidRPr="00A46027">
        <w:rPr>
          <w:rFonts w:cstheme="minorHAnsi"/>
        </w:rPr>
        <w:t>s</w:t>
      </w:r>
      <w:r w:rsidR="004A403E" w:rsidRPr="00A46027">
        <w:rPr>
          <w:rFonts w:cstheme="minorHAnsi"/>
        </w:rPr>
        <w:t>, appointed by the WVBE.</w:t>
      </w:r>
    </w:p>
    <w:p w14:paraId="340D9E58" w14:textId="77777777" w:rsidR="00165C00"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p>
    <w:p w14:paraId="3EEEDE9C" w14:textId="0F64DE38" w:rsidR="00F736B2"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9A47D2" w:rsidRPr="00A46027">
        <w:rPr>
          <w:rFonts w:eastAsia="Times New Roman" w:cstheme="minorHAnsi"/>
          <w:color w:val="231F20"/>
        </w:rPr>
        <w:t>10</w:t>
      </w:r>
      <w:r w:rsidRPr="00A46027">
        <w:rPr>
          <w:rFonts w:cstheme="minorHAnsi"/>
        </w:rPr>
        <w:t>.2.a.5.  o</w:t>
      </w:r>
      <w:r w:rsidR="00F736B2" w:rsidRPr="00A46027">
        <w:rPr>
          <w:rFonts w:cstheme="minorHAnsi"/>
        </w:rPr>
        <w:t>ne principal appointed by the State</w:t>
      </w:r>
      <w:r w:rsidR="004A403E" w:rsidRPr="00A46027">
        <w:rPr>
          <w:rFonts w:cstheme="minorHAnsi"/>
        </w:rPr>
        <w:t xml:space="preserve"> Superintendent.</w:t>
      </w:r>
    </w:p>
    <w:p w14:paraId="4C98C222" w14:textId="77777777" w:rsidR="00165C00"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p>
    <w:p w14:paraId="6CDEDA5D" w14:textId="198ED91C" w:rsidR="00F736B2"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color w:val="231F20"/>
        </w:rPr>
      </w:pPr>
      <w:r w:rsidRPr="00A46027">
        <w:rPr>
          <w:rFonts w:cstheme="minorHAnsi"/>
        </w:rPr>
        <w:tab/>
      </w:r>
      <w:r w:rsidRPr="00A46027">
        <w:rPr>
          <w:rFonts w:cstheme="minorHAnsi"/>
        </w:rPr>
        <w:tab/>
      </w:r>
      <w:r w:rsidRPr="00A46027">
        <w:rPr>
          <w:rFonts w:cstheme="minorHAnsi"/>
        </w:rPr>
        <w:tab/>
      </w:r>
      <w:r w:rsidR="009A47D2" w:rsidRPr="00A46027">
        <w:rPr>
          <w:rFonts w:eastAsia="Times New Roman" w:cstheme="minorHAnsi"/>
          <w:color w:val="231F20"/>
        </w:rPr>
        <w:t>10</w:t>
      </w:r>
      <w:r w:rsidRPr="00A46027">
        <w:rPr>
          <w:rFonts w:cstheme="minorHAnsi"/>
        </w:rPr>
        <w:t xml:space="preserve">.2.a.6.  </w:t>
      </w:r>
      <w:r w:rsidR="00182122" w:rsidRPr="00A46027">
        <w:rPr>
          <w:rFonts w:cstheme="minorHAnsi"/>
        </w:rPr>
        <w:t>o</w:t>
      </w:r>
      <w:r w:rsidR="00F736B2" w:rsidRPr="00A46027">
        <w:rPr>
          <w:rFonts w:cstheme="minorHAnsi"/>
        </w:rPr>
        <w:t>ne representative from the West Virginia Commission for Professional Teaching Standards, appointed by its chairperson.</w:t>
      </w:r>
    </w:p>
    <w:p w14:paraId="23CF316B" w14:textId="77777777" w:rsidR="00165C00" w:rsidRPr="00A46027" w:rsidRDefault="00165C00"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1AC29FB3" w14:textId="073DAD1C" w:rsidR="005857DD" w:rsidRPr="00A46027" w:rsidRDefault="00165C00" w:rsidP="00E10504">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009A47D2" w:rsidRPr="00A46027">
        <w:rPr>
          <w:rFonts w:eastAsia="Times New Roman" w:cstheme="minorHAnsi"/>
          <w:color w:val="231F20"/>
        </w:rPr>
        <w:t>10</w:t>
      </w:r>
      <w:r w:rsidRPr="00A46027">
        <w:rPr>
          <w:rFonts w:cstheme="minorHAnsi"/>
        </w:rPr>
        <w:t xml:space="preserve">.2.b.  </w:t>
      </w:r>
      <w:r w:rsidR="005857DD" w:rsidRPr="00A46027">
        <w:rPr>
          <w:rFonts w:cstheme="minorHAnsi"/>
        </w:rPr>
        <w:t>ACEPPRB member</w:t>
      </w:r>
      <w:r w:rsidR="004A403E" w:rsidRPr="00A46027">
        <w:rPr>
          <w:rFonts w:cstheme="minorHAnsi"/>
        </w:rPr>
        <w:t xml:space="preserve">s </w:t>
      </w:r>
      <w:r w:rsidR="004A403E" w:rsidRPr="00B33B9A">
        <w:rPr>
          <w:rFonts w:cstheme="minorHAnsi"/>
        </w:rPr>
        <w:t xml:space="preserve">must </w:t>
      </w:r>
      <w:r w:rsidR="008C0F29" w:rsidRPr="00B33B9A">
        <w:rPr>
          <w:rFonts w:cstheme="minorHAnsi"/>
        </w:rPr>
        <w:t>recuse</w:t>
      </w:r>
      <w:r w:rsidR="004A403E" w:rsidRPr="00B33B9A">
        <w:rPr>
          <w:rFonts w:cstheme="minorHAnsi"/>
        </w:rPr>
        <w:t xml:space="preserve"> themselves</w:t>
      </w:r>
      <w:r w:rsidR="004A403E" w:rsidRPr="00A46027">
        <w:rPr>
          <w:rFonts w:cstheme="minorHAnsi"/>
        </w:rPr>
        <w:t xml:space="preserve"> </w:t>
      </w:r>
      <w:r w:rsidR="005857DD" w:rsidRPr="00A46027">
        <w:rPr>
          <w:rFonts w:cstheme="minorHAnsi"/>
        </w:rPr>
        <w:t>from deliberations and actions related to the status of an alternative certificat</w:t>
      </w:r>
      <w:r w:rsidR="0090119E" w:rsidRPr="00A46027">
        <w:rPr>
          <w:rFonts w:cstheme="minorHAnsi"/>
        </w:rPr>
        <w:t xml:space="preserve">ion program’s approval if they </w:t>
      </w:r>
      <w:r w:rsidR="004A403E" w:rsidRPr="00A46027">
        <w:rPr>
          <w:rFonts w:cstheme="minorHAnsi"/>
        </w:rPr>
        <w:t>are</w:t>
      </w:r>
      <w:r w:rsidR="00AC2EE0" w:rsidRPr="00A46027">
        <w:rPr>
          <w:rFonts w:cstheme="minorHAnsi"/>
        </w:rPr>
        <w:t xml:space="preserve"> </w:t>
      </w:r>
      <w:r w:rsidR="00E906C7" w:rsidRPr="00A46027">
        <w:rPr>
          <w:rFonts w:cstheme="minorHAnsi"/>
        </w:rPr>
        <w:t xml:space="preserve">currently </w:t>
      </w:r>
      <w:r w:rsidR="005857DD" w:rsidRPr="00A46027">
        <w:rPr>
          <w:rFonts w:cstheme="minorHAnsi"/>
        </w:rPr>
        <w:t>employee</w:t>
      </w:r>
      <w:r w:rsidR="004A403E" w:rsidRPr="00A46027">
        <w:rPr>
          <w:rFonts w:cstheme="minorHAnsi"/>
        </w:rPr>
        <w:t>s</w:t>
      </w:r>
      <w:r w:rsidR="005857DD" w:rsidRPr="00A46027">
        <w:rPr>
          <w:rFonts w:cstheme="minorHAnsi"/>
        </w:rPr>
        <w:t xml:space="preserve"> of any </w:t>
      </w:r>
      <w:r w:rsidR="005643C0" w:rsidRPr="00A46027">
        <w:rPr>
          <w:rFonts w:cstheme="minorHAnsi"/>
        </w:rPr>
        <w:t xml:space="preserve">entity involved in the </w:t>
      </w:r>
      <w:r w:rsidR="005857DD" w:rsidRPr="00A46027">
        <w:rPr>
          <w:rFonts w:cstheme="minorHAnsi"/>
        </w:rPr>
        <w:t>proposal under the committee’s review.  ACEPPRB members</w:t>
      </w:r>
      <w:r w:rsidR="009A5B67" w:rsidRPr="00A46027">
        <w:rPr>
          <w:rFonts w:cstheme="minorHAnsi"/>
        </w:rPr>
        <w:t xml:space="preserve"> are appointed to serve three</w:t>
      </w:r>
      <w:r w:rsidR="00DB467D">
        <w:rPr>
          <w:rFonts w:cstheme="minorHAnsi"/>
        </w:rPr>
        <w:noBreakHyphen/>
      </w:r>
      <w:r w:rsidR="009A5B67" w:rsidRPr="00A46027">
        <w:rPr>
          <w:rFonts w:cstheme="minorHAnsi"/>
        </w:rPr>
        <w:t xml:space="preserve">year terms and may choose to have their term renewed once (for an additional three years) to serve a total of two terms, not to exceed six consecutive years serving on the ACEPPRB.  </w:t>
      </w:r>
    </w:p>
    <w:p w14:paraId="37754588" w14:textId="77777777" w:rsidR="00F736B2" w:rsidRPr="00A46027" w:rsidRDefault="00F736B2" w:rsidP="00E10504">
      <w:pPr>
        <w:widowControl w:val="0"/>
        <w:tabs>
          <w:tab w:val="left" w:pos="360"/>
          <w:tab w:val="left" w:pos="720"/>
          <w:tab w:val="left" w:pos="1080"/>
          <w:tab w:val="left" w:pos="1440"/>
          <w:tab w:val="left" w:pos="1800"/>
          <w:tab w:val="left" w:pos="2160"/>
          <w:tab w:val="left" w:pos="2520"/>
          <w:tab w:val="left" w:pos="2880"/>
        </w:tabs>
        <w:rPr>
          <w:rFonts w:cstheme="minorHAnsi"/>
        </w:rPr>
      </w:pPr>
    </w:p>
    <w:p w14:paraId="745831FA" w14:textId="60598756" w:rsidR="00165C00" w:rsidRPr="00A46027" w:rsidRDefault="00165C00" w:rsidP="00165C00">
      <w:pPr>
        <w:tabs>
          <w:tab w:val="left" w:pos="360"/>
          <w:tab w:val="left" w:pos="720"/>
          <w:tab w:val="left" w:pos="1080"/>
          <w:tab w:val="left" w:pos="1440"/>
          <w:tab w:val="left" w:pos="1800"/>
          <w:tab w:val="left" w:pos="2160"/>
          <w:tab w:val="left" w:pos="2520"/>
          <w:tab w:val="left" w:pos="2880"/>
        </w:tabs>
      </w:pPr>
      <w:r w:rsidRPr="00A46027">
        <w:tab/>
      </w:r>
      <w:r w:rsidR="009A47D2" w:rsidRPr="00A46027">
        <w:rPr>
          <w:rFonts w:eastAsia="Times New Roman" w:cstheme="minorHAnsi"/>
          <w:color w:val="231F20"/>
        </w:rPr>
        <w:t>10</w:t>
      </w:r>
      <w:r w:rsidRPr="00A46027">
        <w:t>.3.  ACEPPRB Functions.</w:t>
      </w:r>
    </w:p>
    <w:p w14:paraId="7FDA93F3" w14:textId="77777777" w:rsidR="00F736B2" w:rsidRPr="00A46027" w:rsidRDefault="00F736B2" w:rsidP="00165C00">
      <w:pPr>
        <w:widowControl w:val="0"/>
        <w:tabs>
          <w:tab w:val="left" w:pos="360"/>
          <w:tab w:val="left" w:pos="720"/>
          <w:tab w:val="left" w:pos="1080"/>
          <w:tab w:val="left" w:pos="1440"/>
          <w:tab w:val="left" w:pos="1800"/>
          <w:tab w:val="left" w:pos="2160"/>
          <w:tab w:val="left" w:pos="2520"/>
          <w:tab w:val="left" w:pos="2880"/>
        </w:tabs>
        <w:rPr>
          <w:rFonts w:cstheme="minorHAnsi"/>
        </w:rPr>
      </w:pPr>
    </w:p>
    <w:p w14:paraId="7F6AD85F" w14:textId="65A9E60D" w:rsidR="003635D7" w:rsidRPr="00A46027" w:rsidRDefault="00165C00" w:rsidP="00165C00">
      <w:pPr>
        <w:widowControl w:val="0"/>
        <w:tabs>
          <w:tab w:val="left" w:pos="360"/>
          <w:tab w:val="left" w:pos="720"/>
          <w:tab w:val="left" w:pos="1080"/>
          <w:tab w:val="left" w:pos="1440"/>
          <w:tab w:val="left" w:pos="1800"/>
          <w:tab w:val="left" w:pos="2160"/>
          <w:tab w:val="left" w:pos="2520"/>
          <w:tab w:val="left" w:pos="2880"/>
        </w:tabs>
        <w:ind w:right="58"/>
        <w:jc w:val="both"/>
        <w:rPr>
          <w:rFonts w:eastAsia="Times New Roman" w:cstheme="minorHAnsi"/>
          <w:strike/>
        </w:rPr>
      </w:pPr>
      <w:r w:rsidRPr="00A46027">
        <w:rPr>
          <w:rFonts w:eastAsia="Times New Roman" w:cstheme="minorHAnsi"/>
          <w:color w:val="231F20"/>
        </w:rPr>
        <w:tab/>
      </w:r>
      <w:r w:rsidRPr="00A46027">
        <w:rPr>
          <w:rFonts w:eastAsia="Times New Roman" w:cstheme="minorHAnsi"/>
          <w:color w:val="231F20"/>
        </w:rPr>
        <w:tab/>
      </w:r>
      <w:r w:rsidR="009A47D2" w:rsidRPr="00A46027">
        <w:rPr>
          <w:rFonts w:eastAsia="Times New Roman" w:cstheme="minorHAnsi"/>
          <w:color w:val="231F20"/>
        </w:rPr>
        <w:t>10</w:t>
      </w:r>
      <w:r w:rsidRPr="00A46027">
        <w:rPr>
          <w:rFonts w:eastAsia="Times New Roman" w:cstheme="minorHAnsi"/>
          <w:color w:val="231F20"/>
        </w:rPr>
        <w:t xml:space="preserve">.3.a.  </w:t>
      </w:r>
      <w:r w:rsidR="003635D7" w:rsidRPr="00A46027">
        <w:rPr>
          <w:rFonts w:eastAsia="Times New Roman" w:cstheme="minorHAnsi"/>
          <w:color w:val="231F20"/>
        </w:rPr>
        <w:t>The primary function of the ACEPPRB</w:t>
      </w:r>
      <w:r w:rsidR="004A403E" w:rsidRPr="00A46027">
        <w:rPr>
          <w:rFonts w:eastAsia="Times New Roman" w:cstheme="minorHAnsi"/>
          <w:color w:val="231F20"/>
        </w:rPr>
        <w:t xml:space="preserve"> </w:t>
      </w:r>
      <w:r w:rsidR="00D16CEB" w:rsidRPr="00A46027">
        <w:rPr>
          <w:rFonts w:eastAsia="Times New Roman" w:cstheme="minorHAnsi"/>
          <w:color w:val="231F20"/>
        </w:rPr>
        <w:t xml:space="preserve">is </w:t>
      </w:r>
      <w:r w:rsidR="003635D7" w:rsidRPr="00A46027">
        <w:rPr>
          <w:rFonts w:eastAsia="Times New Roman" w:cstheme="minorHAnsi"/>
          <w:color w:val="231F20"/>
        </w:rPr>
        <w:t xml:space="preserve">to review documents and alternative certification program proposals submitted by partnerships requesting program approval for new and/or revised alternative certification educator preparation programs </w:t>
      </w:r>
      <w:r w:rsidR="003635D7" w:rsidRPr="00A46027">
        <w:rPr>
          <w:rFonts w:cstheme="minorHAnsi"/>
        </w:rPr>
        <w:t xml:space="preserve">that lead to licensure to work in the </w:t>
      </w:r>
      <w:r w:rsidR="004A403E" w:rsidRPr="00A46027">
        <w:rPr>
          <w:rFonts w:cstheme="minorHAnsi"/>
        </w:rPr>
        <w:t>public schools of West Virginia and submit their recommendations for approval to the WVBE.</w:t>
      </w:r>
    </w:p>
    <w:p w14:paraId="0BD5C526" w14:textId="5B2683B3" w:rsidR="00165C00" w:rsidRPr="00A46027" w:rsidRDefault="00165C00" w:rsidP="00165C00">
      <w:pPr>
        <w:tabs>
          <w:tab w:val="left" w:pos="720"/>
          <w:tab w:val="left" w:pos="1080"/>
          <w:tab w:val="left" w:pos="1440"/>
          <w:tab w:val="left" w:pos="1800"/>
          <w:tab w:val="left" w:pos="2160"/>
          <w:tab w:val="left" w:pos="2520"/>
          <w:tab w:val="left" w:pos="2880"/>
        </w:tabs>
      </w:pPr>
    </w:p>
    <w:p w14:paraId="6F973F85" w14:textId="41EB6B92" w:rsidR="00165C00" w:rsidRPr="00A46027" w:rsidRDefault="00165C00" w:rsidP="00165C00">
      <w:pPr>
        <w:tabs>
          <w:tab w:val="left" w:pos="360"/>
          <w:tab w:val="left" w:pos="720"/>
          <w:tab w:val="left" w:pos="1080"/>
          <w:tab w:val="left" w:pos="1440"/>
          <w:tab w:val="left" w:pos="1800"/>
          <w:tab w:val="left" w:pos="2160"/>
          <w:tab w:val="left" w:pos="2520"/>
          <w:tab w:val="left" w:pos="2880"/>
        </w:tabs>
      </w:pPr>
      <w:r w:rsidRPr="00A46027">
        <w:tab/>
      </w:r>
      <w:r w:rsidR="009A47D2" w:rsidRPr="00A46027">
        <w:rPr>
          <w:rFonts w:eastAsia="Times New Roman" w:cstheme="minorHAnsi"/>
          <w:color w:val="231F20"/>
        </w:rPr>
        <w:t>10</w:t>
      </w:r>
      <w:r w:rsidRPr="00A46027">
        <w:t>.4.  ACEPPRB Procedures.</w:t>
      </w:r>
    </w:p>
    <w:p w14:paraId="5102876B" w14:textId="77777777" w:rsidR="009C611C" w:rsidRPr="00A46027" w:rsidRDefault="009C611C" w:rsidP="00165C00">
      <w:pPr>
        <w:widowControl w:val="0"/>
        <w:tabs>
          <w:tab w:val="left" w:pos="360"/>
          <w:tab w:val="left" w:pos="720"/>
          <w:tab w:val="left" w:pos="1080"/>
          <w:tab w:val="left" w:pos="1440"/>
          <w:tab w:val="left" w:pos="1800"/>
          <w:tab w:val="left" w:pos="2160"/>
          <w:tab w:val="left" w:pos="2520"/>
          <w:tab w:val="left" w:pos="2880"/>
        </w:tabs>
        <w:rPr>
          <w:rFonts w:cstheme="minorHAnsi"/>
          <w:b/>
        </w:rPr>
      </w:pPr>
    </w:p>
    <w:p w14:paraId="6911F128" w14:textId="0FC9A5C0" w:rsidR="009C611C"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r w:rsidRPr="00A46027">
        <w:rPr>
          <w:rFonts w:eastAsia="Times New Roman" w:cstheme="minorHAnsi"/>
        </w:rPr>
        <w:tab/>
      </w:r>
      <w:r w:rsidRPr="00A46027">
        <w:rPr>
          <w:rFonts w:eastAsia="Times New Roman" w:cstheme="minorHAnsi"/>
        </w:rPr>
        <w:tab/>
      </w:r>
      <w:r w:rsidR="009A47D2" w:rsidRPr="00A46027">
        <w:rPr>
          <w:rFonts w:eastAsia="Times New Roman" w:cstheme="minorHAnsi"/>
          <w:color w:val="231F20"/>
        </w:rPr>
        <w:t>10</w:t>
      </w:r>
      <w:r w:rsidRPr="00A46027">
        <w:rPr>
          <w:rFonts w:eastAsia="Times New Roman" w:cstheme="minorHAnsi"/>
        </w:rPr>
        <w:t xml:space="preserve">.4.a.  </w:t>
      </w:r>
      <w:r w:rsidR="00CF4452" w:rsidRPr="00A46027">
        <w:rPr>
          <w:rFonts w:eastAsia="Times New Roman" w:cstheme="minorHAnsi"/>
        </w:rPr>
        <w:t>A</w:t>
      </w:r>
      <w:r w:rsidR="00CC3A15" w:rsidRPr="00A46027">
        <w:rPr>
          <w:rFonts w:eastAsia="Times New Roman" w:cstheme="minorHAnsi"/>
        </w:rPr>
        <w:t>lternative certification program proposals shall be reviewed by the ACEPPRB in accordance with this</w:t>
      </w:r>
      <w:r w:rsidR="00CC3A15" w:rsidRPr="00A46027">
        <w:rPr>
          <w:rFonts w:eastAsia="Times New Roman" w:cstheme="minorHAnsi"/>
          <w:color w:val="231F20"/>
        </w:rPr>
        <w:t xml:space="preserve"> </w:t>
      </w:r>
      <w:r w:rsidR="002C5422" w:rsidRPr="00A46027">
        <w:rPr>
          <w:rFonts w:eastAsia="Times New Roman" w:cstheme="minorHAnsi"/>
        </w:rPr>
        <w:t>policy</w:t>
      </w:r>
      <w:r w:rsidR="004A403E" w:rsidRPr="00A46027">
        <w:rPr>
          <w:rFonts w:eastAsia="Times New Roman" w:cstheme="minorHAnsi"/>
          <w:color w:val="231F20"/>
        </w:rPr>
        <w:t xml:space="preserve">.  </w:t>
      </w:r>
      <w:r w:rsidR="009C611C" w:rsidRPr="00A46027">
        <w:rPr>
          <w:rFonts w:eastAsia="Times New Roman" w:cstheme="minorHAnsi"/>
          <w:color w:val="231F20"/>
        </w:rPr>
        <w:t>The ACEPPRB shall meet at least once each academic semester, including summer, unless no materials have been submitted to it for review.  Upon review of a proposed alternative certification program, the ACEPPRB will write and submit a report to the WVBE.  If the ACEPPRB determines and verifies in its written report that a proposed alternative certification program for the education of teachers has serious weaknesses, the ACEPPRB may recommend that the WVBE not grant approval.</w:t>
      </w:r>
    </w:p>
    <w:p w14:paraId="705D6AD6" w14:textId="77777777" w:rsidR="00CC3A15" w:rsidRPr="00A46027" w:rsidRDefault="00CC3A15" w:rsidP="00165C00">
      <w:pPr>
        <w:widowControl w:val="0"/>
        <w:tabs>
          <w:tab w:val="left" w:pos="274"/>
          <w:tab w:val="left" w:pos="360"/>
          <w:tab w:val="left" w:pos="547"/>
          <w:tab w:val="left" w:pos="720"/>
          <w:tab w:val="left" w:pos="994"/>
          <w:tab w:val="left" w:pos="1080"/>
          <w:tab w:val="left" w:pos="1267"/>
          <w:tab w:val="left" w:pos="1440"/>
          <w:tab w:val="left" w:pos="1800"/>
          <w:tab w:val="left" w:pos="2160"/>
          <w:tab w:val="left" w:pos="2520"/>
          <w:tab w:val="left" w:pos="2880"/>
        </w:tabs>
        <w:ind w:right="55"/>
        <w:jc w:val="both"/>
        <w:rPr>
          <w:rFonts w:eastAsia="Times New Roman" w:cstheme="minorHAnsi"/>
          <w:color w:val="231F20"/>
        </w:rPr>
      </w:pPr>
    </w:p>
    <w:p w14:paraId="4AD895BE" w14:textId="45E86402" w:rsidR="00CC3A15" w:rsidRPr="00A46027" w:rsidRDefault="00165C00" w:rsidP="00165C00">
      <w:pPr>
        <w:widowControl w:val="0"/>
        <w:tabs>
          <w:tab w:val="left" w:pos="360"/>
          <w:tab w:val="left" w:pos="720"/>
          <w:tab w:val="left" w:pos="1080"/>
          <w:tab w:val="left" w:pos="1440"/>
          <w:tab w:val="left" w:pos="1800"/>
          <w:tab w:val="left" w:pos="2160"/>
          <w:tab w:val="left" w:pos="2520"/>
          <w:tab w:val="left" w:pos="2880"/>
        </w:tabs>
        <w:ind w:right="55"/>
        <w:jc w:val="both"/>
        <w:rPr>
          <w:rFonts w:eastAsia="Times New Roman" w:cstheme="minorHAnsi"/>
          <w:color w:val="231F20"/>
        </w:rPr>
      </w:pPr>
      <w:r w:rsidRPr="00A46027">
        <w:rPr>
          <w:rFonts w:eastAsia="Times New Roman" w:cstheme="minorHAnsi"/>
          <w:color w:val="231F20"/>
        </w:rPr>
        <w:tab/>
      </w:r>
      <w:r w:rsidRPr="00A46027">
        <w:rPr>
          <w:rFonts w:eastAsia="Times New Roman" w:cstheme="minorHAnsi"/>
          <w:color w:val="231F20"/>
        </w:rPr>
        <w:tab/>
      </w:r>
      <w:r w:rsidR="009A47D2" w:rsidRPr="00A46027">
        <w:rPr>
          <w:rFonts w:eastAsia="Times New Roman" w:cstheme="minorHAnsi"/>
          <w:color w:val="231F20"/>
        </w:rPr>
        <w:t>10</w:t>
      </w:r>
      <w:r w:rsidRPr="00A46027">
        <w:rPr>
          <w:rFonts w:eastAsia="Times New Roman" w:cstheme="minorHAnsi"/>
          <w:color w:val="231F20"/>
        </w:rPr>
        <w:t xml:space="preserve">.4.b.  </w:t>
      </w:r>
      <w:r w:rsidR="00CC3A15" w:rsidRPr="00A46027">
        <w:rPr>
          <w:rFonts w:eastAsia="Times New Roman" w:cstheme="minorHAnsi"/>
          <w:color w:val="231F20"/>
        </w:rPr>
        <w:t>The following shall guide the recommendation process and written review of the ACEPPRB:</w:t>
      </w:r>
    </w:p>
    <w:p w14:paraId="71F5798E" w14:textId="77777777" w:rsidR="00CC3A15" w:rsidRPr="00A46027" w:rsidRDefault="00CC3A15" w:rsidP="00165C00">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p>
    <w:p w14:paraId="71452D20" w14:textId="7F516F79" w:rsidR="003635D7"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9A47D2" w:rsidRPr="00A46027">
        <w:rPr>
          <w:rFonts w:eastAsia="Times New Roman" w:cstheme="minorHAnsi"/>
          <w:color w:val="231F20"/>
        </w:rPr>
        <w:t>10</w:t>
      </w:r>
      <w:r w:rsidRPr="00A46027">
        <w:rPr>
          <w:rFonts w:eastAsia="Times New Roman" w:cstheme="minorHAnsi"/>
        </w:rPr>
        <w:t>.4.b.1.  t</w:t>
      </w:r>
      <w:r w:rsidR="00CC3A15" w:rsidRPr="00A46027">
        <w:rPr>
          <w:rFonts w:eastAsia="Times New Roman" w:cstheme="minorHAnsi"/>
        </w:rPr>
        <w:t>he ACEPPRB may recommend to the WVBE to approve a partnership’s application proposal to operate an alternative program for the education of teachers if the proposed program, in all material respects, complies or will comply with all components of an alternative certification program as set forth in this</w:t>
      </w:r>
      <w:r w:rsidR="002C5422" w:rsidRPr="00A46027">
        <w:rPr>
          <w:rFonts w:eastAsia="Times New Roman" w:cstheme="minorHAnsi"/>
        </w:rPr>
        <w:t xml:space="preserve"> policy</w:t>
      </w:r>
      <w:r w:rsidR="00CC3A15" w:rsidRPr="00A46027">
        <w:rPr>
          <w:rFonts w:eastAsia="Times New Roman" w:cstheme="minorHAnsi"/>
        </w:rPr>
        <w:t xml:space="preserve">; </w:t>
      </w:r>
      <w:r w:rsidR="00CA7503" w:rsidRPr="00A46027">
        <w:rPr>
          <w:rFonts w:eastAsia="Times New Roman" w:cstheme="minorHAnsi"/>
        </w:rPr>
        <w:t xml:space="preserve"> </w:t>
      </w:r>
      <w:r w:rsidR="00CC3A15" w:rsidRPr="00A46027">
        <w:rPr>
          <w:rFonts w:eastAsia="Times New Roman" w:cstheme="minorHAnsi"/>
        </w:rPr>
        <w:t>or</w:t>
      </w:r>
    </w:p>
    <w:p w14:paraId="7A888F48" w14:textId="77777777" w:rsidR="00165C00"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05E11E3D" w14:textId="52529BAA" w:rsidR="00445F80"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A46027">
        <w:rPr>
          <w:rFonts w:eastAsia="Times New Roman" w:cstheme="minorHAnsi"/>
        </w:rPr>
        <w:tab/>
      </w:r>
      <w:r w:rsidRPr="00A46027">
        <w:rPr>
          <w:rFonts w:eastAsia="Times New Roman" w:cstheme="minorHAnsi"/>
        </w:rPr>
        <w:tab/>
      </w:r>
      <w:r w:rsidRPr="00A46027">
        <w:rPr>
          <w:rFonts w:eastAsia="Times New Roman" w:cstheme="minorHAnsi"/>
        </w:rPr>
        <w:tab/>
      </w:r>
      <w:r w:rsidR="009A47D2" w:rsidRPr="00A46027">
        <w:rPr>
          <w:rFonts w:eastAsia="Times New Roman" w:cstheme="minorHAnsi"/>
          <w:color w:val="231F20"/>
        </w:rPr>
        <w:t>10</w:t>
      </w:r>
      <w:r w:rsidRPr="00A46027">
        <w:rPr>
          <w:rFonts w:eastAsia="Times New Roman" w:cstheme="minorHAnsi"/>
        </w:rPr>
        <w:t>.4.b.2.  t</w:t>
      </w:r>
      <w:r w:rsidR="00CC3A15" w:rsidRPr="00A46027">
        <w:rPr>
          <w:rFonts w:eastAsia="Times New Roman" w:cstheme="minorHAnsi"/>
        </w:rPr>
        <w:t>he ACEPPRB</w:t>
      </w:r>
      <w:r w:rsidR="00CC3A15" w:rsidRPr="00A46027">
        <w:rPr>
          <w:rFonts w:eastAsia="Times New Roman" w:cstheme="minorHAnsi"/>
          <w:b/>
          <w:bCs/>
        </w:rPr>
        <w:t xml:space="preserve"> </w:t>
      </w:r>
      <w:r w:rsidR="00CC3A15" w:rsidRPr="00A46027">
        <w:rPr>
          <w:rFonts w:eastAsia="Times New Roman" w:cstheme="minorHAnsi"/>
        </w:rPr>
        <w:t>may recommend to the WVBE to approve a partnership’s application to operate an altern</w:t>
      </w:r>
      <w:r w:rsidR="00CD12C5" w:rsidRPr="00A46027">
        <w:rPr>
          <w:rFonts w:eastAsia="Times New Roman" w:cstheme="minorHAnsi"/>
        </w:rPr>
        <w:t>ative program to prepare highly-</w:t>
      </w:r>
      <w:r w:rsidR="00CC3A15" w:rsidRPr="00A46027">
        <w:rPr>
          <w:rFonts w:eastAsia="Times New Roman" w:cstheme="minorHAnsi"/>
        </w:rPr>
        <w:t xml:space="preserve">qualified special education teachers if the proposed program, in all material respects, complies or will comply with all components of an alternative certification program as set forth in this </w:t>
      </w:r>
      <w:r w:rsidR="002C5422" w:rsidRPr="00A46027">
        <w:rPr>
          <w:rFonts w:eastAsia="Times New Roman" w:cstheme="minorHAnsi"/>
        </w:rPr>
        <w:t>policy</w:t>
      </w:r>
      <w:r w:rsidR="00CC3A15" w:rsidRPr="00A46027">
        <w:rPr>
          <w:rFonts w:eastAsia="Times New Roman" w:cstheme="minorHAnsi"/>
        </w:rPr>
        <w:t>;</w:t>
      </w:r>
      <w:r w:rsidR="00CA7503" w:rsidRPr="00A46027">
        <w:rPr>
          <w:rFonts w:eastAsia="Times New Roman" w:cstheme="minorHAnsi"/>
        </w:rPr>
        <w:t xml:space="preserve"> </w:t>
      </w:r>
      <w:r w:rsidR="00CC3A15" w:rsidRPr="00A46027">
        <w:rPr>
          <w:rFonts w:eastAsia="Times New Roman" w:cstheme="minorHAnsi"/>
        </w:rPr>
        <w:t xml:space="preserve"> or</w:t>
      </w:r>
    </w:p>
    <w:p w14:paraId="30EE04CF" w14:textId="77777777" w:rsidR="00165C00" w:rsidRPr="00A46027" w:rsidRDefault="00165C00" w:rsidP="00165C00">
      <w:pPr>
        <w:widowControl w:val="0"/>
        <w:tabs>
          <w:tab w:val="left" w:pos="360"/>
          <w:tab w:val="left" w:pos="720"/>
          <w:tab w:val="left" w:pos="1080"/>
          <w:tab w:val="left" w:pos="1440"/>
          <w:tab w:val="left" w:pos="1800"/>
          <w:tab w:val="left" w:pos="2160"/>
          <w:tab w:val="left" w:pos="2520"/>
          <w:tab w:val="left" w:pos="2880"/>
        </w:tabs>
        <w:jc w:val="both"/>
        <w:rPr>
          <w:rFonts w:cstheme="minorHAnsi"/>
        </w:rPr>
      </w:pPr>
    </w:p>
    <w:p w14:paraId="61C574D1" w14:textId="7AC49E0D" w:rsidR="00CC3A15" w:rsidRPr="00A46027" w:rsidRDefault="00165C00" w:rsidP="007C7339">
      <w:pPr>
        <w:widowControl w:val="0"/>
        <w:tabs>
          <w:tab w:val="left" w:pos="360"/>
          <w:tab w:val="left" w:pos="720"/>
          <w:tab w:val="left" w:pos="1080"/>
          <w:tab w:val="left" w:pos="1440"/>
          <w:tab w:val="left" w:pos="1800"/>
          <w:tab w:val="left" w:pos="2160"/>
          <w:tab w:val="left" w:pos="2520"/>
          <w:tab w:val="left" w:pos="2880"/>
        </w:tabs>
        <w:jc w:val="both"/>
        <w:rPr>
          <w:rFonts w:cstheme="minorHAnsi"/>
        </w:rPr>
      </w:pPr>
      <w:bookmarkStart w:id="21" w:name="_Hlk521411987"/>
      <w:r w:rsidRPr="00A46027">
        <w:rPr>
          <w:rFonts w:cstheme="minorHAnsi"/>
        </w:rPr>
        <w:tab/>
      </w:r>
      <w:r w:rsidRPr="00A46027">
        <w:rPr>
          <w:rFonts w:cstheme="minorHAnsi"/>
        </w:rPr>
        <w:tab/>
      </w:r>
      <w:r w:rsidRPr="00A46027">
        <w:rPr>
          <w:rFonts w:cstheme="minorHAnsi"/>
        </w:rPr>
        <w:tab/>
      </w:r>
      <w:r w:rsidR="009A47D2" w:rsidRPr="00A46027">
        <w:rPr>
          <w:rFonts w:eastAsia="Times New Roman" w:cstheme="minorHAnsi"/>
          <w:color w:val="231F20"/>
        </w:rPr>
        <w:t>10</w:t>
      </w:r>
      <w:r w:rsidRPr="00A46027">
        <w:rPr>
          <w:rFonts w:cstheme="minorHAnsi"/>
        </w:rPr>
        <w:t>.4.b.3.  t</w:t>
      </w:r>
      <w:r w:rsidR="00CC3A15" w:rsidRPr="00A46027">
        <w:rPr>
          <w:rFonts w:cstheme="minorHAnsi"/>
        </w:rPr>
        <w:t>he ACEPPRB may recommend to the WVBE to approve a partnership’s application to operate an</w:t>
      </w:r>
      <w:r w:rsidR="00CD12C5" w:rsidRPr="00A46027">
        <w:rPr>
          <w:rFonts w:cstheme="minorHAnsi"/>
        </w:rPr>
        <w:t xml:space="preserve"> alternative program for highly-</w:t>
      </w:r>
      <w:r w:rsidR="00CC3A15" w:rsidRPr="00A46027">
        <w:rPr>
          <w:rFonts w:cstheme="minorHAnsi"/>
        </w:rPr>
        <w:t xml:space="preserve">qualified special education teachers if the proposed alternative program, in all material respects, complies or will comply with all components of an alternative certification program as set forth in this </w:t>
      </w:r>
      <w:r w:rsidR="00DB0983" w:rsidRPr="00A46027">
        <w:rPr>
          <w:rFonts w:cstheme="minorHAnsi"/>
        </w:rPr>
        <w:t>p</w:t>
      </w:r>
      <w:r w:rsidR="002C5422" w:rsidRPr="00A46027">
        <w:rPr>
          <w:rFonts w:eastAsia="Times New Roman" w:cstheme="minorHAnsi"/>
        </w:rPr>
        <w:t>olicy</w:t>
      </w:r>
      <w:r w:rsidR="00CC3A15" w:rsidRPr="00A46027">
        <w:rPr>
          <w:rFonts w:cstheme="minorHAnsi"/>
        </w:rPr>
        <w:t>.</w:t>
      </w:r>
      <w:bookmarkEnd w:id="21"/>
    </w:p>
    <w:p w14:paraId="6496F428" w14:textId="77777777" w:rsidR="0026624E" w:rsidRPr="00A46027" w:rsidRDefault="0026624E" w:rsidP="0026624E"/>
    <w:p w14:paraId="67DC0A4A" w14:textId="7B9A1E26" w:rsidR="0026624E" w:rsidRPr="00A46027" w:rsidRDefault="0026624E" w:rsidP="0026624E">
      <w:pPr>
        <w:tabs>
          <w:tab w:val="left" w:pos="360"/>
          <w:tab w:val="left" w:pos="720"/>
          <w:tab w:val="left" w:pos="1080"/>
          <w:tab w:val="left" w:pos="1440"/>
          <w:tab w:val="left" w:pos="1800"/>
          <w:tab w:val="left" w:pos="2160"/>
          <w:tab w:val="left" w:pos="2520"/>
          <w:tab w:val="left" w:pos="2880"/>
        </w:tabs>
      </w:pPr>
      <w:r w:rsidRPr="00A46027">
        <w:tab/>
      </w:r>
      <w:r w:rsidR="009A47D2" w:rsidRPr="00A46027">
        <w:rPr>
          <w:rFonts w:eastAsia="Times New Roman" w:cstheme="minorHAnsi"/>
          <w:color w:val="231F20"/>
        </w:rPr>
        <w:t>10</w:t>
      </w:r>
      <w:r w:rsidRPr="00A46027">
        <w:t>.5.  WVBE Approval of Alternative Certification Program.</w:t>
      </w:r>
      <w:bookmarkStart w:id="22" w:name="_Toc523403785"/>
    </w:p>
    <w:p w14:paraId="2EF90122" w14:textId="77777777" w:rsidR="0026624E" w:rsidRPr="00A46027" w:rsidRDefault="0026624E" w:rsidP="0026624E">
      <w:pPr>
        <w:tabs>
          <w:tab w:val="left" w:pos="360"/>
          <w:tab w:val="left" w:pos="720"/>
          <w:tab w:val="left" w:pos="1080"/>
          <w:tab w:val="left" w:pos="1440"/>
          <w:tab w:val="left" w:pos="1800"/>
          <w:tab w:val="left" w:pos="2160"/>
          <w:tab w:val="left" w:pos="2520"/>
          <w:tab w:val="left" w:pos="2880"/>
        </w:tabs>
      </w:pPr>
    </w:p>
    <w:p w14:paraId="256894E0" w14:textId="145CE732" w:rsidR="0059351E" w:rsidRPr="00A46027" w:rsidRDefault="0026624E" w:rsidP="0026624E">
      <w:pPr>
        <w:tabs>
          <w:tab w:val="left" w:pos="360"/>
          <w:tab w:val="left" w:pos="720"/>
          <w:tab w:val="left" w:pos="1080"/>
          <w:tab w:val="left" w:pos="1440"/>
          <w:tab w:val="left" w:pos="1800"/>
          <w:tab w:val="left" w:pos="2160"/>
          <w:tab w:val="left" w:pos="2520"/>
          <w:tab w:val="left" w:pos="2880"/>
        </w:tabs>
        <w:jc w:val="both"/>
      </w:pPr>
      <w:r w:rsidRPr="00A46027">
        <w:tab/>
      </w:r>
      <w:r w:rsidRPr="00A46027">
        <w:tab/>
      </w:r>
      <w:r w:rsidR="009A47D2" w:rsidRPr="00A46027">
        <w:rPr>
          <w:rFonts w:eastAsia="Times New Roman" w:cstheme="minorHAnsi"/>
          <w:color w:val="231F20"/>
        </w:rPr>
        <w:t>10</w:t>
      </w:r>
      <w:r w:rsidRPr="00A46027">
        <w:t xml:space="preserve">.5.a.  </w:t>
      </w:r>
      <w:r w:rsidR="0059351E" w:rsidRPr="00A46027">
        <w:t xml:space="preserve">Request </w:t>
      </w:r>
      <w:r w:rsidR="00286BCD" w:rsidRPr="00A46027">
        <w:t xml:space="preserve">to Become an Alternative Certification Program Provider and Alternative Certification Program </w:t>
      </w:r>
      <w:r w:rsidR="0059351E" w:rsidRPr="00A46027">
        <w:t>Approval</w:t>
      </w:r>
      <w:r w:rsidR="00286BCD" w:rsidRPr="00A46027">
        <w:t xml:space="preserve"> by the ACEPPRB</w:t>
      </w:r>
      <w:r w:rsidR="0059351E" w:rsidRPr="00A46027">
        <w:t>.</w:t>
      </w:r>
      <w:bookmarkEnd w:id="22"/>
    </w:p>
    <w:p w14:paraId="77211CFD" w14:textId="77777777" w:rsidR="009D3662" w:rsidRPr="00A46027" w:rsidRDefault="009D3662" w:rsidP="00165C00">
      <w:pPr>
        <w:tabs>
          <w:tab w:val="left" w:pos="360"/>
          <w:tab w:val="left" w:pos="720"/>
          <w:tab w:val="left" w:pos="1080"/>
          <w:tab w:val="left" w:pos="1440"/>
          <w:tab w:val="left" w:pos="1800"/>
          <w:tab w:val="left" w:pos="2160"/>
          <w:tab w:val="left" w:pos="2520"/>
          <w:tab w:val="left" w:pos="2880"/>
        </w:tabs>
      </w:pPr>
    </w:p>
    <w:p w14:paraId="38241644" w14:textId="368927B9" w:rsidR="00286BCD" w:rsidRPr="00A46027" w:rsidRDefault="0026624E" w:rsidP="00165C00">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r w:rsidRPr="00A46027">
        <w:rPr>
          <w:rFonts w:eastAsia="Times New Roman" w:cstheme="minorHAnsi"/>
          <w:color w:val="231F20"/>
        </w:rPr>
        <w:tab/>
      </w:r>
      <w:r w:rsidRPr="00A46027">
        <w:rPr>
          <w:rFonts w:eastAsia="Times New Roman" w:cstheme="minorHAnsi"/>
          <w:color w:val="231F20"/>
        </w:rPr>
        <w:tab/>
      </w:r>
      <w:r w:rsidRPr="00A46027">
        <w:rPr>
          <w:rFonts w:eastAsia="Times New Roman" w:cstheme="minorHAnsi"/>
          <w:color w:val="231F20"/>
        </w:rPr>
        <w:tab/>
      </w:r>
      <w:r w:rsidR="009A47D2" w:rsidRPr="00A46027">
        <w:rPr>
          <w:rFonts w:eastAsia="Times New Roman" w:cstheme="minorHAnsi"/>
          <w:color w:val="231F20"/>
        </w:rPr>
        <w:t>10</w:t>
      </w:r>
      <w:r w:rsidRPr="00A46027">
        <w:rPr>
          <w:rFonts w:eastAsia="Times New Roman" w:cstheme="minorHAnsi"/>
          <w:color w:val="231F20"/>
        </w:rPr>
        <w:t xml:space="preserve">.5.a.1.  </w:t>
      </w:r>
      <w:r w:rsidR="0059351E" w:rsidRPr="00A46027">
        <w:rPr>
          <w:rFonts w:eastAsia="Times New Roman" w:cstheme="minorHAnsi"/>
          <w:color w:val="231F20"/>
        </w:rPr>
        <w:t xml:space="preserve">A partnership shall make written notification to the WVBE of its intent to become an alternative certification program provider at least </w:t>
      </w:r>
      <w:r w:rsidR="0059351E" w:rsidRPr="00A46027">
        <w:rPr>
          <w:rFonts w:eastAsia="Times New Roman" w:cstheme="minorHAnsi"/>
        </w:rPr>
        <w:t xml:space="preserve">60 </w:t>
      </w:r>
      <w:r w:rsidR="0059351E" w:rsidRPr="00A46027">
        <w:rPr>
          <w:rFonts w:eastAsia="Times New Roman" w:cstheme="minorHAnsi"/>
          <w:color w:val="231F20"/>
        </w:rPr>
        <w:t>days prior to the ACEPPRB’s scheduled meeting.</w:t>
      </w:r>
      <w:r w:rsidR="00286BCD" w:rsidRPr="00A46027">
        <w:rPr>
          <w:rFonts w:eastAsia="Times New Roman" w:cstheme="minorHAnsi"/>
          <w:color w:val="231F20"/>
        </w:rPr>
        <w:t xml:space="preserve">  The official submission of written proposals for an alternative certification program from the partnership shall be received by the WVDE at least </w:t>
      </w:r>
      <w:r w:rsidR="00BB66BD" w:rsidRPr="00A46027">
        <w:rPr>
          <w:rFonts w:eastAsia="Times New Roman" w:cstheme="minorHAnsi"/>
          <w:color w:val="231F20"/>
        </w:rPr>
        <w:t xml:space="preserve">45 </w:t>
      </w:r>
      <w:r w:rsidR="00286BCD" w:rsidRPr="00A46027">
        <w:rPr>
          <w:rFonts w:eastAsia="Times New Roman" w:cstheme="minorHAnsi"/>
          <w:color w:val="231F20"/>
        </w:rPr>
        <w:t xml:space="preserve">days prior to the ACEPPRB’s scheduled meeting.  All </w:t>
      </w:r>
      <w:r w:rsidR="00323BD8" w:rsidRPr="00A46027">
        <w:rPr>
          <w:rFonts w:eastAsia="Times New Roman" w:cstheme="minorHAnsi"/>
          <w:color w:val="231F20"/>
        </w:rPr>
        <w:t xml:space="preserve">written </w:t>
      </w:r>
      <w:r w:rsidR="00286BCD" w:rsidRPr="00A46027">
        <w:rPr>
          <w:rFonts w:eastAsia="Times New Roman" w:cstheme="minorHAnsi"/>
          <w:color w:val="231F20"/>
        </w:rPr>
        <w:t>program proposals must be complete</w:t>
      </w:r>
      <w:r w:rsidR="00323BD8" w:rsidRPr="00A46027">
        <w:rPr>
          <w:rFonts w:eastAsia="Times New Roman" w:cstheme="minorHAnsi"/>
          <w:color w:val="231F20"/>
        </w:rPr>
        <w:t xml:space="preserve"> when received by the WVDE, including</w:t>
      </w:r>
      <w:r w:rsidR="00286BCD" w:rsidRPr="00A46027">
        <w:rPr>
          <w:rFonts w:eastAsia="Times New Roman" w:cstheme="minorHAnsi"/>
          <w:color w:val="231F20"/>
        </w:rPr>
        <w:t xml:space="preserve"> </w:t>
      </w:r>
      <w:r w:rsidR="00323BD8" w:rsidRPr="00A46027">
        <w:rPr>
          <w:rFonts w:eastAsia="Times New Roman" w:cstheme="minorHAnsi"/>
          <w:color w:val="231F20"/>
        </w:rPr>
        <w:t xml:space="preserve">all required components of </w:t>
      </w:r>
      <w:r w:rsidR="00323BD8" w:rsidRPr="00A46027">
        <w:rPr>
          <w:rFonts w:eastAsia="Times New Roman" w:cstheme="minorHAnsi"/>
        </w:rPr>
        <w:t xml:space="preserve">an </w:t>
      </w:r>
      <w:r w:rsidR="00133A97" w:rsidRPr="00A46027">
        <w:rPr>
          <w:rFonts w:eastAsia="Times New Roman" w:cstheme="minorHAnsi"/>
        </w:rPr>
        <w:t>a</w:t>
      </w:r>
      <w:r w:rsidR="00323BD8" w:rsidRPr="00A46027">
        <w:rPr>
          <w:rFonts w:eastAsia="Times New Roman" w:cstheme="minorHAnsi"/>
        </w:rPr>
        <w:t xml:space="preserve">lternative </w:t>
      </w:r>
      <w:r w:rsidR="00133A97" w:rsidRPr="00A46027">
        <w:rPr>
          <w:rFonts w:eastAsia="Times New Roman" w:cstheme="minorHAnsi"/>
        </w:rPr>
        <w:t>c</w:t>
      </w:r>
      <w:r w:rsidR="00323BD8" w:rsidRPr="00A46027">
        <w:rPr>
          <w:rFonts w:eastAsia="Times New Roman" w:cstheme="minorHAnsi"/>
        </w:rPr>
        <w:t xml:space="preserve">ertification </w:t>
      </w:r>
      <w:r w:rsidR="00133A97" w:rsidRPr="00A46027">
        <w:rPr>
          <w:rFonts w:eastAsia="Times New Roman" w:cstheme="minorHAnsi"/>
        </w:rPr>
        <w:t>p</w:t>
      </w:r>
      <w:r w:rsidR="00323BD8" w:rsidRPr="00A46027">
        <w:rPr>
          <w:rFonts w:eastAsia="Times New Roman" w:cstheme="minorHAnsi"/>
        </w:rPr>
        <w:t xml:space="preserve">rogram </w:t>
      </w:r>
      <w:r w:rsidR="00133A97" w:rsidRPr="00A46027">
        <w:rPr>
          <w:rFonts w:eastAsia="Times New Roman" w:cstheme="minorHAnsi"/>
        </w:rPr>
        <w:t>p</w:t>
      </w:r>
      <w:r w:rsidR="00323BD8" w:rsidRPr="00A46027">
        <w:rPr>
          <w:rFonts w:eastAsia="Times New Roman" w:cstheme="minorHAnsi"/>
        </w:rPr>
        <w:t>roposal</w:t>
      </w:r>
      <w:r w:rsidR="00323BD8" w:rsidRPr="00A46027">
        <w:rPr>
          <w:rFonts w:eastAsia="Times New Roman" w:cstheme="minorHAnsi"/>
          <w:color w:val="231F20"/>
        </w:rPr>
        <w:t xml:space="preserve"> and the required partnership agreement described within </w:t>
      </w:r>
      <w:r w:rsidR="00D16CEB" w:rsidRPr="00A46027">
        <w:rPr>
          <w:rFonts w:eastAsia="Times New Roman" w:cstheme="minorHAnsi"/>
          <w:color w:val="231F20"/>
        </w:rPr>
        <w:t xml:space="preserve">section </w:t>
      </w:r>
      <w:r w:rsidR="00AA290A" w:rsidRPr="00A46027">
        <w:rPr>
          <w:rFonts w:eastAsia="Times New Roman" w:cstheme="minorHAnsi"/>
          <w:color w:val="231F20"/>
        </w:rPr>
        <w:t>5</w:t>
      </w:r>
      <w:r w:rsidR="00D16CEB" w:rsidRPr="00A46027">
        <w:rPr>
          <w:rFonts w:eastAsia="Times New Roman" w:cstheme="minorHAnsi"/>
          <w:color w:val="231F20"/>
        </w:rPr>
        <w:t xml:space="preserve">.3 and section </w:t>
      </w:r>
      <w:r w:rsidR="00AA290A" w:rsidRPr="00A46027">
        <w:rPr>
          <w:rFonts w:eastAsia="Times New Roman" w:cstheme="minorHAnsi"/>
          <w:color w:val="231F20"/>
        </w:rPr>
        <w:t>6</w:t>
      </w:r>
      <w:r w:rsidR="009F3E55" w:rsidRPr="00A46027">
        <w:rPr>
          <w:rFonts w:eastAsia="Times New Roman" w:cstheme="minorHAnsi"/>
          <w:color w:val="231F20"/>
        </w:rPr>
        <w:t xml:space="preserve">. </w:t>
      </w:r>
      <w:r w:rsidR="00D16CEB" w:rsidRPr="00A46027">
        <w:rPr>
          <w:rFonts w:eastAsia="Times New Roman" w:cstheme="minorHAnsi"/>
          <w:color w:val="231F20"/>
        </w:rPr>
        <w:t xml:space="preserve"> </w:t>
      </w:r>
      <w:r w:rsidR="009F3E55" w:rsidRPr="00A46027">
        <w:rPr>
          <w:rFonts w:eastAsia="Times New Roman" w:cstheme="minorHAnsi"/>
          <w:color w:val="231F20"/>
        </w:rPr>
        <w:t>Incomplete proposals will</w:t>
      </w:r>
      <w:r w:rsidR="00286BCD" w:rsidRPr="00A46027">
        <w:rPr>
          <w:rFonts w:eastAsia="Times New Roman" w:cstheme="minorHAnsi"/>
          <w:color w:val="231F20"/>
        </w:rPr>
        <w:t xml:space="preserve"> not be </w:t>
      </w:r>
      <w:r w:rsidR="009F3E55" w:rsidRPr="00A46027">
        <w:rPr>
          <w:rFonts w:eastAsia="Times New Roman" w:cstheme="minorHAnsi"/>
          <w:color w:val="231F20"/>
        </w:rPr>
        <w:t xml:space="preserve">processed or </w:t>
      </w:r>
      <w:r w:rsidR="00286BCD" w:rsidRPr="00A46027">
        <w:rPr>
          <w:rFonts w:eastAsia="Times New Roman" w:cstheme="minorHAnsi"/>
          <w:color w:val="231F20"/>
        </w:rPr>
        <w:t>approved by the ACEPPRB.</w:t>
      </w:r>
      <w:r w:rsidR="00BB66BD" w:rsidRPr="00A46027">
        <w:rPr>
          <w:rFonts w:eastAsia="Times New Roman" w:cstheme="minorHAnsi"/>
          <w:color w:val="231F20"/>
        </w:rPr>
        <w:t xml:space="preserve">  Exceptions to the timeframe for the official submission of written proposals for an alternative certification program </w:t>
      </w:r>
      <w:r w:rsidR="0065676E" w:rsidRPr="00A46027">
        <w:rPr>
          <w:rFonts w:eastAsia="Times New Roman" w:cstheme="minorHAnsi"/>
          <w:color w:val="231F20"/>
        </w:rPr>
        <w:t>may</w:t>
      </w:r>
      <w:r w:rsidR="00BB66BD" w:rsidRPr="00A46027">
        <w:rPr>
          <w:rFonts w:eastAsia="Times New Roman" w:cstheme="minorHAnsi"/>
          <w:color w:val="231F20"/>
        </w:rPr>
        <w:t xml:space="preserve"> be made at the discretion of the WVDE. </w:t>
      </w:r>
    </w:p>
    <w:p w14:paraId="1A5ABA4C" w14:textId="460148A0" w:rsidR="0026624E" w:rsidRPr="00A46027" w:rsidRDefault="0026624E" w:rsidP="00165C00">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p>
    <w:p w14:paraId="679158FD" w14:textId="5E882260" w:rsidR="0026624E" w:rsidRPr="00A46027" w:rsidRDefault="0026624E" w:rsidP="0026624E">
      <w:pPr>
        <w:widowControl w:val="0"/>
        <w:tabs>
          <w:tab w:val="left" w:pos="360"/>
          <w:tab w:val="left" w:pos="720"/>
          <w:tab w:val="left" w:pos="1080"/>
          <w:tab w:val="left" w:pos="1440"/>
          <w:tab w:val="left" w:pos="1800"/>
          <w:tab w:val="left" w:pos="2160"/>
          <w:tab w:val="left" w:pos="2520"/>
          <w:tab w:val="left" w:pos="2880"/>
        </w:tabs>
        <w:jc w:val="both"/>
      </w:pPr>
      <w:r w:rsidRPr="00A46027">
        <w:rPr>
          <w:rFonts w:eastAsia="Times New Roman" w:cstheme="minorHAnsi"/>
          <w:color w:val="231F20"/>
        </w:rPr>
        <w:tab/>
      </w:r>
      <w:r w:rsidR="009A47D2" w:rsidRPr="00A46027">
        <w:rPr>
          <w:rFonts w:eastAsia="Times New Roman" w:cstheme="minorHAnsi"/>
          <w:color w:val="231F20"/>
        </w:rPr>
        <w:t>10</w:t>
      </w:r>
      <w:r w:rsidRPr="00A46027">
        <w:rPr>
          <w:rFonts w:eastAsia="Times New Roman" w:cstheme="minorHAnsi"/>
          <w:color w:val="231F20"/>
        </w:rPr>
        <w:t xml:space="preserve">.6.  </w:t>
      </w:r>
      <w:bookmarkStart w:id="23" w:name="_Toc523403786"/>
      <w:r w:rsidR="00286BCD" w:rsidRPr="00A46027">
        <w:t xml:space="preserve">Recommendation </w:t>
      </w:r>
      <w:r w:rsidR="00323BD8" w:rsidRPr="00A46027">
        <w:t xml:space="preserve">for Approval </w:t>
      </w:r>
      <w:r w:rsidR="00286BCD" w:rsidRPr="00A46027">
        <w:t>from the ACEPPRB to the WVBE</w:t>
      </w:r>
      <w:r w:rsidR="00DD4245" w:rsidRPr="00A46027">
        <w:t>.</w:t>
      </w:r>
      <w:bookmarkEnd w:id="23"/>
    </w:p>
    <w:p w14:paraId="5C2D1953" w14:textId="77777777" w:rsidR="0026624E" w:rsidRPr="00A46027" w:rsidRDefault="0026624E" w:rsidP="0026624E">
      <w:pPr>
        <w:tabs>
          <w:tab w:val="left" w:pos="360"/>
          <w:tab w:val="left" w:pos="720"/>
          <w:tab w:val="left" w:pos="1080"/>
          <w:tab w:val="left" w:pos="1440"/>
          <w:tab w:val="left" w:pos="1800"/>
          <w:tab w:val="left" w:pos="2160"/>
          <w:tab w:val="left" w:pos="2520"/>
          <w:tab w:val="left" w:pos="2880"/>
        </w:tabs>
        <w:ind w:left="360"/>
        <w:rPr>
          <w:rFonts w:eastAsia="Times New Roman" w:cstheme="minorHAnsi"/>
        </w:rPr>
      </w:pPr>
    </w:p>
    <w:p w14:paraId="67D5CC27" w14:textId="46C5B49B" w:rsidR="00286BCD" w:rsidRPr="00A46027" w:rsidRDefault="0026624E" w:rsidP="0026624E">
      <w:pPr>
        <w:tabs>
          <w:tab w:val="left" w:pos="360"/>
          <w:tab w:val="left" w:pos="720"/>
          <w:tab w:val="left" w:pos="1080"/>
          <w:tab w:val="left" w:pos="1800"/>
          <w:tab w:val="left" w:pos="2160"/>
          <w:tab w:val="left" w:pos="2520"/>
          <w:tab w:val="left" w:pos="2880"/>
        </w:tabs>
        <w:rPr>
          <w:b/>
        </w:rPr>
      </w:pPr>
      <w:r w:rsidRPr="00A46027">
        <w:rPr>
          <w:rFonts w:eastAsia="Times New Roman" w:cstheme="minorHAnsi"/>
        </w:rPr>
        <w:tab/>
      </w:r>
      <w:r w:rsidRPr="00A46027">
        <w:rPr>
          <w:rFonts w:eastAsia="Times New Roman" w:cstheme="minorHAnsi"/>
        </w:rPr>
        <w:tab/>
      </w:r>
      <w:r w:rsidR="009A47D2" w:rsidRPr="00A46027">
        <w:rPr>
          <w:rFonts w:eastAsia="Times New Roman" w:cstheme="minorHAnsi"/>
          <w:color w:val="231F20"/>
        </w:rPr>
        <w:t>10</w:t>
      </w:r>
      <w:r w:rsidRPr="00A46027">
        <w:rPr>
          <w:rFonts w:eastAsia="Times New Roman" w:cstheme="minorHAnsi"/>
        </w:rPr>
        <w:t xml:space="preserve">.6.a.  </w:t>
      </w:r>
      <w:r w:rsidR="00323BD8" w:rsidRPr="00A46027">
        <w:rPr>
          <w:rFonts w:eastAsia="Times New Roman" w:cstheme="minorHAnsi"/>
        </w:rPr>
        <w:t>Upon recommendation from the ACEPPRB, the WVBE may grant approval of alternative certification programs as follows:</w:t>
      </w:r>
    </w:p>
    <w:p w14:paraId="1005D5CE" w14:textId="77777777" w:rsidR="00323BD8" w:rsidRPr="00A46027" w:rsidRDefault="00323BD8"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29CD099E" w14:textId="3CAFC0A4" w:rsidR="00015D67" w:rsidRPr="00A46027" w:rsidRDefault="0026624E" w:rsidP="00015D67">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9A47D2" w:rsidRPr="00A46027">
        <w:rPr>
          <w:rFonts w:eastAsia="Times New Roman" w:cstheme="minorHAnsi"/>
          <w:color w:val="231F20"/>
        </w:rPr>
        <w:t>10</w:t>
      </w:r>
      <w:r w:rsidRPr="00A46027">
        <w:rPr>
          <w:rFonts w:cstheme="minorHAnsi"/>
        </w:rPr>
        <w:t>.6.a.1.  f</w:t>
      </w:r>
      <w:r w:rsidR="00945B8D" w:rsidRPr="00A46027">
        <w:rPr>
          <w:rFonts w:cstheme="minorHAnsi"/>
        </w:rPr>
        <w:t xml:space="preserve">ollowing a review and recommendation by the ACEPPRB, the WVBE may grant </w:t>
      </w:r>
      <w:r w:rsidR="00945B8D" w:rsidRPr="00A46027">
        <w:rPr>
          <w:rFonts w:cstheme="minorHAnsi"/>
          <w:iCs/>
        </w:rPr>
        <w:t>initial approval</w:t>
      </w:r>
      <w:r w:rsidR="00945B8D" w:rsidRPr="00A46027">
        <w:rPr>
          <w:rFonts w:cstheme="minorHAnsi"/>
        </w:rPr>
        <w:t xml:space="preserve"> to a new or revised alternative certification program provider.  </w:t>
      </w:r>
      <w:r w:rsidR="00945B8D" w:rsidRPr="00A46027">
        <w:rPr>
          <w:rFonts w:cstheme="minorHAnsi"/>
          <w:iCs/>
        </w:rPr>
        <w:t>Initial Approval Status</w:t>
      </w:r>
      <w:r w:rsidR="00945B8D" w:rsidRPr="00A46027">
        <w:rPr>
          <w:rFonts w:cstheme="minorHAnsi"/>
        </w:rPr>
        <w:t xml:space="preserve"> may be granted by the WVBE for a period of up to </w:t>
      </w:r>
      <w:r w:rsidR="00567A98" w:rsidRPr="00A46027">
        <w:rPr>
          <w:rFonts w:cstheme="minorHAnsi"/>
        </w:rPr>
        <w:t>three</w:t>
      </w:r>
      <w:r w:rsidR="008C4ECA" w:rsidRPr="00A46027">
        <w:rPr>
          <w:rFonts w:cstheme="minorHAnsi"/>
        </w:rPr>
        <w:t xml:space="preserve"> school</w:t>
      </w:r>
      <w:r w:rsidR="00567A98" w:rsidRPr="00A46027">
        <w:rPr>
          <w:rFonts w:cstheme="minorHAnsi"/>
        </w:rPr>
        <w:t xml:space="preserve"> </w:t>
      </w:r>
      <w:r w:rsidR="00945B8D" w:rsidRPr="00A46027">
        <w:rPr>
          <w:rFonts w:cstheme="minorHAnsi"/>
        </w:rPr>
        <w:t xml:space="preserve">years.  The alternative certification program provider will be required to document its progress and ensure the success of its graduates to promote student achievement in the public schools in West Virginia.  During the </w:t>
      </w:r>
      <w:r w:rsidR="00945B8D" w:rsidRPr="00A46027">
        <w:rPr>
          <w:rFonts w:cstheme="minorHAnsi"/>
          <w:iCs/>
        </w:rPr>
        <w:t>initial approval</w:t>
      </w:r>
      <w:r w:rsidR="00945B8D" w:rsidRPr="00A46027">
        <w:rPr>
          <w:rFonts w:cstheme="minorHAnsi"/>
        </w:rPr>
        <w:t xml:space="preserve"> status, the alternative certification program provider may make recommendations for licensure of those who successfully complete its program.</w:t>
      </w:r>
      <w:r w:rsidR="008C4ECA" w:rsidRPr="00A46027">
        <w:rPr>
          <w:rFonts w:cstheme="minorHAnsi"/>
        </w:rPr>
        <w:t xml:space="preserve">  </w:t>
      </w:r>
      <w:r w:rsidR="00280B52" w:rsidRPr="00A46027">
        <w:rPr>
          <w:rFonts w:cstheme="minorHAnsi"/>
        </w:rPr>
        <w:t>Programs approved for Initial Approval Status by the WVBE prior to June 1, 2021</w:t>
      </w:r>
      <w:r w:rsidR="00C52FB9" w:rsidRPr="00A46027">
        <w:rPr>
          <w:rFonts w:cstheme="minorHAnsi"/>
        </w:rPr>
        <w:t>,</w:t>
      </w:r>
      <w:r w:rsidR="00280B52" w:rsidRPr="00A46027">
        <w:rPr>
          <w:rFonts w:cstheme="minorHAnsi"/>
        </w:rPr>
        <w:t xml:space="preserve"> will remain on the status until the completion of the five</w:t>
      </w:r>
      <w:r w:rsidR="00952A63" w:rsidRPr="00A46027">
        <w:rPr>
          <w:rFonts w:cstheme="minorHAnsi"/>
        </w:rPr>
        <w:t>-</w:t>
      </w:r>
      <w:r w:rsidR="00280B52" w:rsidRPr="00A46027">
        <w:rPr>
          <w:rFonts w:cstheme="minorHAnsi"/>
        </w:rPr>
        <w:t>school</w:t>
      </w:r>
      <w:r w:rsidR="00952A63" w:rsidRPr="00A46027">
        <w:rPr>
          <w:rFonts w:cstheme="minorHAnsi"/>
        </w:rPr>
        <w:t>-</w:t>
      </w:r>
      <w:r w:rsidR="00280B52" w:rsidRPr="00A46027">
        <w:rPr>
          <w:rFonts w:cstheme="minorHAnsi"/>
        </w:rPr>
        <w:t>year period</w:t>
      </w:r>
      <w:r w:rsidR="001C6AC9" w:rsidRPr="00A46027">
        <w:rPr>
          <w:rFonts w:cstheme="minorHAnsi"/>
        </w:rPr>
        <w:t xml:space="preserve"> for which the program was originally approved</w:t>
      </w:r>
      <w:r w:rsidR="00280B52" w:rsidRPr="00A46027">
        <w:rPr>
          <w:rFonts w:cstheme="minorHAnsi"/>
        </w:rPr>
        <w:t xml:space="preserve">. </w:t>
      </w:r>
      <w:r w:rsidR="001C6AC9" w:rsidRPr="00A46027">
        <w:rPr>
          <w:rFonts w:cstheme="minorHAnsi"/>
        </w:rPr>
        <w:t xml:space="preserve"> </w:t>
      </w:r>
      <w:r w:rsidR="00E72B2F" w:rsidRPr="00A46027">
        <w:rPr>
          <w:rFonts w:cstheme="minorHAnsi"/>
        </w:rPr>
        <w:t xml:space="preserve">Programs officially recommended for Initial Approval Status by the ACEPPRB as a result of their Summer semester meeting and subsequently approved by the WVBE will have their first school year of Initial Approval Status begin as the school year immediately following the ACEPPRB meeting.  </w:t>
      </w:r>
      <w:r w:rsidR="00280B52" w:rsidRPr="00A46027">
        <w:rPr>
          <w:rFonts w:cstheme="minorHAnsi"/>
        </w:rPr>
        <w:t>All program</w:t>
      </w:r>
      <w:r w:rsidR="001C6AC9" w:rsidRPr="00A46027">
        <w:rPr>
          <w:rFonts w:cstheme="minorHAnsi"/>
        </w:rPr>
        <w:t xml:space="preserve"> providers</w:t>
      </w:r>
      <w:r w:rsidR="00280B52" w:rsidRPr="00A46027">
        <w:rPr>
          <w:rFonts w:cstheme="minorHAnsi"/>
        </w:rPr>
        <w:t xml:space="preserve"> approved by the WVBE for Initial Approval Status </w:t>
      </w:r>
      <w:r w:rsidR="00231AB6" w:rsidRPr="00A46027">
        <w:rPr>
          <w:rFonts w:cstheme="minorHAnsi"/>
        </w:rPr>
        <w:t>may</w:t>
      </w:r>
      <w:r w:rsidR="00280B52" w:rsidRPr="00A46027">
        <w:rPr>
          <w:rFonts w:cstheme="minorHAnsi"/>
        </w:rPr>
        <w:t xml:space="preserve"> have their program reviewed </w:t>
      </w:r>
      <w:r w:rsidR="00231AB6" w:rsidRPr="00A46027">
        <w:rPr>
          <w:rFonts w:cstheme="minorHAnsi"/>
        </w:rPr>
        <w:t>near</w:t>
      </w:r>
      <w:r w:rsidR="001C6AC9" w:rsidRPr="00A46027">
        <w:rPr>
          <w:rFonts w:cstheme="minorHAnsi"/>
        </w:rPr>
        <w:t xml:space="preserve"> the end of the </w:t>
      </w:r>
      <w:r w:rsidR="00E72B2F" w:rsidRPr="00A46027">
        <w:rPr>
          <w:rFonts w:cstheme="minorHAnsi"/>
        </w:rPr>
        <w:t xml:space="preserve">final </w:t>
      </w:r>
      <w:r w:rsidR="001C6AC9" w:rsidRPr="00A46027">
        <w:rPr>
          <w:rFonts w:cstheme="minorHAnsi"/>
        </w:rPr>
        <w:t xml:space="preserve">school year </w:t>
      </w:r>
      <w:r w:rsidR="00231AB6" w:rsidRPr="00A46027">
        <w:rPr>
          <w:rFonts w:cstheme="minorHAnsi"/>
        </w:rPr>
        <w:t>for</w:t>
      </w:r>
      <w:r w:rsidR="001C6AC9" w:rsidRPr="00A46027">
        <w:rPr>
          <w:rFonts w:cstheme="minorHAnsi"/>
        </w:rPr>
        <w:t xml:space="preserve"> which the program was approved, to occur during the ACEPPRB Summer semester meeting(s), to make a recommendation to the WVBE</w:t>
      </w:r>
      <w:r w:rsidR="00CF18D6" w:rsidRPr="00A46027">
        <w:rPr>
          <w:rFonts w:cstheme="minorHAnsi"/>
        </w:rPr>
        <w:t xml:space="preserve"> for either Continuing Approval Status or Probationary Approval Status</w:t>
      </w:r>
      <w:r w:rsidR="001C6AC9" w:rsidRPr="00A46027">
        <w:rPr>
          <w:rFonts w:cstheme="minorHAnsi"/>
        </w:rPr>
        <w:t>.</w:t>
      </w:r>
      <w:r w:rsidR="00015D67" w:rsidRPr="00A46027">
        <w:rPr>
          <w:rFonts w:cstheme="minorHAnsi"/>
        </w:rPr>
        <w:t xml:space="preserve">      </w:t>
      </w:r>
    </w:p>
    <w:p w14:paraId="4AE7E6F3" w14:textId="119AC5EF" w:rsidR="00323BD8" w:rsidRPr="00A46027" w:rsidRDefault="001C6AC9" w:rsidP="0026624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 xml:space="preserve">   </w:t>
      </w:r>
      <w:r w:rsidR="008C4ECA" w:rsidRPr="00A46027">
        <w:rPr>
          <w:rFonts w:cstheme="minorHAnsi"/>
        </w:rPr>
        <w:t xml:space="preserve">  </w:t>
      </w:r>
    </w:p>
    <w:p w14:paraId="3D93CB13" w14:textId="65203C6C" w:rsidR="007700C2" w:rsidRPr="00A46027" w:rsidRDefault="0026624E" w:rsidP="0026624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9A47D2" w:rsidRPr="00A46027">
        <w:rPr>
          <w:rFonts w:eastAsia="Times New Roman" w:cstheme="minorHAnsi"/>
          <w:color w:val="231F20"/>
        </w:rPr>
        <w:t>10</w:t>
      </w:r>
      <w:r w:rsidRPr="00A46027">
        <w:rPr>
          <w:rFonts w:cstheme="minorHAnsi"/>
        </w:rPr>
        <w:t>.6.a.2.  f</w:t>
      </w:r>
      <w:r w:rsidR="007700C2" w:rsidRPr="00A46027">
        <w:rPr>
          <w:rFonts w:cstheme="minorHAnsi"/>
        </w:rPr>
        <w:t xml:space="preserve">ollowing a review and recommendation by the ACEPPRB, the WVBE may grant </w:t>
      </w:r>
      <w:r w:rsidR="007700C2" w:rsidRPr="00A46027">
        <w:rPr>
          <w:rFonts w:cstheme="minorHAnsi"/>
          <w:iCs/>
        </w:rPr>
        <w:t>Continuing Approval Status</w:t>
      </w:r>
      <w:r w:rsidR="007700C2" w:rsidRPr="00A46027">
        <w:rPr>
          <w:rFonts w:cstheme="minorHAnsi"/>
        </w:rPr>
        <w:t xml:space="preserve"> to those alternative certification program providers who have documented success with its program completers.  Success is measured</w:t>
      </w:r>
      <w:r w:rsidR="0065676E" w:rsidRPr="00A46027">
        <w:rPr>
          <w:rFonts w:cstheme="minorHAnsi"/>
        </w:rPr>
        <w:t xml:space="preserve"> through the analysis </w:t>
      </w:r>
      <w:r w:rsidR="00CF4452" w:rsidRPr="00A46027">
        <w:rPr>
          <w:rFonts w:cstheme="minorHAnsi"/>
        </w:rPr>
        <w:t xml:space="preserve">of </w:t>
      </w:r>
      <w:r w:rsidR="0065676E" w:rsidRPr="00A46027">
        <w:rPr>
          <w:rFonts w:cstheme="minorHAnsi"/>
        </w:rPr>
        <w:t xml:space="preserve">data to include successful program completion, retention rates of program completers, </w:t>
      </w:r>
      <w:r w:rsidR="0069437C" w:rsidRPr="00A46027">
        <w:rPr>
          <w:rFonts w:cstheme="minorHAnsi"/>
        </w:rPr>
        <w:t>teacher evaluations</w:t>
      </w:r>
      <w:r w:rsidR="0065676E" w:rsidRPr="00A46027">
        <w:rPr>
          <w:rFonts w:cstheme="minorHAnsi"/>
        </w:rPr>
        <w:t>, and other factors determined by the WVDE in consultation with stakeholders.</w:t>
      </w:r>
      <w:r w:rsidR="007700C2" w:rsidRPr="00A46027">
        <w:rPr>
          <w:rFonts w:cstheme="minorHAnsi"/>
        </w:rPr>
        <w:t xml:space="preserve">  For an approved program to remain on the </w:t>
      </w:r>
      <w:r w:rsidR="007700C2" w:rsidRPr="00A46027">
        <w:rPr>
          <w:rFonts w:cstheme="minorHAnsi"/>
          <w:iCs/>
        </w:rPr>
        <w:t>Continuing Approval Status</w:t>
      </w:r>
      <w:r w:rsidR="007700C2" w:rsidRPr="00A46027">
        <w:rPr>
          <w:rFonts w:cstheme="minorHAnsi"/>
        </w:rPr>
        <w:t>, a program re</w:t>
      </w:r>
      <w:r w:rsidR="00CD12C5" w:rsidRPr="00A46027">
        <w:rPr>
          <w:rFonts w:cstheme="minorHAnsi"/>
        </w:rPr>
        <w:t>view will take place on a</w:t>
      </w:r>
      <w:r w:rsidR="008604F1" w:rsidRPr="00A46027">
        <w:rPr>
          <w:rFonts w:cstheme="minorHAnsi"/>
        </w:rPr>
        <w:t xml:space="preserve"> </w:t>
      </w:r>
      <w:r w:rsidR="00567A98" w:rsidRPr="00A46027">
        <w:rPr>
          <w:rFonts w:cstheme="minorHAnsi"/>
        </w:rPr>
        <w:t>five</w:t>
      </w:r>
      <w:r w:rsidR="003E6EB2" w:rsidRPr="00A46027">
        <w:rPr>
          <w:rFonts w:cstheme="minorHAnsi"/>
        </w:rPr>
        <w:t>-</w:t>
      </w:r>
      <w:r w:rsidR="005F30EB" w:rsidRPr="00A46027">
        <w:rPr>
          <w:rFonts w:cstheme="minorHAnsi"/>
        </w:rPr>
        <w:t>school</w:t>
      </w:r>
      <w:r w:rsidR="003E6EB2" w:rsidRPr="00A46027">
        <w:rPr>
          <w:rFonts w:cstheme="minorHAnsi"/>
        </w:rPr>
        <w:t>-</w:t>
      </w:r>
      <w:r w:rsidR="007700C2" w:rsidRPr="00A46027">
        <w:rPr>
          <w:rFonts w:cstheme="minorHAnsi"/>
        </w:rPr>
        <w:t>year cycle.</w:t>
      </w:r>
      <w:r w:rsidR="00EA74F2" w:rsidRPr="00A46027">
        <w:rPr>
          <w:rFonts w:cstheme="minorHAnsi"/>
        </w:rPr>
        <w:t xml:space="preserve"> </w:t>
      </w:r>
    </w:p>
    <w:p w14:paraId="2ED62DBA" w14:textId="77777777" w:rsidR="0026624E" w:rsidRPr="00A46027" w:rsidRDefault="0026624E" w:rsidP="0026624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p>
    <w:p w14:paraId="69E266BA" w14:textId="20BAF3A5" w:rsidR="007700C2" w:rsidRPr="00A46027" w:rsidRDefault="0026624E" w:rsidP="0026624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Pr="00A46027">
        <w:rPr>
          <w:rFonts w:cstheme="minorHAnsi"/>
        </w:rPr>
        <w:tab/>
      </w:r>
      <w:r w:rsidRPr="00A46027">
        <w:rPr>
          <w:rFonts w:cstheme="minorHAnsi"/>
        </w:rPr>
        <w:tab/>
      </w:r>
      <w:r w:rsidR="009A47D2" w:rsidRPr="00A46027">
        <w:rPr>
          <w:rFonts w:eastAsia="Times New Roman" w:cstheme="minorHAnsi"/>
          <w:color w:val="231F20"/>
        </w:rPr>
        <w:t>10</w:t>
      </w:r>
      <w:r w:rsidRPr="00A46027">
        <w:rPr>
          <w:rFonts w:cstheme="minorHAnsi"/>
        </w:rPr>
        <w:t>.</w:t>
      </w:r>
      <w:r w:rsidR="00D16CEB" w:rsidRPr="00A46027">
        <w:rPr>
          <w:rFonts w:cstheme="minorHAnsi"/>
        </w:rPr>
        <w:t>6</w:t>
      </w:r>
      <w:r w:rsidRPr="00A46027">
        <w:rPr>
          <w:rFonts w:cstheme="minorHAnsi"/>
        </w:rPr>
        <w:t>.a.3.  f</w:t>
      </w:r>
      <w:r w:rsidR="007700C2" w:rsidRPr="00A46027">
        <w:rPr>
          <w:rFonts w:cstheme="minorHAnsi"/>
        </w:rPr>
        <w:t xml:space="preserve">ollowing a review and recommendation by the ACEPPRB, the WVBE may assign </w:t>
      </w:r>
      <w:r w:rsidR="007700C2" w:rsidRPr="00A46027">
        <w:rPr>
          <w:rFonts w:cstheme="minorHAnsi"/>
          <w:iCs/>
        </w:rPr>
        <w:t>Probationary Approval Status</w:t>
      </w:r>
      <w:r w:rsidR="007700C2" w:rsidRPr="00A46027">
        <w:rPr>
          <w:rFonts w:cstheme="minorHAnsi"/>
        </w:rPr>
        <w:t xml:space="preserve"> to alternative certification program providers that fail to document adequate progress and/or success with program participants and completers.</w:t>
      </w:r>
      <w:r w:rsidR="00D033A2" w:rsidRPr="00A46027">
        <w:rPr>
          <w:rFonts w:cstheme="minorHAnsi"/>
        </w:rPr>
        <w:t xml:space="preserve">  Section </w:t>
      </w:r>
      <w:r w:rsidR="002B615A" w:rsidRPr="00A46027">
        <w:rPr>
          <w:rFonts w:cstheme="minorHAnsi"/>
        </w:rPr>
        <w:t>13</w:t>
      </w:r>
      <w:r w:rsidR="00D033A2" w:rsidRPr="00A46027">
        <w:rPr>
          <w:rFonts w:cstheme="minorHAnsi"/>
        </w:rPr>
        <w:t xml:space="preserve"> provides details for programs placed on a Probationary Approval Status. </w:t>
      </w:r>
      <w:r w:rsidR="007700C2" w:rsidRPr="00A46027">
        <w:rPr>
          <w:rFonts w:cstheme="minorHAnsi"/>
        </w:rPr>
        <w:t xml:space="preserve">  </w:t>
      </w:r>
    </w:p>
    <w:p w14:paraId="7B8BEC1F" w14:textId="41EE5194" w:rsidR="0099271D" w:rsidRPr="00A46027" w:rsidRDefault="0099271D" w:rsidP="0026624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p>
    <w:p w14:paraId="6EBC7F64" w14:textId="3F21D6CF" w:rsidR="0099271D" w:rsidRPr="00A46027" w:rsidRDefault="0099271D" w:rsidP="0026624E">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r w:rsidRPr="00A46027">
        <w:rPr>
          <w:rFonts w:eastAsia="Times New Roman" w:cstheme="minorHAnsi"/>
          <w:color w:val="231F20"/>
        </w:rPr>
        <w:tab/>
      </w:r>
      <w:r w:rsidRPr="00A46027">
        <w:rPr>
          <w:rFonts w:eastAsia="Times New Roman" w:cstheme="minorHAnsi"/>
          <w:color w:val="231F20"/>
        </w:rPr>
        <w:tab/>
      </w:r>
      <w:r w:rsidRPr="00A46027">
        <w:rPr>
          <w:rFonts w:eastAsia="Times New Roman" w:cstheme="minorHAnsi"/>
          <w:color w:val="231F20"/>
        </w:rPr>
        <w:tab/>
      </w:r>
      <w:r w:rsidR="009A47D2" w:rsidRPr="00A46027">
        <w:rPr>
          <w:rFonts w:eastAsia="Times New Roman" w:cstheme="minorHAnsi"/>
          <w:color w:val="231F20"/>
        </w:rPr>
        <w:t>10</w:t>
      </w:r>
      <w:r w:rsidRPr="00A46027">
        <w:rPr>
          <w:rFonts w:eastAsia="Times New Roman" w:cstheme="minorHAnsi"/>
          <w:color w:val="231F20"/>
        </w:rPr>
        <w:t xml:space="preserve">.6.a.4.  </w:t>
      </w:r>
      <w:r w:rsidR="00F623B2" w:rsidRPr="00A46027">
        <w:rPr>
          <w:rFonts w:cstheme="minorHAnsi"/>
        </w:rPr>
        <w:t>w</w:t>
      </w:r>
      <w:r w:rsidRPr="00A46027">
        <w:rPr>
          <w:rFonts w:cstheme="minorHAnsi"/>
        </w:rPr>
        <w:t xml:space="preserve">hen the ACEPPRB submits official recommendations to the WVBE for </w:t>
      </w:r>
      <w:r w:rsidR="00CF18D6" w:rsidRPr="00A46027">
        <w:rPr>
          <w:rFonts w:cstheme="minorHAnsi"/>
        </w:rPr>
        <w:t>C</w:t>
      </w:r>
      <w:r w:rsidRPr="00A46027">
        <w:rPr>
          <w:rFonts w:cstheme="minorHAnsi"/>
        </w:rPr>
        <w:t xml:space="preserve">ontinuing </w:t>
      </w:r>
      <w:r w:rsidR="00CF18D6" w:rsidRPr="00A46027">
        <w:rPr>
          <w:rFonts w:cstheme="minorHAnsi"/>
        </w:rPr>
        <w:t>A</w:t>
      </w:r>
      <w:r w:rsidRPr="00A46027">
        <w:rPr>
          <w:rFonts w:cstheme="minorHAnsi"/>
        </w:rPr>
        <w:t xml:space="preserve">pproval </w:t>
      </w:r>
      <w:r w:rsidR="00CF18D6" w:rsidRPr="00A46027">
        <w:rPr>
          <w:rFonts w:cstheme="minorHAnsi"/>
        </w:rPr>
        <w:t>S</w:t>
      </w:r>
      <w:r w:rsidRPr="00A46027">
        <w:rPr>
          <w:rFonts w:cstheme="minorHAnsi"/>
        </w:rPr>
        <w:t xml:space="preserve">tatus or </w:t>
      </w:r>
      <w:r w:rsidR="00CF18D6" w:rsidRPr="00A46027">
        <w:rPr>
          <w:rFonts w:cstheme="minorHAnsi"/>
        </w:rPr>
        <w:t>P</w:t>
      </w:r>
      <w:r w:rsidRPr="00A46027">
        <w:rPr>
          <w:rFonts w:cstheme="minorHAnsi"/>
        </w:rPr>
        <w:t xml:space="preserve">robationary </w:t>
      </w:r>
      <w:r w:rsidR="00CF18D6" w:rsidRPr="00A46027">
        <w:rPr>
          <w:rFonts w:cstheme="minorHAnsi"/>
        </w:rPr>
        <w:t>A</w:t>
      </w:r>
      <w:r w:rsidRPr="00A46027">
        <w:rPr>
          <w:rFonts w:cstheme="minorHAnsi"/>
        </w:rPr>
        <w:t xml:space="preserve">pproval </w:t>
      </w:r>
      <w:r w:rsidR="00CF18D6" w:rsidRPr="00A46027">
        <w:rPr>
          <w:rFonts w:cstheme="minorHAnsi"/>
        </w:rPr>
        <w:t>S</w:t>
      </w:r>
      <w:r w:rsidRPr="00A46027">
        <w:rPr>
          <w:rFonts w:cstheme="minorHAnsi"/>
        </w:rPr>
        <w:t>tatus, program effectiveness</w:t>
      </w:r>
      <w:r w:rsidR="00087AE3" w:rsidRPr="00A46027">
        <w:rPr>
          <w:rFonts w:cstheme="minorHAnsi"/>
        </w:rPr>
        <w:t xml:space="preserve"> is evaluated</w:t>
      </w:r>
      <w:r w:rsidRPr="00A46027">
        <w:rPr>
          <w:rFonts w:cstheme="minorHAnsi"/>
        </w:rPr>
        <w:t xml:space="preserve"> based upon compliance and performance measures, with an opportunity to include a written opinion that is reflective of its members for WVBE consideration.</w:t>
      </w:r>
    </w:p>
    <w:p w14:paraId="7AD7A0D7" w14:textId="77777777" w:rsidR="00DB0983" w:rsidRPr="00A46027" w:rsidRDefault="00DB0983" w:rsidP="0026624E">
      <w:pPr>
        <w:pStyle w:val="Heading1"/>
        <w:keepNext w:val="0"/>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bookmarkStart w:id="24" w:name="_Toc523405748"/>
      <w:bookmarkStart w:id="25" w:name="_Toc523405855"/>
    </w:p>
    <w:p w14:paraId="133DD682" w14:textId="103AA330" w:rsidR="00C34378" w:rsidRPr="00A46027" w:rsidRDefault="0026624E" w:rsidP="0026624E">
      <w:pPr>
        <w:pStyle w:val="Heading1"/>
        <w:keepNext w:val="0"/>
        <w:widowControl w:val="0"/>
        <w:tabs>
          <w:tab w:val="left" w:pos="360"/>
          <w:tab w:val="left" w:pos="720"/>
          <w:tab w:val="left" w:pos="1080"/>
          <w:tab w:val="left" w:pos="1440"/>
          <w:tab w:val="left" w:pos="1800"/>
          <w:tab w:val="left" w:pos="2160"/>
          <w:tab w:val="left" w:pos="2520"/>
          <w:tab w:val="left" w:pos="2880"/>
        </w:tabs>
        <w:jc w:val="both"/>
        <w:rPr>
          <w:rFonts w:asciiTheme="minorHAnsi" w:hAnsiTheme="minorHAnsi" w:cstheme="minorHAnsi"/>
          <w:szCs w:val="22"/>
        </w:rPr>
      </w:pPr>
      <w:r w:rsidRPr="00A46027">
        <w:rPr>
          <w:rFonts w:asciiTheme="minorHAnsi" w:hAnsiTheme="minorHAnsi" w:cstheme="minorHAnsi"/>
          <w:szCs w:val="22"/>
        </w:rPr>
        <w:t>§126-161-1</w:t>
      </w:r>
      <w:r w:rsidR="009A47D2" w:rsidRPr="00A46027">
        <w:rPr>
          <w:rFonts w:asciiTheme="minorHAnsi" w:hAnsiTheme="minorHAnsi" w:cstheme="minorHAnsi"/>
          <w:szCs w:val="22"/>
        </w:rPr>
        <w:t>1</w:t>
      </w:r>
      <w:r w:rsidRPr="00A46027">
        <w:rPr>
          <w:rFonts w:asciiTheme="minorHAnsi" w:hAnsiTheme="minorHAnsi" w:cstheme="minorHAnsi"/>
          <w:szCs w:val="22"/>
        </w:rPr>
        <w:t>.  Additional Policies and Prohibited Acts.</w:t>
      </w:r>
      <w:bookmarkEnd w:id="24"/>
      <w:bookmarkEnd w:id="25"/>
    </w:p>
    <w:p w14:paraId="465AF193" w14:textId="77777777" w:rsidR="00C34378" w:rsidRPr="00A46027" w:rsidRDefault="00C34378"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b/>
        </w:rPr>
      </w:pPr>
    </w:p>
    <w:p w14:paraId="6AE32BF1" w14:textId="124B3C05" w:rsidR="0026624E" w:rsidRPr="00A46027" w:rsidRDefault="0026624E" w:rsidP="0026624E">
      <w:pPr>
        <w:tabs>
          <w:tab w:val="left" w:pos="360"/>
          <w:tab w:val="left" w:pos="720"/>
          <w:tab w:val="left" w:pos="1080"/>
          <w:tab w:val="left" w:pos="1440"/>
          <w:tab w:val="left" w:pos="1800"/>
          <w:tab w:val="left" w:pos="2160"/>
          <w:tab w:val="left" w:pos="2520"/>
          <w:tab w:val="left" w:pos="2880"/>
        </w:tabs>
      </w:pPr>
      <w:r w:rsidRPr="00A46027">
        <w:tab/>
        <w:t>1</w:t>
      </w:r>
      <w:r w:rsidR="009A47D2" w:rsidRPr="00A46027">
        <w:t>1</w:t>
      </w:r>
      <w:r w:rsidRPr="00A46027">
        <w:t>.</w:t>
      </w:r>
      <w:r w:rsidR="00D16CEB" w:rsidRPr="00A46027">
        <w:t>1</w:t>
      </w:r>
      <w:r w:rsidRPr="00A46027">
        <w:t xml:space="preserve">.  Tuition and Other </w:t>
      </w:r>
      <w:r w:rsidR="00076783" w:rsidRPr="00B33B9A">
        <w:t>Fees</w:t>
      </w:r>
      <w:r w:rsidRPr="00A46027">
        <w:t>.</w:t>
      </w:r>
    </w:p>
    <w:p w14:paraId="28BF15E2" w14:textId="77777777" w:rsidR="0026624E" w:rsidRPr="00A46027" w:rsidRDefault="0026624E" w:rsidP="0026624E"/>
    <w:p w14:paraId="2522A8A3" w14:textId="6B4A4AFB" w:rsidR="00C34378" w:rsidRPr="003865C0" w:rsidRDefault="0026624E" w:rsidP="00E10504">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u w:val="single"/>
        </w:rPr>
      </w:pPr>
      <w:r w:rsidRPr="00A46027">
        <w:rPr>
          <w:rFonts w:eastAsia="Times New Roman" w:cstheme="minorHAnsi"/>
        </w:rPr>
        <w:tab/>
      </w:r>
      <w:r w:rsidRPr="00A46027">
        <w:rPr>
          <w:rFonts w:eastAsia="Times New Roman" w:cstheme="minorHAnsi"/>
        </w:rPr>
        <w:tab/>
      </w:r>
      <w:r w:rsidR="00DF2AB4" w:rsidRPr="00A46027">
        <w:t>11</w:t>
      </w:r>
      <w:r w:rsidRPr="00A46027">
        <w:rPr>
          <w:rFonts w:eastAsia="Times New Roman" w:cstheme="minorHAnsi"/>
        </w:rPr>
        <w:t>.</w:t>
      </w:r>
      <w:r w:rsidR="00D16CEB" w:rsidRPr="00A46027">
        <w:rPr>
          <w:rFonts w:eastAsia="Times New Roman" w:cstheme="minorHAnsi"/>
        </w:rPr>
        <w:t>1</w:t>
      </w:r>
      <w:r w:rsidRPr="00A46027">
        <w:rPr>
          <w:rFonts w:eastAsia="Times New Roman" w:cstheme="minorHAnsi"/>
        </w:rPr>
        <w:t xml:space="preserve">.a.  </w:t>
      </w:r>
      <w:r w:rsidR="00C34378" w:rsidRPr="00A46027">
        <w:rPr>
          <w:rFonts w:eastAsia="Times New Roman" w:cstheme="minorHAnsi"/>
        </w:rPr>
        <w:t>A partner that is a regionally accredited IHE with an accr</w:t>
      </w:r>
      <w:r w:rsidR="009F3E55" w:rsidRPr="00A46027">
        <w:rPr>
          <w:rFonts w:eastAsia="Times New Roman" w:cstheme="minorHAnsi"/>
        </w:rPr>
        <w:t>edited program for the preparation</w:t>
      </w:r>
      <w:r w:rsidR="00C34378" w:rsidRPr="00A46027">
        <w:rPr>
          <w:rFonts w:eastAsia="Times New Roman" w:cstheme="minorHAnsi"/>
        </w:rPr>
        <w:t xml:space="preserve"> of professional educators may charge tuition for academic credit that an alternative teacher receives while enrolled in the alternative program for the education of teachers, provided that the regionally accredited IHE is the entity that grants the academic credit and the charge does not exceed the per-credit rate charged for students enrolled in its standard program for the education of professional </w:t>
      </w:r>
      <w:r w:rsidR="00C34378" w:rsidRPr="00B33B9A">
        <w:rPr>
          <w:rFonts w:eastAsia="Times New Roman" w:cstheme="minorHAnsi"/>
        </w:rPr>
        <w:t>educators.</w:t>
      </w:r>
      <w:r w:rsidR="003865C0" w:rsidRPr="00B33B9A">
        <w:rPr>
          <w:rFonts w:eastAsia="Times New Roman" w:cstheme="minorHAnsi"/>
        </w:rPr>
        <w:t xml:space="preserve">  A partnership may not charge tuition or impose any other fee</w:t>
      </w:r>
      <w:r w:rsidR="007E26B6" w:rsidRPr="00B33B9A">
        <w:rPr>
          <w:rFonts w:eastAsia="Times New Roman" w:cstheme="minorHAnsi"/>
        </w:rPr>
        <w:t>s</w:t>
      </w:r>
      <w:r w:rsidR="003865C0" w:rsidRPr="00B33B9A">
        <w:rPr>
          <w:rFonts w:eastAsia="Times New Roman" w:cstheme="minorHAnsi"/>
        </w:rPr>
        <w:t xml:space="preserve"> for the participation in an alternative program for the education of teachers </w:t>
      </w:r>
      <w:r w:rsidR="003865C0" w:rsidRPr="00B33B9A">
        <w:rPr>
          <w:rFonts w:eastAsia="Times New Roman" w:cstheme="minorHAnsi"/>
          <w:iCs/>
        </w:rPr>
        <w:t>unless</w:t>
      </w:r>
      <w:r w:rsidR="003865C0" w:rsidRPr="00B33B9A">
        <w:rPr>
          <w:rFonts w:eastAsia="Times New Roman" w:cstheme="minorHAnsi"/>
        </w:rPr>
        <w:t xml:space="preserve"> the tuition or other </w:t>
      </w:r>
      <w:r w:rsidR="007E26B6" w:rsidRPr="00B33B9A">
        <w:rPr>
          <w:rFonts w:eastAsia="Times New Roman" w:cstheme="minorHAnsi"/>
        </w:rPr>
        <w:t>fee</w:t>
      </w:r>
      <w:r w:rsidR="003865C0" w:rsidRPr="00B33B9A">
        <w:rPr>
          <w:rFonts w:eastAsia="Times New Roman" w:cstheme="minorHAnsi"/>
        </w:rPr>
        <w:t xml:space="preserve"> is necessary to offset the partnership’s cost of providing the alternative program for the education of teachers.</w:t>
      </w:r>
      <w:r w:rsidR="003865C0" w:rsidRPr="003865C0">
        <w:rPr>
          <w:rFonts w:eastAsia="Times New Roman" w:cstheme="minorHAnsi"/>
          <w:u w:val="single"/>
        </w:rPr>
        <w:t xml:space="preserve">  </w:t>
      </w:r>
    </w:p>
    <w:p w14:paraId="3DAC4490" w14:textId="77777777" w:rsidR="00C34378" w:rsidRPr="00A46027" w:rsidRDefault="00C34378" w:rsidP="00E10504">
      <w:pPr>
        <w:widowControl w:val="0"/>
        <w:tabs>
          <w:tab w:val="left" w:pos="360"/>
          <w:tab w:val="left" w:pos="720"/>
          <w:tab w:val="left" w:pos="1080"/>
          <w:tab w:val="left" w:pos="1440"/>
          <w:tab w:val="left" w:pos="1800"/>
          <w:tab w:val="left" w:pos="2160"/>
          <w:tab w:val="left" w:pos="2520"/>
          <w:tab w:val="left" w:pos="2880"/>
        </w:tabs>
        <w:rPr>
          <w:rFonts w:eastAsia="Times New Roman" w:cstheme="minorHAnsi"/>
        </w:rPr>
      </w:pPr>
    </w:p>
    <w:p w14:paraId="2D4A3CC1" w14:textId="2B22861F" w:rsidR="00702208" w:rsidRPr="00A46027" w:rsidRDefault="00702208" w:rsidP="00702208">
      <w:pPr>
        <w:tabs>
          <w:tab w:val="left" w:pos="360"/>
          <w:tab w:val="left" w:pos="720"/>
          <w:tab w:val="left" w:pos="1080"/>
          <w:tab w:val="left" w:pos="1440"/>
          <w:tab w:val="left" w:pos="1800"/>
          <w:tab w:val="left" w:pos="2160"/>
          <w:tab w:val="left" w:pos="2520"/>
          <w:tab w:val="left" w:pos="2880"/>
        </w:tabs>
      </w:pPr>
      <w:r w:rsidRPr="00A46027">
        <w:tab/>
      </w:r>
      <w:r w:rsidR="00DF2AB4" w:rsidRPr="00A46027">
        <w:t>11</w:t>
      </w:r>
      <w:r w:rsidRPr="00A46027">
        <w:t>.</w:t>
      </w:r>
      <w:r w:rsidR="00D16CEB" w:rsidRPr="00A46027">
        <w:t>2</w:t>
      </w:r>
      <w:r w:rsidRPr="00A46027">
        <w:t>.  Program Implementation and Employment.</w:t>
      </w:r>
    </w:p>
    <w:p w14:paraId="4C987B2F" w14:textId="77777777" w:rsidR="00702208" w:rsidRPr="00A46027" w:rsidRDefault="00702208" w:rsidP="00702208">
      <w:pPr>
        <w:tabs>
          <w:tab w:val="left" w:pos="360"/>
          <w:tab w:val="left" w:pos="720"/>
          <w:tab w:val="left" w:pos="1080"/>
          <w:tab w:val="left" w:pos="1440"/>
          <w:tab w:val="left" w:pos="1800"/>
          <w:tab w:val="left" w:pos="2160"/>
          <w:tab w:val="left" w:pos="2520"/>
          <w:tab w:val="left" w:pos="2880"/>
        </w:tabs>
      </w:pPr>
    </w:p>
    <w:p w14:paraId="70542459" w14:textId="12F89AE9" w:rsidR="0026624E" w:rsidRPr="00A46027" w:rsidRDefault="00702208" w:rsidP="0026624E">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eastAsia="Times New Roman" w:cstheme="minorHAnsi"/>
        </w:rPr>
        <w:tab/>
      </w:r>
      <w:r w:rsidRPr="00A46027">
        <w:rPr>
          <w:rFonts w:eastAsia="Times New Roman" w:cstheme="minorHAnsi"/>
        </w:rPr>
        <w:tab/>
      </w:r>
      <w:r w:rsidR="00DF2AB4" w:rsidRPr="00A46027">
        <w:t>11</w:t>
      </w:r>
      <w:r w:rsidRPr="00A46027">
        <w:rPr>
          <w:rFonts w:eastAsia="Times New Roman" w:cstheme="minorHAnsi"/>
        </w:rPr>
        <w:t>.</w:t>
      </w:r>
      <w:r w:rsidR="00D16CEB" w:rsidRPr="00A46027">
        <w:rPr>
          <w:rFonts w:eastAsia="Times New Roman" w:cstheme="minorHAnsi"/>
        </w:rPr>
        <w:t>2</w:t>
      </w:r>
      <w:r w:rsidRPr="00A46027">
        <w:rPr>
          <w:rFonts w:eastAsia="Times New Roman" w:cstheme="minorHAnsi"/>
        </w:rPr>
        <w:t xml:space="preserve">.a.  </w:t>
      </w:r>
      <w:r w:rsidR="00A457CE" w:rsidRPr="00A46027">
        <w:rPr>
          <w:rFonts w:eastAsia="Times New Roman" w:cstheme="minorHAnsi"/>
        </w:rPr>
        <w:t xml:space="preserve">A partnership may not implement an alternative program until the partnership’s alternative program has been approved by the WVBE.  A school or </w:t>
      </w:r>
      <w:r w:rsidR="00CD12C5" w:rsidRPr="00A46027">
        <w:rPr>
          <w:rFonts w:eastAsia="Times New Roman" w:cstheme="minorHAnsi"/>
        </w:rPr>
        <w:t>county</w:t>
      </w:r>
      <w:r w:rsidR="00A457CE" w:rsidRPr="00A46027">
        <w:rPr>
          <w:rFonts w:eastAsia="Times New Roman" w:cstheme="minorHAnsi"/>
        </w:rPr>
        <w:t xml:space="preserve"> may not employ or make a formal offer of employment to any person for the purpose of participation in an alternative certification program unless the alternative certification program is approved by the WVBE and the school or </w:t>
      </w:r>
      <w:r w:rsidR="00CD12C5" w:rsidRPr="00A46027">
        <w:rPr>
          <w:rFonts w:eastAsia="Times New Roman" w:cstheme="minorHAnsi"/>
        </w:rPr>
        <w:t>county</w:t>
      </w:r>
      <w:r w:rsidR="00A457CE" w:rsidRPr="00A46027">
        <w:rPr>
          <w:rFonts w:eastAsia="Times New Roman" w:cstheme="minorHAnsi"/>
        </w:rPr>
        <w:t xml:space="preserve"> is a member of the partnership that is operating the alternative certification program. A school or </w:t>
      </w:r>
      <w:r w:rsidR="009F3E55" w:rsidRPr="00A46027">
        <w:rPr>
          <w:rFonts w:eastAsia="Times New Roman" w:cstheme="minorHAnsi"/>
        </w:rPr>
        <w:t>county may not continue to employ</w:t>
      </w:r>
      <w:r w:rsidR="00A457CE" w:rsidRPr="00A46027">
        <w:rPr>
          <w:rFonts w:eastAsia="Times New Roman" w:cstheme="minorHAnsi"/>
        </w:rPr>
        <w:t xml:space="preserve"> alternativ</w:t>
      </w:r>
      <w:r w:rsidR="009F3E55" w:rsidRPr="00A46027">
        <w:rPr>
          <w:rFonts w:eastAsia="Times New Roman" w:cstheme="minorHAnsi"/>
        </w:rPr>
        <w:t>e program teacher</w:t>
      </w:r>
      <w:r w:rsidR="00AC2EE0" w:rsidRPr="00A46027">
        <w:rPr>
          <w:rFonts w:eastAsia="Times New Roman" w:cstheme="minorHAnsi"/>
        </w:rPr>
        <w:t>s</w:t>
      </w:r>
      <w:r w:rsidR="009F3E55" w:rsidRPr="00A46027">
        <w:rPr>
          <w:rFonts w:eastAsia="Times New Roman" w:cstheme="minorHAnsi"/>
        </w:rPr>
        <w:t xml:space="preserve"> unless they make</w:t>
      </w:r>
      <w:r w:rsidR="00A457CE" w:rsidRPr="00A46027">
        <w:rPr>
          <w:rFonts w:eastAsia="Times New Roman" w:cstheme="minorHAnsi"/>
        </w:rPr>
        <w:t xml:space="preserve"> satisfactory progress in the alternative certificat</w:t>
      </w:r>
      <w:r w:rsidR="009F3E55" w:rsidRPr="00A46027">
        <w:rPr>
          <w:rFonts w:eastAsia="Times New Roman" w:cstheme="minorHAnsi"/>
        </w:rPr>
        <w:t xml:space="preserve">ion program for which they are </w:t>
      </w:r>
      <w:r w:rsidR="00A457CE" w:rsidRPr="00A46027">
        <w:rPr>
          <w:rFonts w:eastAsia="Times New Roman" w:cstheme="minorHAnsi"/>
        </w:rPr>
        <w:t>enrolled.  A count</w:t>
      </w:r>
      <w:r w:rsidR="009F3E55" w:rsidRPr="00A46027">
        <w:rPr>
          <w:rFonts w:eastAsia="Times New Roman" w:cstheme="minorHAnsi"/>
        </w:rPr>
        <w:t xml:space="preserve">y board shall renew alternative program teacher </w:t>
      </w:r>
      <w:r w:rsidR="00A457CE" w:rsidRPr="00A46027">
        <w:rPr>
          <w:rFonts w:eastAsia="Times New Roman" w:cstheme="minorHAnsi"/>
        </w:rPr>
        <w:t>contract</w:t>
      </w:r>
      <w:r w:rsidR="00A16DE4" w:rsidRPr="00A46027">
        <w:rPr>
          <w:rFonts w:eastAsia="Times New Roman" w:cstheme="minorHAnsi"/>
        </w:rPr>
        <w:t>s</w:t>
      </w:r>
      <w:r w:rsidR="009F3E55" w:rsidRPr="00AD2C00">
        <w:rPr>
          <w:rFonts w:eastAsia="Times New Roman" w:cstheme="minorHAnsi"/>
          <w:strike/>
          <w:color w:val="FF0000"/>
        </w:rPr>
        <w:t>,</w:t>
      </w:r>
      <w:r w:rsidR="00A457CE" w:rsidRPr="00A46027">
        <w:rPr>
          <w:rFonts w:eastAsia="Times New Roman" w:cstheme="minorHAnsi"/>
        </w:rPr>
        <w:t xml:space="preserve"> from year</w:t>
      </w:r>
      <w:r w:rsidR="00A16DE4" w:rsidRPr="00A46027">
        <w:rPr>
          <w:rFonts w:eastAsia="Times New Roman" w:cstheme="minorHAnsi"/>
        </w:rPr>
        <w:t>-</w:t>
      </w:r>
      <w:r w:rsidR="00A457CE" w:rsidRPr="00A46027">
        <w:rPr>
          <w:rFonts w:eastAsia="Times New Roman" w:cstheme="minorHAnsi"/>
        </w:rPr>
        <w:t>to</w:t>
      </w:r>
      <w:r w:rsidR="00A16DE4" w:rsidRPr="00A46027">
        <w:rPr>
          <w:rFonts w:eastAsia="Times New Roman" w:cstheme="minorHAnsi"/>
        </w:rPr>
        <w:t>-</w:t>
      </w:r>
      <w:r w:rsidR="00A457CE" w:rsidRPr="00A46027">
        <w:rPr>
          <w:rFonts w:eastAsia="Times New Roman" w:cstheme="minorHAnsi"/>
        </w:rPr>
        <w:t>year</w:t>
      </w:r>
      <w:r w:rsidR="009F3E55" w:rsidRPr="00A46027">
        <w:rPr>
          <w:rFonts w:eastAsia="Times New Roman" w:cstheme="minorHAnsi"/>
        </w:rPr>
        <w:t xml:space="preserve"> as long as the </w:t>
      </w:r>
      <w:r w:rsidR="00A16DE4" w:rsidRPr="00A46027">
        <w:rPr>
          <w:rFonts w:eastAsia="Times New Roman" w:cstheme="minorHAnsi"/>
        </w:rPr>
        <w:t xml:space="preserve">teacher </w:t>
      </w:r>
      <w:r w:rsidR="009F3E55" w:rsidRPr="00A46027">
        <w:rPr>
          <w:rFonts w:eastAsia="Times New Roman" w:cstheme="minorHAnsi"/>
        </w:rPr>
        <w:t>make</w:t>
      </w:r>
      <w:r w:rsidR="00A16DE4" w:rsidRPr="00A46027">
        <w:rPr>
          <w:rFonts w:eastAsia="Times New Roman" w:cstheme="minorHAnsi"/>
        </w:rPr>
        <w:t>s</w:t>
      </w:r>
      <w:r w:rsidR="00A457CE" w:rsidRPr="00A46027">
        <w:rPr>
          <w:rFonts w:eastAsia="Times New Roman" w:cstheme="minorHAnsi"/>
        </w:rPr>
        <w:t xml:space="preserve"> satisfactory progress in the applicable alternative education program and until </w:t>
      </w:r>
      <w:r w:rsidR="00B2395B" w:rsidRPr="00A46027">
        <w:rPr>
          <w:rFonts w:eastAsia="Times New Roman" w:cstheme="minorHAnsi"/>
        </w:rPr>
        <w:t>t</w:t>
      </w:r>
      <w:r w:rsidR="00561D8C" w:rsidRPr="00A46027">
        <w:rPr>
          <w:rFonts w:eastAsia="Times New Roman" w:cstheme="minorHAnsi"/>
        </w:rPr>
        <w:t>he teacher</w:t>
      </w:r>
      <w:r w:rsidR="00A457CE" w:rsidRPr="00A46027">
        <w:rPr>
          <w:rFonts w:eastAsia="Times New Roman" w:cstheme="minorHAnsi"/>
        </w:rPr>
        <w:t xml:space="preserve"> completes the alternative certification program. </w:t>
      </w:r>
      <w:r w:rsidR="00561D8C" w:rsidRPr="00A46027">
        <w:rPr>
          <w:rFonts w:eastAsia="Times New Roman" w:cstheme="minorHAnsi"/>
        </w:rPr>
        <w:t xml:space="preserve"> </w:t>
      </w:r>
      <w:r w:rsidR="00A457CE" w:rsidRPr="00A46027">
        <w:rPr>
          <w:rFonts w:cstheme="minorHAnsi"/>
        </w:rPr>
        <w:t xml:space="preserve">An alternative program teacher is subject to the same force reduction </w:t>
      </w:r>
      <w:r w:rsidR="002C5422" w:rsidRPr="00A46027">
        <w:rPr>
          <w:rFonts w:eastAsia="Times New Roman" w:cstheme="minorHAnsi"/>
        </w:rPr>
        <w:t>polic</w:t>
      </w:r>
      <w:r w:rsidR="00515126" w:rsidRPr="00A46027">
        <w:rPr>
          <w:rFonts w:eastAsia="Times New Roman" w:cstheme="minorHAnsi"/>
        </w:rPr>
        <w:t>ies</w:t>
      </w:r>
      <w:r w:rsidR="00A457CE" w:rsidRPr="00A46027">
        <w:rPr>
          <w:rFonts w:cstheme="minorHAnsi"/>
        </w:rPr>
        <w:t xml:space="preserve"> and procedures as any other employee, except those that relate to seniority.  In no event will an alternative program teacher holding an alternative teaching certificate</w:t>
      </w:r>
      <w:r w:rsidR="00A457CE" w:rsidRPr="00A46027">
        <w:rPr>
          <w:rFonts w:eastAsia="Times New Roman" w:cstheme="minorHAnsi"/>
        </w:rPr>
        <w:t xml:space="preserve"> </w:t>
      </w:r>
      <w:r w:rsidR="00A457CE" w:rsidRPr="00A46027">
        <w:rPr>
          <w:rFonts w:cstheme="minorHAnsi"/>
        </w:rPr>
        <w:t xml:space="preserve">displace a professional educator </w:t>
      </w:r>
      <w:r w:rsidR="0090119E" w:rsidRPr="00A46027">
        <w:rPr>
          <w:rFonts w:cstheme="minorHAnsi"/>
        </w:rPr>
        <w:t>as defined in W. Va. Code §18A-3</w:t>
      </w:r>
      <w:r w:rsidR="00A457CE" w:rsidRPr="00A46027">
        <w:rPr>
          <w:rFonts w:cstheme="minorHAnsi"/>
        </w:rPr>
        <w:t>-1</w:t>
      </w:r>
      <w:r w:rsidR="00092E39" w:rsidRPr="00A46027">
        <w:rPr>
          <w:rFonts w:cstheme="minorHAnsi"/>
        </w:rPr>
        <w:t>.</w:t>
      </w:r>
      <w:bookmarkStart w:id="26" w:name="_Toc523405751"/>
      <w:bookmarkStart w:id="27" w:name="_Toc523405858"/>
    </w:p>
    <w:bookmarkEnd w:id="26"/>
    <w:bookmarkEnd w:id="27"/>
    <w:p w14:paraId="12BF738E" w14:textId="77777777" w:rsidR="00DB0983" w:rsidRPr="00A46027" w:rsidRDefault="00DB0983" w:rsidP="0026624E">
      <w:pPr>
        <w:widowControl w:val="0"/>
        <w:tabs>
          <w:tab w:val="left" w:pos="360"/>
          <w:tab w:val="left" w:pos="720"/>
          <w:tab w:val="left" w:pos="1080"/>
          <w:tab w:val="left" w:pos="1440"/>
          <w:tab w:val="left" w:pos="1800"/>
          <w:tab w:val="left" w:pos="2160"/>
          <w:tab w:val="left" w:pos="2520"/>
          <w:tab w:val="left" w:pos="2880"/>
        </w:tabs>
        <w:jc w:val="both"/>
        <w:rPr>
          <w:rFonts w:cstheme="minorHAnsi"/>
          <w:b/>
        </w:rPr>
      </w:pPr>
    </w:p>
    <w:p w14:paraId="05AB172F" w14:textId="60D1731D" w:rsidR="0041588B" w:rsidRPr="00A46027" w:rsidRDefault="0041588B" w:rsidP="00636C89">
      <w:pPr>
        <w:widowControl w:val="0"/>
        <w:tabs>
          <w:tab w:val="left" w:pos="360"/>
          <w:tab w:val="left" w:pos="720"/>
          <w:tab w:val="left" w:pos="1080"/>
          <w:tab w:val="left" w:pos="1440"/>
          <w:tab w:val="left" w:pos="1800"/>
          <w:tab w:val="left" w:pos="2160"/>
          <w:tab w:val="left" w:pos="2520"/>
          <w:tab w:val="left" w:pos="2880"/>
        </w:tabs>
        <w:jc w:val="both"/>
        <w:rPr>
          <w:b/>
          <w:strike/>
        </w:rPr>
      </w:pPr>
      <w:bookmarkStart w:id="28" w:name="_Hlk41478922"/>
      <w:r w:rsidRPr="00A46027">
        <w:rPr>
          <w:rFonts w:cstheme="minorHAnsi"/>
          <w:b/>
        </w:rPr>
        <w:t>§126-161-1</w:t>
      </w:r>
      <w:r w:rsidR="00DF2AB4" w:rsidRPr="00A46027">
        <w:rPr>
          <w:rFonts w:cstheme="minorHAnsi"/>
          <w:b/>
        </w:rPr>
        <w:t>2</w:t>
      </w:r>
      <w:r w:rsidRPr="00A46027">
        <w:rPr>
          <w:rFonts w:ascii="Calibri" w:hAnsi="Calibri" w:cs="Calibri"/>
          <w:b/>
        </w:rPr>
        <w:t xml:space="preserve">. </w:t>
      </w:r>
      <w:r w:rsidR="003D1A76" w:rsidRPr="00A46027">
        <w:rPr>
          <w:rFonts w:ascii="Calibri" w:hAnsi="Calibri" w:cs="Calibri"/>
          <w:b/>
        </w:rPr>
        <w:t xml:space="preserve"> </w:t>
      </w:r>
      <w:r w:rsidR="00934D4F" w:rsidRPr="00A46027">
        <w:rPr>
          <w:rFonts w:ascii="Calibri" w:hAnsi="Calibri" w:cs="Calibri"/>
          <w:b/>
          <w:bCs/>
          <w:shd w:val="clear" w:color="auto" w:fill="FFFFFF"/>
        </w:rPr>
        <w:t>A</w:t>
      </w:r>
      <w:r w:rsidRPr="00A46027">
        <w:rPr>
          <w:rFonts w:ascii="Calibri" w:hAnsi="Calibri" w:cs="Calibri"/>
          <w:b/>
          <w:bCs/>
          <w:shd w:val="clear" w:color="auto" w:fill="FFFFFF"/>
        </w:rPr>
        <w:t xml:space="preserve">dditional </w:t>
      </w:r>
      <w:r w:rsidR="00DE1B83" w:rsidRPr="00A46027">
        <w:rPr>
          <w:rFonts w:ascii="Calibri" w:hAnsi="Calibri" w:cs="Calibri"/>
          <w:b/>
          <w:bCs/>
          <w:shd w:val="clear" w:color="auto" w:fill="FFFFFF"/>
        </w:rPr>
        <w:t>A</w:t>
      </w:r>
      <w:r w:rsidRPr="00A46027">
        <w:rPr>
          <w:rFonts w:ascii="Calibri" w:hAnsi="Calibri" w:cs="Calibri"/>
          <w:b/>
          <w:bCs/>
          <w:shd w:val="clear" w:color="auto" w:fill="FFFFFF"/>
        </w:rPr>
        <w:t xml:space="preserve">lternative </w:t>
      </w:r>
      <w:r w:rsidR="00DE1B83" w:rsidRPr="00A46027">
        <w:rPr>
          <w:rFonts w:ascii="Calibri" w:hAnsi="Calibri" w:cs="Calibri"/>
          <w:b/>
          <w:bCs/>
          <w:shd w:val="clear" w:color="auto" w:fill="FFFFFF"/>
        </w:rPr>
        <w:t>P</w:t>
      </w:r>
      <w:r w:rsidRPr="00A46027">
        <w:rPr>
          <w:rFonts w:ascii="Calibri" w:hAnsi="Calibri" w:cs="Calibri"/>
          <w:b/>
          <w:bCs/>
          <w:shd w:val="clear" w:color="auto" w:fill="FFFFFF"/>
        </w:rPr>
        <w:t xml:space="preserve">reparation </w:t>
      </w:r>
      <w:r w:rsidR="00DE1B83" w:rsidRPr="00A46027">
        <w:rPr>
          <w:rFonts w:ascii="Calibri" w:hAnsi="Calibri" w:cs="Calibri"/>
          <w:b/>
          <w:bCs/>
          <w:shd w:val="clear" w:color="auto" w:fill="FFFFFF"/>
        </w:rPr>
        <w:t>P</w:t>
      </w:r>
      <w:r w:rsidRPr="00A46027">
        <w:rPr>
          <w:rFonts w:ascii="Calibri" w:hAnsi="Calibri" w:cs="Calibri"/>
          <w:b/>
          <w:bCs/>
          <w:shd w:val="clear" w:color="auto" w:fill="FFFFFF"/>
        </w:rPr>
        <w:t xml:space="preserve">rograms </w:t>
      </w:r>
      <w:r w:rsidR="00E6049C" w:rsidRPr="00A46027">
        <w:rPr>
          <w:rFonts w:ascii="Calibri" w:hAnsi="Calibri" w:cs="Calibri"/>
          <w:b/>
          <w:bCs/>
          <w:shd w:val="clear" w:color="auto" w:fill="FFFFFF"/>
        </w:rPr>
        <w:t xml:space="preserve">to </w:t>
      </w:r>
      <w:r w:rsidR="00DE1B83" w:rsidRPr="00A46027">
        <w:rPr>
          <w:rFonts w:ascii="Calibri" w:hAnsi="Calibri" w:cs="Calibri"/>
          <w:b/>
          <w:bCs/>
          <w:shd w:val="clear" w:color="auto" w:fill="FFFFFF"/>
        </w:rPr>
        <w:t>P</w:t>
      </w:r>
      <w:r w:rsidR="00E6049C" w:rsidRPr="00A46027">
        <w:rPr>
          <w:rFonts w:ascii="Calibri" w:hAnsi="Calibri" w:cs="Calibri"/>
          <w:b/>
          <w:bCs/>
          <w:shd w:val="clear" w:color="auto" w:fill="FFFFFF"/>
        </w:rPr>
        <w:t xml:space="preserve">repare </w:t>
      </w:r>
      <w:r w:rsidR="00DE1B83" w:rsidRPr="00A46027">
        <w:rPr>
          <w:rFonts w:ascii="Calibri" w:hAnsi="Calibri" w:cs="Calibri"/>
          <w:b/>
          <w:bCs/>
          <w:shd w:val="clear" w:color="auto" w:fill="FFFFFF"/>
        </w:rPr>
        <w:t>T</w:t>
      </w:r>
      <w:r w:rsidR="00E6049C" w:rsidRPr="00A46027">
        <w:rPr>
          <w:rFonts w:ascii="Calibri" w:hAnsi="Calibri" w:cs="Calibri"/>
          <w:b/>
          <w:bCs/>
          <w:shd w:val="clear" w:color="auto" w:fill="FFFFFF"/>
        </w:rPr>
        <w:t xml:space="preserve">eachers </w:t>
      </w:r>
      <w:r w:rsidR="00DE1B83" w:rsidRPr="00A46027">
        <w:rPr>
          <w:rFonts w:ascii="Calibri" w:hAnsi="Calibri" w:cs="Calibri"/>
          <w:b/>
          <w:bCs/>
          <w:shd w:val="clear" w:color="auto" w:fill="FFFFFF"/>
        </w:rPr>
        <w:t>E</w:t>
      </w:r>
      <w:r w:rsidR="00E6049C" w:rsidRPr="00A46027">
        <w:rPr>
          <w:rFonts w:ascii="Calibri" w:hAnsi="Calibri" w:cs="Calibri"/>
          <w:b/>
          <w:bCs/>
          <w:shd w:val="clear" w:color="auto" w:fill="FFFFFF"/>
        </w:rPr>
        <w:t xml:space="preserve">stablished or </w:t>
      </w:r>
      <w:r w:rsidR="00DE1B83" w:rsidRPr="00A46027">
        <w:rPr>
          <w:rFonts w:ascii="Calibri" w:hAnsi="Calibri" w:cs="Calibri"/>
          <w:b/>
          <w:bCs/>
          <w:shd w:val="clear" w:color="auto" w:fill="FFFFFF"/>
        </w:rPr>
        <w:t>A</w:t>
      </w:r>
      <w:r w:rsidR="00E6049C" w:rsidRPr="00A46027">
        <w:rPr>
          <w:rFonts w:ascii="Calibri" w:hAnsi="Calibri" w:cs="Calibri"/>
          <w:b/>
          <w:bCs/>
          <w:shd w:val="clear" w:color="auto" w:fill="FFFFFF"/>
        </w:rPr>
        <w:t xml:space="preserve">dopted </w:t>
      </w:r>
      <w:r w:rsidR="00DE1B83" w:rsidRPr="00A46027">
        <w:rPr>
          <w:rFonts w:ascii="Calibri" w:hAnsi="Calibri" w:cs="Calibri"/>
          <w:b/>
          <w:bCs/>
          <w:shd w:val="clear" w:color="auto" w:fill="FFFFFF"/>
        </w:rPr>
        <w:t>S</w:t>
      </w:r>
      <w:r w:rsidR="00E6049C" w:rsidRPr="00A46027">
        <w:rPr>
          <w:rFonts w:ascii="Calibri" w:hAnsi="Calibri" w:cs="Calibri"/>
          <w:b/>
          <w:bCs/>
          <w:shd w:val="clear" w:color="auto" w:fill="FFFFFF"/>
        </w:rPr>
        <w:t>olely</w:t>
      </w:r>
      <w:r w:rsidRPr="00A46027">
        <w:rPr>
          <w:rFonts w:ascii="Calibri" w:hAnsi="Calibri" w:cs="Calibri"/>
          <w:b/>
          <w:bCs/>
          <w:shd w:val="clear" w:color="auto" w:fill="FFFFFF"/>
        </w:rPr>
        <w:t xml:space="preserve"> by the </w:t>
      </w:r>
      <w:r w:rsidR="00DE1B83" w:rsidRPr="00A46027">
        <w:rPr>
          <w:rFonts w:ascii="Calibri" w:hAnsi="Calibri" w:cs="Calibri"/>
          <w:b/>
          <w:bCs/>
          <w:shd w:val="clear" w:color="auto" w:fill="FFFFFF"/>
        </w:rPr>
        <w:t>WVBE</w:t>
      </w:r>
      <w:r w:rsidRPr="00A46027">
        <w:rPr>
          <w:rFonts w:ascii="Calibri" w:hAnsi="Calibri" w:cs="Calibri"/>
          <w:b/>
          <w:bCs/>
          <w:shd w:val="clear" w:color="auto" w:fill="FFFFFF"/>
        </w:rPr>
        <w:t>.</w:t>
      </w:r>
    </w:p>
    <w:p w14:paraId="25A60AF4" w14:textId="140AF9AF" w:rsidR="0041588B" w:rsidRPr="00A46027" w:rsidRDefault="0041588B" w:rsidP="00636C89">
      <w:pPr>
        <w:tabs>
          <w:tab w:val="left" w:pos="360"/>
          <w:tab w:val="left" w:pos="720"/>
          <w:tab w:val="left" w:pos="1080"/>
          <w:tab w:val="left" w:pos="1440"/>
          <w:tab w:val="left" w:pos="1800"/>
          <w:tab w:val="left" w:pos="2160"/>
          <w:tab w:val="left" w:pos="2520"/>
          <w:tab w:val="left" w:pos="2880"/>
        </w:tabs>
        <w:jc w:val="both"/>
        <w:rPr>
          <w:rFonts w:cstheme="minorHAnsi"/>
        </w:rPr>
      </w:pPr>
    </w:p>
    <w:p w14:paraId="041962A7" w14:textId="1C2B5DBF" w:rsidR="0041588B" w:rsidRPr="004E627B" w:rsidRDefault="0041588B" w:rsidP="00636C89">
      <w:pPr>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00293B58" w:rsidRPr="00A46027">
        <w:rPr>
          <w:rFonts w:cstheme="minorHAnsi"/>
        </w:rPr>
        <w:t>1</w:t>
      </w:r>
      <w:r w:rsidR="00DF2AB4" w:rsidRPr="00A46027">
        <w:rPr>
          <w:rFonts w:cstheme="minorHAnsi"/>
        </w:rPr>
        <w:t>2</w:t>
      </w:r>
      <w:r w:rsidRPr="00A46027">
        <w:rPr>
          <w:rFonts w:cstheme="minorHAnsi"/>
        </w:rPr>
        <w:t xml:space="preserve">.1.  Additional alternative </w:t>
      </w:r>
      <w:r w:rsidR="00E6049C" w:rsidRPr="00A46027">
        <w:rPr>
          <w:rFonts w:cstheme="minorHAnsi"/>
        </w:rPr>
        <w:t xml:space="preserve">preparation </w:t>
      </w:r>
      <w:r w:rsidRPr="00A46027">
        <w:rPr>
          <w:rFonts w:cstheme="minorHAnsi"/>
        </w:rPr>
        <w:t xml:space="preserve">programs to prepare teachers established or adopted solely by the </w:t>
      </w:r>
      <w:r w:rsidR="00627909" w:rsidRPr="00A46027">
        <w:rPr>
          <w:rFonts w:cstheme="minorHAnsi"/>
        </w:rPr>
        <w:t>WVBE</w:t>
      </w:r>
      <w:r w:rsidR="00DC2F73" w:rsidRPr="00A46027">
        <w:rPr>
          <w:rFonts w:cstheme="minorHAnsi"/>
        </w:rPr>
        <w:t xml:space="preserve"> are separate from the programs established under</w:t>
      </w:r>
      <w:r w:rsidR="00DE1B83" w:rsidRPr="00A46027">
        <w:rPr>
          <w:rFonts w:cstheme="minorHAnsi"/>
        </w:rPr>
        <w:t xml:space="preserve"> W. Va. Code §§</w:t>
      </w:r>
      <w:r w:rsidR="00DC2F73" w:rsidRPr="00A46027">
        <w:rPr>
          <w:rFonts w:cstheme="minorHAnsi"/>
        </w:rPr>
        <w:t>18A</w:t>
      </w:r>
      <w:r w:rsidR="00627909" w:rsidRPr="00A46027">
        <w:rPr>
          <w:rFonts w:cstheme="minorHAnsi"/>
        </w:rPr>
        <w:noBreakHyphen/>
      </w:r>
      <w:r w:rsidR="00DC2F73" w:rsidRPr="00A46027">
        <w:rPr>
          <w:rFonts w:cstheme="minorHAnsi"/>
        </w:rPr>
        <w:t>3</w:t>
      </w:r>
      <w:r w:rsidR="00627909" w:rsidRPr="00A46027">
        <w:rPr>
          <w:rFonts w:cstheme="minorHAnsi"/>
        </w:rPr>
        <w:noBreakHyphen/>
      </w:r>
      <w:r w:rsidR="00DC2F73" w:rsidRPr="00A46027">
        <w:rPr>
          <w:rFonts w:cstheme="minorHAnsi"/>
        </w:rPr>
        <w:t>1b, 18A-3-1g, and 18A-3-1h, do not require any partner, and</w:t>
      </w:r>
      <w:r w:rsidR="00A2065F" w:rsidRPr="00A46027">
        <w:rPr>
          <w:rFonts w:cstheme="minorHAnsi"/>
        </w:rPr>
        <w:t xml:space="preserve"> are</w:t>
      </w:r>
      <w:r w:rsidR="00DC2F73" w:rsidRPr="00A46027">
        <w:rPr>
          <w:rFonts w:cstheme="minorHAnsi"/>
        </w:rPr>
        <w:t xml:space="preserve"> applicable only to persons who hold a bachelor’s degree from an accredited</w:t>
      </w:r>
      <w:r w:rsidR="00F4367B" w:rsidRPr="00A46027">
        <w:rPr>
          <w:rFonts w:cstheme="minorHAnsi"/>
        </w:rPr>
        <w:t xml:space="preserve"> IHE</w:t>
      </w:r>
      <w:r w:rsidR="00871FAE" w:rsidRPr="00A46027">
        <w:rPr>
          <w:rFonts w:cstheme="minorHAnsi"/>
        </w:rPr>
        <w:t xml:space="preserve"> and </w:t>
      </w:r>
      <w:r w:rsidR="002606BB" w:rsidRPr="00B33B9A">
        <w:rPr>
          <w:rFonts w:eastAsia="Times New Roman" w:cstheme="minorHAnsi"/>
        </w:rPr>
        <w:t xml:space="preserve">meet requirements of grade point average aligned to Policy 5202 and the </w:t>
      </w:r>
      <w:r w:rsidR="002606BB" w:rsidRPr="00B33B9A">
        <w:rPr>
          <w:rFonts w:cstheme="minorHAnsi"/>
        </w:rPr>
        <w:t>West Virginia Licensure Testing Directory</w:t>
      </w:r>
      <w:r w:rsidR="002606BB" w:rsidRPr="00B33B9A">
        <w:rPr>
          <w:rFonts w:eastAsia="Times New Roman" w:cstheme="minorHAnsi"/>
        </w:rPr>
        <w:t xml:space="preserve"> found on the WVDE website</w:t>
      </w:r>
      <w:r w:rsidR="00DC2F73" w:rsidRPr="00B33B9A">
        <w:rPr>
          <w:rFonts w:cstheme="minorHAnsi"/>
        </w:rPr>
        <w:t>.</w:t>
      </w:r>
    </w:p>
    <w:p w14:paraId="04C10683" w14:textId="7C23762D" w:rsidR="00DC2F73" w:rsidRPr="00A46027" w:rsidRDefault="00DC2F73" w:rsidP="00636C89">
      <w:pPr>
        <w:tabs>
          <w:tab w:val="left" w:pos="360"/>
          <w:tab w:val="left" w:pos="720"/>
          <w:tab w:val="left" w:pos="1080"/>
          <w:tab w:val="left" w:pos="1440"/>
          <w:tab w:val="left" w:pos="1800"/>
          <w:tab w:val="left" w:pos="2160"/>
          <w:tab w:val="left" w:pos="2520"/>
          <w:tab w:val="left" w:pos="2880"/>
        </w:tabs>
        <w:jc w:val="both"/>
        <w:rPr>
          <w:rFonts w:cstheme="minorHAnsi"/>
        </w:rPr>
      </w:pPr>
    </w:p>
    <w:p w14:paraId="77798B17" w14:textId="2EC081A9" w:rsidR="00DC2F73" w:rsidRPr="00A46027" w:rsidRDefault="00DC2F73" w:rsidP="00636C89">
      <w:pPr>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t>1</w:t>
      </w:r>
      <w:r w:rsidR="00DF2AB4" w:rsidRPr="00A46027">
        <w:rPr>
          <w:rFonts w:cstheme="minorHAnsi"/>
        </w:rPr>
        <w:t>2</w:t>
      </w:r>
      <w:r w:rsidRPr="00A46027">
        <w:rPr>
          <w:rFonts w:cstheme="minorHAnsi"/>
        </w:rPr>
        <w:t xml:space="preserve">.2. </w:t>
      </w:r>
      <w:r w:rsidR="00526F87" w:rsidRPr="00A46027">
        <w:rPr>
          <w:rFonts w:cstheme="minorHAnsi"/>
        </w:rPr>
        <w:t xml:space="preserve"> </w:t>
      </w:r>
      <w:r w:rsidRPr="00A46027">
        <w:rPr>
          <w:rFonts w:cstheme="minorHAnsi"/>
        </w:rPr>
        <w:t>These programs are subject to other provisions of</w:t>
      </w:r>
      <w:r w:rsidR="00A2065F" w:rsidRPr="00A46027">
        <w:rPr>
          <w:rFonts w:cstheme="minorHAnsi"/>
        </w:rPr>
        <w:t xml:space="preserve"> W. Va. Code §§</w:t>
      </w:r>
      <w:r w:rsidRPr="00A46027">
        <w:rPr>
          <w:rFonts w:cstheme="minorHAnsi"/>
        </w:rPr>
        <w:t>18A-3</w:t>
      </w:r>
      <w:r w:rsidR="00CE48AB" w:rsidRPr="00A46027">
        <w:rPr>
          <w:rFonts w:cstheme="minorHAnsi"/>
        </w:rPr>
        <w:t>-1 through 18A-3-1i</w:t>
      </w:r>
      <w:r w:rsidR="00B0377D" w:rsidRPr="00A46027">
        <w:rPr>
          <w:rFonts w:cstheme="minorHAnsi"/>
        </w:rPr>
        <w:t xml:space="preserve"> and other sections of this policy</w:t>
      </w:r>
      <w:r w:rsidRPr="00A46027">
        <w:rPr>
          <w:rFonts w:cstheme="minorHAnsi"/>
        </w:rPr>
        <w:t xml:space="preserve"> only to the extent specifically provided</w:t>
      </w:r>
      <w:r w:rsidR="00CE48AB" w:rsidRPr="00A46027">
        <w:rPr>
          <w:rFonts w:cstheme="minorHAnsi"/>
        </w:rPr>
        <w:t xml:space="preserve"> </w:t>
      </w:r>
      <w:r w:rsidRPr="00A46027">
        <w:rPr>
          <w:rFonts w:cstheme="minorHAnsi"/>
        </w:rPr>
        <w:t xml:space="preserve">within </w:t>
      </w:r>
      <w:r w:rsidR="00A53C3D" w:rsidRPr="00A46027">
        <w:rPr>
          <w:rFonts w:cstheme="minorHAnsi"/>
        </w:rPr>
        <w:t>this section</w:t>
      </w:r>
      <w:r w:rsidRPr="00A46027">
        <w:rPr>
          <w:rFonts w:cstheme="minorHAnsi"/>
        </w:rPr>
        <w:t>.</w:t>
      </w:r>
    </w:p>
    <w:p w14:paraId="6436EFAA" w14:textId="77777777" w:rsidR="00D033A2" w:rsidRPr="00A46027" w:rsidRDefault="00D033A2" w:rsidP="00636C89">
      <w:pPr>
        <w:tabs>
          <w:tab w:val="left" w:pos="360"/>
          <w:tab w:val="left" w:pos="720"/>
          <w:tab w:val="left" w:pos="1080"/>
          <w:tab w:val="left" w:pos="1440"/>
          <w:tab w:val="left" w:pos="1800"/>
          <w:tab w:val="left" w:pos="2160"/>
          <w:tab w:val="left" w:pos="2520"/>
          <w:tab w:val="left" w:pos="2880"/>
        </w:tabs>
        <w:jc w:val="both"/>
        <w:rPr>
          <w:rFonts w:cstheme="minorHAnsi"/>
        </w:rPr>
      </w:pPr>
    </w:p>
    <w:p w14:paraId="0175CF30" w14:textId="4419C6A5" w:rsidR="00DC2F73" w:rsidRPr="00A46027" w:rsidRDefault="00DC2F73" w:rsidP="00636C89">
      <w:pPr>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t>1</w:t>
      </w:r>
      <w:r w:rsidR="00DF2AB4" w:rsidRPr="00A46027">
        <w:rPr>
          <w:rFonts w:cstheme="minorHAnsi"/>
        </w:rPr>
        <w:t>2</w:t>
      </w:r>
      <w:r w:rsidRPr="00A46027">
        <w:rPr>
          <w:rFonts w:cstheme="minorHAnsi"/>
        </w:rPr>
        <w:t>.3.</w:t>
      </w:r>
      <w:r w:rsidR="00526F87" w:rsidRPr="00A46027">
        <w:rPr>
          <w:rFonts w:cstheme="minorHAnsi"/>
        </w:rPr>
        <w:t xml:space="preserve"> </w:t>
      </w:r>
      <w:r w:rsidRPr="00A46027">
        <w:rPr>
          <w:rFonts w:cstheme="minorHAnsi"/>
        </w:rPr>
        <w:t xml:space="preserve"> </w:t>
      </w:r>
      <w:r w:rsidR="00526F87" w:rsidRPr="00A46027">
        <w:rPr>
          <w:rFonts w:cstheme="minorHAnsi"/>
        </w:rPr>
        <w:t>These programs may be an alternative to the standard college and university programs for the education of teachers and may address content area preparation of these persons.</w:t>
      </w:r>
    </w:p>
    <w:p w14:paraId="1BFC427B" w14:textId="7B4880AD" w:rsidR="00526F87" w:rsidRPr="00A46027" w:rsidRDefault="00526F87" w:rsidP="00636C89">
      <w:pPr>
        <w:tabs>
          <w:tab w:val="left" w:pos="360"/>
          <w:tab w:val="left" w:pos="720"/>
          <w:tab w:val="left" w:pos="1080"/>
          <w:tab w:val="left" w:pos="1440"/>
          <w:tab w:val="left" w:pos="1800"/>
          <w:tab w:val="left" w:pos="2160"/>
          <w:tab w:val="left" w:pos="2520"/>
          <w:tab w:val="left" w:pos="2880"/>
        </w:tabs>
        <w:jc w:val="both"/>
        <w:rPr>
          <w:rFonts w:cstheme="minorHAnsi"/>
        </w:rPr>
      </w:pPr>
    </w:p>
    <w:p w14:paraId="19082C78" w14:textId="48310F67" w:rsidR="00090725" w:rsidRPr="00762A0B" w:rsidRDefault="00E6049C" w:rsidP="00090725">
      <w:pPr>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00810012" w:rsidRPr="00A46027">
        <w:rPr>
          <w:rFonts w:cstheme="minorHAnsi"/>
        </w:rPr>
        <w:t>1</w:t>
      </w:r>
      <w:r w:rsidR="00DF2AB4" w:rsidRPr="00A46027">
        <w:rPr>
          <w:rFonts w:cstheme="minorHAnsi"/>
        </w:rPr>
        <w:t>2</w:t>
      </w:r>
      <w:r w:rsidRPr="00A46027">
        <w:rPr>
          <w:rFonts w:cstheme="minorHAnsi"/>
        </w:rPr>
        <w:t xml:space="preserve">.4.  </w:t>
      </w:r>
      <w:r w:rsidR="00F9742A" w:rsidRPr="00762A0B">
        <w:rPr>
          <w:rFonts w:cstheme="minorHAnsi"/>
        </w:rPr>
        <w:t>These programs</w:t>
      </w:r>
      <w:r w:rsidR="00770BBF" w:rsidRPr="00762A0B">
        <w:rPr>
          <w:rFonts w:cstheme="minorHAnsi"/>
        </w:rPr>
        <w:t xml:space="preserve">, </w:t>
      </w:r>
      <w:r w:rsidRPr="00762A0B">
        <w:rPr>
          <w:rFonts w:cstheme="minorHAnsi"/>
        </w:rPr>
        <w:t>pursuant to</w:t>
      </w:r>
      <w:r w:rsidR="00A53C3D" w:rsidRPr="00762A0B">
        <w:rPr>
          <w:rFonts w:cstheme="minorHAnsi"/>
        </w:rPr>
        <w:t xml:space="preserve"> </w:t>
      </w:r>
      <w:r w:rsidR="003476C9" w:rsidRPr="00762A0B">
        <w:rPr>
          <w:rFonts w:ascii="Calibri" w:hAnsi="Calibri" w:cs="Calibri"/>
        </w:rPr>
        <w:t>W. Va. Code</w:t>
      </w:r>
      <w:r w:rsidRPr="00762A0B">
        <w:rPr>
          <w:rFonts w:ascii="Calibri" w:hAnsi="Calibri" w:cs="Calibri"/>
        </w:rPr>
        <w:t xml:space="preserve"> </w:t>
      </w:r>
      <w:r w:rsidRPr="00762A0B">
        <w:rPr>
          <w:rFonts w:cstheme="minorHAnsi"/>
        </w:rPr>
        <w:t xml:space="preserve">§18A-3-1j, </w:t>
      </w:r>
      <w:r w:rsidR="00770BBF" w:rsidRPr="00762A0B">
        <w:rPr>
          <w:rFonts w:cstheme="minorHAnsi"/>
        </w:rPr>
        <w:t xml:space="preserve">are administered </w:t>
      </w:r>
      <w:r w:rsidR="00090725" w:rsidRPr="00762A0B">
        <w:rPr>
          <w:rFonts w:cstheme="minorHAnsi"/>
        </w:rPr>
        <w:t xml:space="preserve">and provided by the WVDE.  The WVDE may approve training and coursework it determines is substantially aligned to WVBE approved pedagogical standards to be included in these alternative certification programs.  The WVDE may partner and collaborate with other entities for assistance in providing these programs.  These programs are for initial teacher certification.  </w:t>
      </w:r>
    </w:p>
    <w:p w14:paraId="6CFF2CF3" w14:textId="146C60A3" w:rsidR="00E6049C" w:rsidRPr="00A46027" w:rsidRDefault="00E6049C" w:rsidP="00636C89">
      <w:pPr>
        <w:tabs>
          <w:tab w:val="left" w:pos="360"/>
          <w:tab w:val="left" w:pos="720"/>
          <w:tab w:val="left" w:pos="1080"/>
          <w:tab w:val="left" w:pos="1440"/>
          <w:tab w:val="left" w:pos="1800"/>
          <w:tab w:val="left" w:pos="2160"/>
          <w:tab w:val="left" w:pos="2520"/>
          <w:tab w:val="left" w:pos="2880"/>
        </w:tabs>
        <w:jc w:val="both"/>
        <w:rPr>
          <w:rFonts w:cstheme="minorHAnsi"/>
        </w:rPr>
      </w:pPr>
    </w:p>
    <w:p w14:paraId="3FC4B8F0" w14:textId="7D7E20AC" w:rsidR="005B2108" w:rsidRPr="00DC4956" w:rsidRDefault="00E6049C" w:rsidP="00636C89">
      <w:pPr>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rPr>
        <w:tab/>
      </w:r>
      <w:r w:rsidR="00E62F9B" w:rsidRPr="00DC4956">
        <w:rPr>
          <w:rFonts w:cstheme="minorHAnsi"/>
        </w:rPr>
        <w:t>1</w:t>
      </w:r>
      <w:r w:rsidR="00594BD6" w:rsidRPr="00DC4956">
        <w:rPr>
          <w:rFonts w:cstheme="minorHAnsi"/>
        </w:rPr>
        <w:t>2</w:t>
      </w:r>
      <w:r w:rsidR="00E62F9B" w:rsidRPr="00DC4956">
        <w:rPr>
          <w:rFonts w:cstheme="minorHAnsi"/>
        </w:rPr>
        <w:t>.</w:t>
      </w:r>
      <w:r w:rsidR="004C6ABC" w:rsidRPr="00DC4956">
        <w:rPr>
          <w:rFonts w:cstheme="minorHAnsi"/>
        </w:rPr>
        <w:t>5</w:t>
      </w:r>
      <w:r w:rsidR="00E62F9B" w:rsidRPr="00DC4956">
        <w:rPr>
          <w:rFonts w:cstheme="minorHAnsi"/>
        </w:rPr>
        <w:t xml:space="preserve">.  Individuals </w:t>
      </w:r>
      <w:r w:rsidR="003264CC" w:rsidRPr="00DC4956">
        <w:rPr>
          <w:rFonts w:cstheme="minorHAnsi"/>
        </w:rPr>
        <w:t xml:space="preserve">participating or completing these programs </w:t>
      </w:r>
      <w:r w:rsidR="00B02200" w:rsidRPr="00DC4956">
        <w:rPr>
          <w:rFonts w:cstheme="minorHAnsi"/>
        </w:rPr>
        <w:t>qualify</w:t>
      </w:r>
      <w:r w:rsidR="0022512A" w:rsidRPr="00DC4956">
        <w:rPr>
          <w:rFonts w:cstheme="minorHAnsi"/>
        </w:rPr>
        <w:t xml:space="preserve"> for</w:t>
      </w:r>
      <w:r w:rsidR="00A17A3C" w:rsidRPr="00DC4956">
        <w:rPr>
          <w:rFonts w:cstheme="minorHAnsi"/>
        </w:rPr>
        <w:t xml:space="preserve">, </w:t>
      </w:r>
      <w:r w:rsidR="00E62F9B" w:rsidRPr="00DC4956">
        <w:rPr>
          <w:rFonts w:cstheme="minorHAnsi"/>
        </w:rPr>
        <w:t>receive</w:t>
      </w:r>
      <w:r w:rsidR="0030124C" w:rsidRPr="00DC4956">
        <w:rPr>
          <w:rFonts w:cstheme="minorHAnsi"/>
        </w:rPr>
        <w:t>,</w:t>
      </w:r>
      <w:r w:rsidR="00A17A3C" w:rsidRPr="00DC4956">
        <w:rPr>
          <w:rFonts w:cstheme="minorHAnsi"/>
        </w:rPr>
        <w:t xml:space="preserve"> and maintain </w:t>
      </w:r>
      <w:r w:rsidR="00293075" w:rsidRPr="00DC4956">
        <w:rPr>
          <w:rFonts w:cstheme="minorHAnsi"/>
        </w:rPr>
        <w:t xml:space="preserve">licenses and certificates as described in Policy 5202. The WVDE may set program criteria to include that employment is not required for enrollment and participation in these programs, leading to licensure as described in Policy 5202. </w:t>
      </w:r>
    </w:p>
    <w:p w14:paraId="6AB87106" w14:textId="77777777" w:rsidR="00DC4956" w:rsidRPr="00DC4956" w:rsidRDefault="00DC4956" w:rsidP="00636C89">
      <w:pPr>
        <w:tabs>
          <w:tab w:val="left" w:pos="360"/>
          <w:tab w:val="left" w:pos="720"/>
          <w:tab w:val="left" w:pos="1080"/>
          <w:tab w:val="left" w:pos="1440"/>
          <w:tab w:val="left" w:pos="1800"/>
          <w:tab w:val="left" w:pos="2160"/>
          <w:tab w:val="left" w:pos="2520"/>
          <w:tab w:val="left" w:pos="2880"/>
        </w:tabs>
        <w:jc w:val="both"/>
        <w:rPr>
          <w:rFonts w:cstheme="minorHAnsi"/>
        </w:rPr>
      </w:pPr>
    </w:p>
    <w:p w14:paraId="58381D15" w14:textId="46B824DB" w:rsidR="0009050C" w:rsidRPr="00DC4956" w:rsidRDefault="0009050C" w:rsidP="0009050C">
      <w:pPr>
        <w:tabs>
          <w:tab w:val="left" w:pos="360"/>
          <w:tab w:val="left" w:pos="720"/>
          <w:tab w:val="left" w:pos="1080"/>
          <w:tab w:val="left" w:pos="1440"/>
          <w:tab w:val="left" w:pos="1800"/>
          <w:tab w:val="left" w:pos="2160"/>
          <w:tab w:val="left" w:pos="2520"/>
          <w:tab w:val="left" w:pos="2880"/>
        </w:tabs>
        <w:jc w:val="both"/>
        <w:rPr>
          <w:rFonts w:cstheme="minorHAnsi"/>
        </w:rPr>
      </w:pPr>
      <w:r w:rsidRPr="00DC4956">
        <w:rPr>
          <w:rFonts w:cstheme="minorHAnsi"/>
        </w:rPr>
        <w:tab/>
        <w:t>12.6.  Requirements of a Comprehensive Evaluation Report,</w:t>
      </w:r>
      <w:r w:rsidRPr="00DC4956">
        <w:rPr>
          <w:rFonts w:eastAsia="Times New Roman" w:cstheme="minorHAnsi"/>
        </w:rPr>
        <w:t xml:space="preserve"> for programs described in section 12, are separate from those described in other sections of this policy and, if required by the </w:t>
      </w:r>
      <w:r w:rsidR="00547AC9" w:rsidRPr="00B33B9A">
        <w:rPr>
          <w:rFonts w:eastAsia="Times New Roman" w:cstheme="minorHAnsi"/>
        </w:rPr>
        <w:t>WVDE</w:t>
      </w:r>
      <w:r w:rsidRPr="00DC4956">
        <w:rPr>
          <w:rFonts w:eastAsia="Times New Roman" w:cstheme="minorHAnsi"/>
        </w:rPr>
        <w:t xml:space="preserve">, are pursuant to W. Va. Code </w:t>
      </w:r>
      <w:r w:rsidRPr="00DC4956">
        <w:rPr>
          <w:rFonts w:cstheme="minorHAnsi"/>
        </w:rPr>
        <w:t xml:space="preserve">§18A-3-1i. </w:t>
      </w:r>
    </w:p>
    <w:p w14:paraId="4438CA6D" w14:textId="77777777" w:rsidR="00DC4956" w:rsidRDefault="00DC4956" w:rsidP="00385938">
      <w:pPr>
        <w:tabs>
          <w:tab w:val="left" w:pos="360"/>
          <w:tab w:val="left" w:pos="720"/>
          <w:tab w:val="left" w:pos="1080"/>
          <w:tab w:val="left" w:pos="1440"/>
          <w:tab w:val="left" w:pos="1800"/>
          <w:tab w:val="left" w:pos="2160"/>
          <w:tab w:val="left" w:pos="2520"/>
          <w:tab w:val="left" w:pos="2880"/>
        </w:tabs>
        <w:jc w:val="both"/>
        <w:rPr>
          <w:rFonts w:cstheme="minorHAnsi"/>
          <w:color w:val="FF0000"/>
        </w:rPr>
      </w:pPr>
    </w:p>
    <w:p w14:paraId="7622858B" w14:textId="77777777" w:rsidR="00235707" w:rsidRDefault="00DC4956" w:rsidP="00235707">
      <w:pPr>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DC4956">
        <w:rPr>
          <w:rFonts w:cstheme="minorHAnsi"/>
        </w:rPr>
        <w:tab/>
      </w:r>
      <w:r w:rsidR="00B24C05" w:rsidRPr="00DC4956">
        <w:rPr>
          <w:rFonts w:cstheme="minorHAnsi"/>
        </w:rPr>
        <w:t>12.7.</w:t>
      </w:r>
      <w:r w:rsidR="00321298" w:rsidRPr="00DC4956">
        <w:rPr>
          <w:rFonts w:cstheme="minorHAnsi"/>
        </w:rPr>
        <w:t xml:space="preserve">  </w:t>
      </w:r>
      <w:r w:rsidR="00385938" w:rsidRPr="00DC4956">
        <w:rPr>
          <w:rFonts w:cstheme="minorHAnsi"/>
        </w:rPr>
        <w:t>Individuals</w:t>
      </w:r>
      <w:r w:rsidR="00321298" w:rsidRPr="00DC4956">
        <w:rPr>
          <w:rFonts w:cstheme="minorHAnsi"/>
        </w:rPr>
        <w:t xml:space="preserve"> must comply with provisions of section 7.7 regarding </w:t>
      </w:r>
      <w:r w:rsidR="00321298" w:rsidRPr="00DC4956">
        <w:rPr>
          <w:rFonts w:eastAsia="Times New Roman" w:cstheme="minorHAnsi"/>
        </w:rPr>
        <w:t>WVBE-approved exams, assessments, and passing score requirements.</w:t>
      </w:r>
    </w:p>
    <w:p w14:paraId="757CC707" w14:textId="77777777" w:rsidR="00235707" w:rsidRDefault="00235707" w:rsidP="00235707">
      <w:pPr>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3E8FAC74" w14:textId="78011AF9" w:rsidR="00235707" w:rsidRPr="00B33B9A" w:rsidRDefault="00235707" w:rsidP="00235707">
      <w:pPr>
        <w:tabs>
          <w:tab w:val="left" w:pos="360"/>
          <w:tab w:val="left" w:pos="720"/>
          <w:tab w:val="left" w:pos="1080"/>
          <w:tab w:val="left" w:pos="1440"/>
          <w:tab w:val="left" w:pos="1800"/>
          <w:tab w:val="left" w:pos="2160"/>
          <w:tab w:val="left" w:pos="2520"/>
          <w:tab w:val="left" w:pos="2880"/>
        </w:tabs>
        <w:jc w:val="both"/>
      </w:pPr>
      <w:r w:rsidRPr="00B33B9A">
        <w:rPr>
          <w:rFonts w:eastAsia="Times New Roman" w:cstheme="minorHAnsi"/>
        </w:rPr>
        <w:tab/>
      </w:r>
      <w:r w:rsidR="000A223B" w:rsidRPr="00B33B9A">
        <w:t xml:space="preserve">12.8.  Additional Requirements of </w:t>
      </w:r>
      <w:r w:rsidR="00547AC9" w:rsidRPr="00B33B9A">
        <w:t xml:space="preserve">WVDE Alternative Certification </w:t>
      </w:r>
      <w:r w:rsidR="000A223B" w:rsidRPr="00B33B9A">
        <w:t>Program</w:t>
      </w:r>
      <w:r w:rsidR="00547AC9" w:rsidRPr="00B33B9A">
        <w:t>s’</w:t>
      </w:r>
      <w:r w:rsidR="000A223B" w:rsidRPr="00B33B9A">
        <w:t xml:space="preserve"> Instruction for Elementary Education.</w:t>
      </w:r>
    </w:p>
    <w:p w14:paraId="771E8553" w14:textId="77777777" w:rsidR="00235707" w:rsidRPr="00B33B9A" w:rsidRDefault="00235707" w:rsidP="00235707">
      <w:pPr>
        <w:tabs>
          <w:tab w:val="left" w:pos="360"/>
          <w:tab w:val="left" w:pos="720"/>
          <w:tab w:val="left" w:pos="1080"/>
          <w:tab w:val="left" w:pos="1440"/>
          <w:tab w:val="left" w:pos="1800"/>
          <w:tab w:val="left" w:pos="2160"/>
          <w:tab w:val="left" w:pos="2520"/>
          <w:tab w:val="left" w:pos="2880"/>
        </w:tabs>
        <w:jc w:val="both"/>
      </w:pPr>
    </w:p>
    <w:p w14:paraId="3C540BBD" w14:textId="77777777" w:rsidR="00235707" w:rsidRPr="00B33B9A" w:rsidRDefault="00235707" w:rsidP="00235707">
      <w:pPr>
        <w:tabs>
          <w:tab w:val="left" w:pos="360"/>
          <w:tab w:val="left" w:pos="720"/>
          <w:tab w:val="left" w:pos="1080"/>
          <w:tab w:val="left" w:pos="1440"/>
          <w:tab w:val="left" w:pos="1800"/>
          <w:tab w:val="left" w:pos="2160"/>
          <w:tab w:val="left" w:pos="2520"/>
          <w:tab w:val="left" w:pos="2880"/>
        </w:tabs>
        <w:jc w:val="both"/>
        <w:rPr>
          <w:color w:val="000000"/>
        </w:rPr>
      </w:pPr>
      <w:r w:rsidRPr="00B33B9A">
        <w:tab/>
      </w:r>
      <w:r w:rsidRPr="00B33B9A">
        <w:tab/>
      </w:r>
      <w:r w:rsidR="000A223B" w:rsidRPr="00B33B9A">
        <w:t xml:space="preserve">12.8.a.  </w:t>
      </w:r>
      <w:r w:rsidR="000A223B" w:rsidRPr="00B33B9A">
        <w:rPr>
          <w:color w:val="000000"/>
        </w:rPr>
        <w:t>Educator preparation programs preparing candidates seeking licensure for elementary education must provide training and instruction to:</w:t>
      </w:r>
    </w:p>
    <w:p w14:paraId="35904C7A" w14:textId="77777777" w:rsidR="00235707" w:rsidRPr="00B33B9A" w:rsidRDefault="00235707" w:rsidP="00235707">
      <w:pPr>
        <w:tabs>
          <w:tab w:val="left" w:pos="360"/>
          <w:tab w:val="left" w:pos="720"/>
          <w:tab w:val="left" w:pos="1080"/>
          <w:tab w:val="left" w:pos="1440"/>
          <w:tab w:val="left" w:pos="1800"/>
          <w:tab w:val="left" w:pos="2160"/>
          <w:tab w:val="left" w:pos="2520"/>
          <w:tab w:val="left" w:pos="2880"/>
        </w:tabs>
        <w:jc w:val="both"/>
        <w:rPr>
          <w:color w:val="000000"/>
        </w:rPr>
      </w:pPr>
    </w:p>
    <w:p w14:paraId="76C44F61" w14:textId="1D9C744D" w:rsidR="00235707" w:rsidRPr="00B33B9A" w:rsidRDefault="00235707" w:rsidP="00235707">
      <w:pPr>
        <w:tabs>
          <w:tab w:val="left" w:pos="360"/>
          <w:tab w:val="left" w:pos="720"/>
          <w:tab w:val="left" w:pos="1080"/>
          <w:tab w:val="left" w:pos="1440"/>
          <w:tab w:val="left" w:pos="1800"/>
          <w:tab w:val="left" w:pos="2160"/>
          <w:tab w:val="left" w:pos="2520"/>
          <w:tab w:val="left" w:pos="2880"/>
        </w:tabs>
        <w:jc w:val="both"/>
        <w:rPr>
          <w:color w:val="000000"/>
        </w:rPr>
      </w:pPr>
      <w:r w:rsidRPr="00B33B9A">
        <w:rPr>
          <w:color w:val="000000"/>
        </w:rPr>
        <w:tab/>
      </w:r>
      <w:r w:rsidRPr="00B33B9A">
        <w:rPr>
          <w:color w:val="000000"/>
        </w:rPr>
        <w:tab/>
      </w:r>
      <w:r w:rsidRPr="00B33B9A">
        <w:rPr>
          <w:color w:val="000000"/>
        </w:rPr>
        <w:tab/>
      </w:r>
      <w:r w:rsidR="000A223B" w:rsidRPr="00B33B9A">
        <w:rPr>
          <w:color w:val="000000"/>
        </w:rPr>
        <w:t xml:space="preserve">12.8.a.1.  </w:t>
      </w:r>
      <w:r w:rsidR="00567EA6" w:rsidRPr="00B33B9A">
        <w:rPr>
          <w:color w:val="000000"/>
        </w:rPr>
        <w:t>i</w:t>
      </w:r>
      <w:r w:rsidR="000A223B" w:rsidRPr="00B33B9A">
        <w:rPr>
          <w:color w:val="000000"/>
        </w:rPr>
        <w:t>nclude instruction in state-adopted grade-level content standards, foundational reading and mathematics skills, and how to implement reading instruction using high-quality instructional materials; and</w:t>
      </w:r>
    </w:p>
    <w:p w14:paraId="292335CC" w14:textId="77777777" w:rsidR="00235707" w:rsidRPr="00B33B9A" w:rsidRDefault="00235707" w:rsidP="00235707">
      <w:pPr>
        <w:tabs>
          <w:tab w:val="left" w:pos="360"/>
          <w:tab w:val="left" w:pos="720"/>
          <w:tab w:val="left" w:pos="1080"/>
          <w:tab w:val="left" w:pos="1440"/>
          <w:tab w:val="left" w:pos="1800"/>
          <w:tab w:val="left" w:pos="2160"/>
          <w:tab w:val="left" w:pos="2520"/>
          <w:tab w:val="left" w:pos="2880"/>
        </w:tabs>
        <w:jc w:val="both"/>
        <w:rPr>
          <w:color w:val="000000"/>
        </w:rPr>
      </w:pPr>
    </w:p>
    <w:p w14:paraId="41C6B17E" w14:textId="7CA903AC" w:rsidR="00235707" w:rsidRPr="00B33B9A" w:rsidRDefault="00235707" w:rsidP="00235707">
      <w:pPr>
        <w:tabs>
          <w:tab w:val="left" w:pos="360"/>
          <w:tab w:val="left" w:pos="720"/>
          <w:tab w:val="left" w:pos="1080"/>
          <w:tab w:val="left" w:pos="1440"/>
          <w:tab w:val="left" w:pos="1800"/>
          <w:tab w:val="left" w:pos="2160"/>
          <w:tab w:val="left" w:pos="2520"/>
          <w:tab w:val="left" w:pos="2880"/>
        </w:tabs>
        <w:jc w:val="both"/>
        <w:rPr>
          <w:color w:val="000000"/>
        </w:rPr>
      </w:pPr>
      <w:r w:rsidRPr="00B33B9A">
        <w:rPr>
          <w:color w:val="000000"/>
        </w:rPr>
        <w:tab/>
      </w:r>
      <w:r w:rsidRPr="00B33B9A">
        <w:rPr>
          <w:color w:val="000000"/>
        </w:rPr>
        <w:tab/>
      </w:r>
      <w:r w:rsidRPr="00B33B9A">
        <w:rPr>
          <w:color w:val="000000"/>
        </w:rPr>
        <w:tab/>
      </w:r>
      <w:r w:rsidR="000A223B" w:rsidRPr="00B33B9A">
        <w:rPr>
          <w:color w:val="000000"/>
        </w:rPr>
        <w:t xml:space="preserve">12.8.a.2.  </w:t>
      </w:r>
      <w:r w:rsidR="00567EA6" w:rsidRPr="00B33B9A">
        <w:rPr>
          <w:color w:val="000000"/>
        </w:rPr>
        <w:t>p</w:t>
      </w:r>
      <w:r w:rsidR="000A223B" w:rsidRPr="00B33B9A">
        <w:rPr>
          <w:color w:val="000000"/>
        </w:rPr>
        <w:t>rovide effective instruction and intervention for students with reading and math</w:t>
      </w:r>
      <w:r w:rsidR="005A6216" w:rsidRPr="00B33B9A">
        <w:rPr>
          <w:color w:val="000000"/>
        </w:rPr>
        <w:t>ematics</w:t>
      </w:r>
      <w:r w:rsidR="000A223B" w:rsidRPr="00B33B9A">
        <w:rPr>
          <w:color w:val="000000"/>
        </w:rPr>
        <w:t xml:space="preserve"> deficiencies, including students with characteristics of dyslexia or dyscalculia; and</w:t>
      </w:r>
    </w:p>
    <w:p w14:paraId="12010ADB" w14:textId="77777777" w:rsidR="00235707" w:rsidRPr="00B33B9A" w:rsidRDefault="00235707" w:rsidP="00235707">
      <w:pPr>
        <w:tabs>
          <w:tab w:val="left" w:pos="360"/>
          <w:tab w:val="left" w:pos="720"/>
          <w:tab w:val="left" w:pos="1080"/>
          <w:tab w:val="left" w:pos="1440"/>
          <w:tab w:val="left" w:pos="1800"/>
          <w:tab w:val="left" w:pos="2160"/>
          <w:tab w:val="left" w:pos="2520"/>
          <w:tab w:val="left" w:pos="2880"/>
        </w:tabs>
        <w:jc w:val="both"/>
        <w:rPr>
          <w:color w:val="000000"/>
        </w:rPr>
      </w:pPr>
    </w:p>
    <w:p w14:paraId="0D3C77CA" w14:textId="7AFEE16E" w:rsidR="00567EA6" w:rsidRPr="00B33B9A" w:rsidRDefault="00235707" w:rsidP="00235707">
      <w:pPr>
        <w:tabs>
          <w:tab w:val="left" w:pos="360"/>
          <w:tab w:val="left" w:pos="720"/>
          <w:tab w:val="left" w:pos="1080"/>
          <w:tab w:val="left" w:pos="1440"/>
          <w:tab w:val="left" w:pos="1800"/>
          <w:tab w:val="left" w:pos="2160"/>
          <w:tab w:val="left" w:pos="2520"/>
          <w:tab w:val="left" w:pos="2880"/>
        </w:tabs>
        <w:jc w:val="both"/>
        <w:rPr>
          <w:color w:val="000000"/>
        </w:rPr>
      </w:pPr>
      <w:r w:rsidRPr="00B33B9A">
        <w:rPr>
          <w:color w:val="000000"/>
        </w:rPr>
        <w:tab/>
      </w:r>
      <w:r w:rsidRPr="00B33B9A">
        <w:rPr>
          <w:color w:val="000000"/>
        </w:rPr>
        <w:tab/>
      </w:r>
      <w:r w:rsidRPr="00B33B9A">
        <w:rPr>
          <w:color w:val="000000"/>
        </w:rPr>
        <w:tab/>
      </w:r>
      <w:r w:rsidR="000A223B" w:rsidRPr="00B33B9A">
        <w:rPr>
          <w:color w:val="000000"/>
        </w:rPr>
        <w:t xml:space="preserve">12.8.a.3.  </w:t>
      </w:r>
      <w:r w:rsidR="005A6216" w:rsidRPr="00B33B9A">
        <w:rPr>
          <w:color w:val="000000"/>
        </w:rPr>
        <w:t>u</w:t>
      </w:r>
      <w:r w:rsidR="000A223B" w:rsidRPr="00B33B9A">
        <w:rPr>
          <w:color w:val="000000"/>
        </w:rPr>
        <w:t>nderstand and use student data to make instructional decisions.</w:t>
      </w:r>
    </w:p>
    <w:p w14:paraId="2C196EA8" w14:textId="77777777" w:rsidR="00567EA6" w:rsidRPr="00B33B9A" w:rsidRDefault="00567EA6" w:rsidP="00235707">
      <w:pPr>
        <w:tabs>
          <w:tab w:val="left" w:pos="360"/>
          <w:tab w:val="left" w:pos="720"/>
          <w:tab w:val="left" w:pos="1080"/>
          <w:tab w:val="left" w:pos="1440"/>
          <w:tab w:val="left" w:pos="1800"/>
          <w:tab w:val="left" w:pos="2160"/>
          <w:tab w:val="left" w:pos="2520"/>
          <w:tab w:val="left" w:pos="2880"/>
        </w:tabs>
        <w:jc w:val="both"/>
        <w:rPr>
          <w:color w:val="000000"/>
        </w:rPr>
      </w:pPr>
    </w:p>
    <w:p w14:paraId="6B5F22D9" w14:textId="18C3BFC7" w:rsidR="000A223B" w:rsidRPr="00B33B9A" w:rsidRDefault="00567EA6" w:rsidP="00235707">
      <w:pPr>
        <w:tabs>
          <w:tab w:val="left" w:pos="360"/>
          <w:tab w:val="left" w:pos="720"/>
          <w:tab w:val="left" w:pos="1080"/>
          <w:tab w:val="left" w:pos="1440"/>
          <w:tab w:val="left" w:pos="1800"/>
          <w:tab w:val="left" w:pos="2160"/>
          <w:tab w:val="left" w:pos="2520"/>
          <w:tab w:val="left" w:pos="2880"/>
        </w:tabs>
        <w:jc w:val="both"/>
      </w:pPr>
      <w:r w:rsidRPr="00B33B9A">
        <w:rPr>
          <w:color w:val="000000"/>
        </w:rPr>
        <w:tab/>
      </w:r>
      <w:r w:rsidRPr="00B33B9A">
        <w:rPr>
          <w:color w:val="000000"/>
        </w:rPr>
        <w:tab/>
      </w:r>
      <w:r w:rsidR="000A223B" w:rsidRPr="00B33B9A">
        <w:rPr>
          <w:color w:val="000000"/>
        </w:rPr>
        <w:t>12.8.b.  Programs for specific learning disabilities, including dyslexia and dyscalculia</w:t>
      </w:r>
      <w:r w:rsidR="002A40A2" w:rsidRPr="00B33B9A">
        <w:rPr>
          <w:color w:val="000000"/>
        </w:rPr>
        <w:t>,</w:t>
      </w:r>
      <w:r w:rsidR="000A223B" w:rsidRPr="00B33B9A">
        <w:rPr>
          <w:color w:val="000000"/>
        </w:rPr>
        <w:t xml:space="preserve"> should ascribe to a common set of professional standards for the benefit of the students </w:t>
      </w:r>
      <w:r w:rsidR="000A223B" w:rsidRPr="00B33B9A">
        <w:t>served</w:t>
      </w:r>
      <w:r w:rsidR="000A223B" w:rsidRPr="00B33B9A">
        <w:rPr>
          <w:color w:val="000000"/>
        </w:rPr>
        <w:t>.  The basis of ascribing to common standards requires recognizing common characteristics of the disabilities.  The International Dyslexia Association offers widely-adopted and consistent standards to guide the preparation, certification, and professional development for teachers of reading and related literacy skills in classroom, remedial</w:t>
      </w:r>
      <w:r w:rsidR="00D726DF" w:rsidRPr="00B33B9A">
        <w:rPr>
          <w:color w:val="000000"/>
        </w:rPr>
        <w:t>,</w:t>
      </w:r>
      <w:r w:rsidR="000A223B" w:rsidRPr="00B33B9A">
        <w:rPr>
          <w:color w:val="000000"/>
        </w:rPr>
        <w:t xml:space="preserve"> and clinical settings.</w:t>
      </w:r>
    </w:p>
    <w:p w14:paraId="3BC8CF86" w14:textId="77777777" w:rsidR="000A223B" w:rsidRDefault="000A223B" w:rsidP="000A223B">
      <w:pPr>
        <w:rPr>
          <w:u w:val="single"/>
        </w:rPr>
      </w:pPr>
    </w:p>
    <w:p w14:paraId="726B630B" w14:textId="526C15E8" w:rsidR="005928BB" w:rsidRPr="00A46027" w:rsidRDefault="005928BB" w:rsidP="005928BB">
      <w:pPr>
        <w:widowControl w:val="0"/>
        <w:tabs>
          <w:tab w:val="left" w:pos="360"/>
          <w:tab w:val="left" w:pos="720"/>
          <w:tab w:val="left" w:pos="1080"/>
          <w:tab w:val="left" w:pos="1440"/>
          <w:tab w:val="left" w:pos="1800"/>
          <w:tab w:val="left" w:pos="2160"/>
          <w:tab w:val="left" w:pos="2520"/>
          <w:tab w:val="left" w:pos="2880"/>
        </w:tabs>
        <w:jc w:val="both"/>
        <w:rPr>
          <w:rFonts w:cstheme="minorHAnsi"/>
          <w:b/>
        </w:rPr>
      </w:pPr>
      <w:r w:rsidRPr="00A46027">
        <w:rPr>
          <w:rFonts w:cstheme="minorHAnsi"/>
          <w:b/>
        </w:rPr>
        <w:t>§126-161-1</w:t>
      </w:r>
      <w:r w:rsidR="00594BD6" w:rsidRPr="00A46027">
        <w:rPr>
          <w:rFonts w:cstheme="minorHAnsi"/>
          <w:b/>
        </w:rPr>
        <w:t>3</w:t>
      </w:r>
      <w:r w:rsidRPr="00A46027">
        <w:rPr>
          <w:rFonts w:cstheme="minorHAnsi"/>
          <w:b/>
        </w:rPr>
        <w:t>.  Program</w:t>
      </w:r>
      <w:r w:rsidR="00114027" w:rsidRPr="00A46027">
        <w:rPr>
          <w:rFonts w:cstheme="minorHAnsi"/>
          <w:b/>
        </w:rPr>
        <w:t>s Not Implemented During Initial Approval Status</w:t>
      </w:r>
      <w:r w:rsidRPr="00A46027">
        <w:rPr>
          <w:rFonts w:cstheme="minorHAnsi"/>
          <w:b/>
        </w:rPr>
        <w:t xml:space="preserve"> </w:t>
      </w:r>
      <w:r w:rsidR="00114027" w:rsidRPr="00A46027">
        <w:rPr>
          <w:rFonts w:cstheme="minorHAnsi"/>
          <w:b/>
        </w:rPr>
        <w:t xml:space="preserve">and Programs </w:t>
      </w:r>
      <w:r w:rsidRPr="00A46027">
        <w:rPr>
          <w:rFonts w:cstheme="minorHAnsi"/>
          <w:b/>
        </w:rPr>
        <w:t>Placed on Probationary</w:t>
      </w:r>
      <w:r w:rsidR="00DF1061" w:rsidRPr="00A46027">
        <w:rPr>
          <w:rFonts w:cstheme="minorHAnsi"/>
          <w:b/>
        </w:rPr>
        <w:t xml:space="preserve"> Approval</w:t>
      </w:r>
      <w:r w:rsidRPr="00A46027">
        <w:rPr>
          <w:rFonts w:cstheme="minorHAnsi"/>
          <w:b/>
        </w:rPr>
        <w:t xml:space="preserve"> Status.</w:t>
      </w:r>
    </w:p>
    <w:p w14:paraId="4B1AD34A" w14:textId="5F28A582" w:rsidR="005928BB" w:rsidRPr="00A46027" w:rsidRDefault="005928BB" w:rsidP="005928BB">
      <w:pPr>
        <w:widowControl w:val="0"/>
        <w:tabs>
          <w:tab w:val="left" w:pos="360"/>
          <w:tab w:val="left" w:pos="720"/>
          <w:tab w:val="left" w:pos="1080"/>
          <w:tab w:val="left" w:pos="1440"/>
          <w:tab w:val="left" w:pos="1800"/>
          <w:tab w:val="left" w:pos="2160"/>
          <w:tab w:val="left" w:pos="2520"/>
          <w:tab w:val="left" w:pos="2880"/>
        </w:tabs>
        <w:jc w:val="both"/>
        <w:rPr>
          <w:rFonts w:cstheme="minorHAnsi"/>
          <w:b/>
        </w:rPr>
      </w:pPr>
    </w:p>
    <w:p w14:paraId="35624E15" w14:textId="011B8D16" w:rsidR="005928BB" w:rsidRPr="00A46027" w:rsidRDefault="005928BB" w:rsidP="005928BB">
      <w:pPr>
        <w:widowControl w:val="0"/>
        <w:tabs>
          <w:tab w:val="left" w:pos="360"/>
          <w:tab w:val="left" w:pos="720"/>
          <w:tab w:val="left" w:pos="1080"/>
          <w:tab w:val="left" w:pos="1440"/>
          <w:tab w:val="left" w:pos="1800"/>
          <w:tab w:val="left" w:pos="2160"/>
          <w:tab w:val="left" w:pos="2520"/>
          <w:tab w:val="left" w:pos="2880"/>
        </w:tabs>
        <w:jc w:val="both"/>
        <w:rPr>
          <w:rFonts w:cstheme="minorHAnsi"/>
        </w:rPr>
      </w:pPr>
      <w:r w:rsidRPr="00A46027">
        <w:rPr>
          <w:rFonts w:cstheme="minorHAnsi"/>
          <w:b/>
        </w:rPr>
        <w:tab/>
      </w:r>
      <w:r w:rsidR="00DF1061" w:rsidRPr="00A46027">
        <w:rPr>
          <w:rFonts w:cstheme="minorHAnsi"/>
        </w:rPr>
        <w:t>1</w:t>
      </w:r>
      <w:r w:rsidR="00594BD6" w:rsidRPr="00A46027">
        <w:rPr>
          <w:rFonts w:cstheme="minorHAnsi"/>
        </w:rPr>
        <w:t>3</w:t>
      </w:r>
      <w:r w:rsidR="00DF1061" w:rsidRPr="00A46027">
        <w:rPr>
          <w:rFonts w:cstheme="minorHAnsi"/>
        </w:rPr>
        <w:t>.1.</w:t>
      </w:r>
      <w:r w:rsidR="00114027" w:rsidRPr="00A46027">
        <w:rPr>
          <w:rFonts w:eastAsia="Times New Roman" w:cstheme="minorHAnsi"/>
          <w:color w:val="231F20"/>
        </w:rPr>
        <w:t xml:space="preserve">  All WVBE-approved alternative certification program providers which have not enrolled a candidate or begun implementing their state-approved program within the period of Initial Approval Status must submit a request for Continuing Approval Status for WVBE consideration no later than 60 days prior to the Initial Approval Status period ending.  The WVBE may place the program provider on a Continuing Approval Status, Probationary Approval Status, or revoke program approval of the provider once this request is submitted by the provider. </w:t>
      </w:r>
      <w:r w:rsidR="00DF1061" w:rsidRPr="00A46027">
        <w:rPr>
          <w:rFonts w:cstheme="minorHAnsi"/>
          <w:b/>
        </w:rPr>
        <w:t xml:space="preserve"> </w:t>
      </w:r>
    </w:p>
    <w:bookmarkEnd w:id="28"/>
    <w:p w14:paraId="134DCF13" w14:textId="4785CB8D" w:rsidR="005928BB" w:rsidRPr="00A46027" w:rsidRDefault="005928BB" w:rsidP="00702208">
      <w:pPr>
        <w:tabs>
          <w:tab w:val="left" w:pos="360"/>
          <w:tab w:val="left" w:pos="720"/>
          <w:tab w:val="left" w:pos="1080"/>
          <w:tab w:val="left" w:pos="1440"/>
          <w:tab w:val="left" w:pos="1800"/>
          <w:tab w:val="left" w:pos="2160"/>
          <w:tab w:val="left" w:pos="2520"/>
          <w:tab w:val="left" w:pos="2880"/>
        </w:tabs>
        <w:rPr>
          <w:rFonts w:cstheme="minorHAnsi"/>
        </w:rPr>
      </w:pPr>
    </w:p>
    <w:p w14:paraId="72DEC6A6" w14:textId="19003A45" w:rsidR="007B331B" w:rsidRPr="00A46027" w:rsidRDefault="007B331B" w:rsidP="007B331B">
      <w:pPr>
        <w:widowControl w:val="0"/>
        <w:tabs>
          <w:tab w:val="left" w:pos="360"/>
          <w:tab w:val="left" w:pos="720"/>
          <w:tab w:val="left" w:pos="1080"/>
          <w:tab w:val="left" w:pos="1440"/>
          <w:tab w:val="left" w:pos="1800"/>
          <w:tab w:val="left" w:pos="2160"/>
          <w:tab w:val="left" w:pos="2520"/>
          <w:tab w:val="left" w:pos="2880"/>
        </w:tabs>
        <w:jc w:val="both"/>
        <w:rPr>
          <w:rFonts w:eastAsia="Times New Roman" w:cstheme="minorHAnsi"/>
          <w:color w:val="231F20"/>
        </w:rPr>
      </w:pPr>
      <w:r w:rsidRPr="00A46027">
        <w:rPr>
          <w:rFonts w:eastAsia="Times New Roman" w:cstheme="minorHAnsi"/>
          <w:color w:val="231F20"/>
        </w:rPr>
        <w:tab/>
        <w:t>1</w:t>
      </w:r>
      <w:r w:rsidR="00594BD6" w:rsidRPr="00A46027">
        <w:rPr>
          <w:rFonts w:eastAsia="Times New Roman" w:cstheme="minorHAnsi"/>
          <w:color w:val="231F20"/>
        </w:rPr>
        <w:t>3</w:t>
      </w:r>
      <w:r w:rsidRPr="00A46027">
        <w:rPr>
          <w:rFonts w:eastAsia="Times New Roman" w:cstheme="minorHAnsi"/>
          <w:color w:val="231F20"/>
        </w:rPr>
        <w:t xml:space="preserve">.2.  </w:t>
      </w:r>
      <w:r w:rsidR="00114027" w:rsidRPr="00A46027">
        <w:rPr>
          <w:rFonts w:cstheme="minorHAnsi"/>
        </w:rPr>
        <w:t xml:space="preserve">WVBE-approved alternative certification programs </w:t>
      </w:r>
      <w:r w:rsidR="00653821" w:rsidRPr="00A46027">
        <w:rPr>
          <w:rFonts w:cstheme="minorHAnsi"/>
        </w:rPr>
        <w:t xml:space="preserve">with deficiencies identified by the ACEPPRB and WVBE may be </w:t>
      </w:r>
      <w:r w:rsidR="00114027" w:rsidRPr="00A46027">
        <w:rPr>
          <w:rFonts w:cstheme="minorHAnsi"/>
        </w:rPr>
        <w:t xml:space="preserve">placed on Probationary Approval Status </w:t>
      </w:r>
      <w:r w:rsidR="00653821" w:rsidRPr="00A46027">
        <w:rPr>
          <w:rFonts w:cstheme="minorHAnsi"/>
        </w:rPr>
        <w:t xml:space="preserve">for a period of two </w:t>
      </w:r>
      <w:r w:rsidR="005F30EB" w:rsidRPr="00A46027">
        <w:rPr>
          <w:rFonts w:cstheme="minorHAnsi"/>
        </w:rPr>
        <w:t xml:space="preserve">school </w:t>
      </w:r>
      <w:r w:rsidR="00653821" w:rsidRPr="00A46027">
        <w:rPr>
          <w:rFonts w:cstheme="minorHAnsi"/>
        </w:rPr>
        <w:t>years</w:t>
      </w:r>
      <w:r w:rsidR="00114027" w:rsidRPr="00A46027">
        <w:rPr>
          <w:rFonts w:cstheme="minorHAnsi"/>
        </w:rPr>
        <w:t xml:space="preserve">.  </w:t>
      </w:r>
      <w:r w:rsidR="00226DB8" w:rsidRPr="00A46027">
        <w:rPr>
          <w:rFonts w:cstheme="minorHAnsi"/>
        </w:rPr>
        <w:t xml:space="preserve">Programs placed on probationary approval status must submit a written improvement plan </w:t>
      </w:r>
      <w:r w:rsidR="00CE075F" w:rsidRPr="00A46027">
        <w:rPr>
          <w:rFonts w:cstheme="minorHAnsi"/>
        </w:rPr>
        <w:t xml:space="preserve">within </w:t>
      </w:r>
      <w:r w:rsidR="00F15BC3" w:rsidRPr="00A46027">
        <w:rPr>
          <w:rFonts w:cstheme="minorHAnsi"/>
        </w:rPr>
        <w:t>60</w:t>
      </w:r>
      <w:r w:rsidR="00CE075F" w:rsidRPr="00A46027">
        <w:rPr>
          <w:rFonts w:cstheme="minorHAnsi"/>
        </w:rPr>
        <w:t xml:space="preserve"> days </w:t>
      </w:r>
      <w:r w:rsidR="005A073E" w:rsidRPr="00A46027">
        <w:rPr>
          <w:rFonts w:cstheme="minorHAnsi"/>
        </w:rPr>
        <w:t xml:space="preserve">of being placed on the status </w:t>
      </w:r>
      <w:r w:rsidR="00226DB8" w:rsidRPr="00A46027">
        <w:rPr>
          <w:rFonts w:cstheme="minorHAnsi"/>
        </w:rPr>
        <w:t xml:space="preserve">to the WVDE for approval in consultation with </w:t>
      </w:r>
      <w:r w:rsidR="00CE075F" w:rsidRPr="00A46027">
        <w:rPr>
          <w:rFonts w:cstheme="minorHAnsi"/>
        </w:rPr>
        <w:t>ACEPPRB members</w:t>
      </w:r>
      <w:r w:rsidR="00226DB8" w:rsidRPr="00A46027">
        <w:rPr>
          <w:rFonts w:cstheme="minorHAnsi"/>
        </w:rPr>
        <w:t xml:space="preserve">.  </w:t>
      </w:r>
      <w:r w:rsidR="00114027" w:rsidRPr="00A46027">
        <w:rPr>
          <w:rFonts w:cstheme="minorHAnsi"/>
        </w:rPr>
        <w:t>A</w:t>
      </w:r>
      <w:r w:rsidR="00653821" w:rsidRPr="00A46027">
        <w:rPr>
          <w:rFonts w:cstheme="minorHAnsi"/>
        </w:rPr>
        <w:t xml:space="preserve"> progress </w:t>
      </w:r>
      <w:r w:rsidR="00114027" w:rsidRPr="00A46027">
        <w:rPr>
          <w:rFonts w:cstheme="minorHAnsi"/>
        </w:rPr>
        <w:t xml:space="preserve">report will be submitted by the program provider on a form developed and with criteria prescribed by the WVDE no later than 60 days prior to the end of the </w:t>
      </w:r>
      <w:r w:rsidR="00653821" w:rsidRPr="00A46027">
        <w:rPr>
          <w:rFonts w:cstheme="minorHAnsi"/>
        </w:rPr>
        <w:t xml:space="preserve">first </w:t>
      </w:r>
      <w:r w:rsidR="00114027" w:rsidRPr="00A46027">
        <w:rPr>
          <w:rFonts w:cstheme="minorHAnsi"/>
        </w:rPr>
        <w:t xml:space="preserve">probationary </w:t>
      </w:r>
      <w:r w:rsidR="005F30EB" w:rsidRPr="00A46027">
        <w:rPr>
          <w:rFonts w:cstheme="minorHAnsi"/>
        </w:rPr>
        <w:t xml:space="preserve">school </w:t>
      </w:r>
      <w:r w:rsidR="00114027" w:rsidRPr="00A46027">
        <w:rPr>
          <w:rFonts w:cstheme="minorHAnsi"/>
        </w:rPr>
        <w:t xml:space="preserve">year for consideration by the ACEPPRB and WVBE to determine if the program </w:t>
      </w:r>
      <w:r w:rsidR="00653821" w:rsidRPr="00A46027">
        <w:rPr>
          <w:rFonts w:cstheme="minorHAnsi"/>
        </w:rPr>
        <w:t>is making</w:t>
      </w:r>
      <w:r w:rsidR="00114027" w:rsidRPr="00A46027">
        <w:rPr>
          <w:rFonts w:cstheme="minorHAnsi"/>
        </w:rPr>
        <w:t xml:space="preserve"> satisfactory progress. </w:t>
      </w:r>
      <w:r w:rsidR="00653821" w:rsidRPr="00A46027">
        <w:rPr>
          <w:rFonts w:cstheme="minorHAnsi"/>
        </w:rPr>
        <w:t>Based upon this report, t</w:t>
      </w:r>
      <w:r w:rsidR="00114027" w:rsidRPr="00A46027">
        <w:rPr>
          <w:rFonts w:cstheme="minorHAnsi"/>
        </w:rPr>
        <w:t>he ACEPPRB will</w:t>
      </w:r>
      <w:r w:rsidR="00653821" w:rsidRPr="00A46027">
        <w:rPr>
          <w:rFonts w:cstheme="minorHAnsi"/>
        </w:rPr>
        <w:t xml:space="preserve"> have an option of</w:t>
      </w:r>
      <w:r w:rsidR="00114027" w:rsidRPr="00A46027">
        <w:rPr>
          <w:rFonts w:cstheme="minorHAnsi"/>
        </w:rPr>
        <w:t xml:space="preserve"> submit</w:t>
      </w:r>
      <w:r w:rsidR="00653821" w:rsidRPr="00A46027">
        <w:rPr>
          <w:rFonts w:cstheme="minorHAnsi"/>
        </w:rPr>
        <w:t>ting</w:t>
      </w:r>
      <w:r w:rsidR="00114027" w:rsidRPr="00A46027">
        <w:rPr>
          <w:rFonts w:cstheme="minorHAnsi"/>
        </w:rPr>
        <w:t xml:space="preserve"> a recommendation to the WVBE </w:t>
      </w:r>
      <w:r w:rsidR="00653821" w:rsidRPr="00A46027">
        <w:rPr>
          <w:rFonts w:cstheme="minorHAnsi"/>
        </w:rPr>
        <w:t>to</w:t>
      </w:r>
      <w:r w:rsidR="00114027" w:rsidRPr="00A46027">
        <w:rPr>
          <w:rFonts w:cstheme="minorHAnsi"/>
        </w:rPr>
        <w:t xml:space="preserve"> remov</w:t>
      </w:r>
      <w:r w:rsidR="00653821" w:rsidRPr="00A46027">
        <w:rPr>
          <w:rFonts w:cstheme="minorHAnsi"/>
        </w:rPr>
        <w:t>e</w:t>
      </w:r>
      <w:r w:rsidR="00114027" w:rsidRPr="00A46027">
        <w:rPr>
          <w:rFonts w:cstheme="minorHAnsi"/>
        </w:rPr>
        <w:t xml:space="preserve"> the program’s approval status</w:t>
      </w:r>
      <w:r w:rsidR="00653821" w:rsidRPr="00A46027">
        <w:rPr>
          <w:rFonts w:cstheme="minorHAnsi"/>
        </w:rPr>
        <w:t xml:space="preserve"> or the ACEPPRB may allow the program to continue under probationary approval status for the second </w:t>
      </w:r>
      <w:r w:rsidR="005F30EB" w:rsidRPr="00A46027">
        <w:rPr>
          <w:rFonts w:cstheme="minorHAnsi"/>
        </w:rPr>
        <w:t xml:space="preserve">school </w:t>
      </w:r>
      <w:r w:rsidR="00653821" w:rsidRPr="00A46027">
        <w:rPr>
          <w:rFonts w:cstheme="minorHAnsi"/>
        </w:rPr>
        <w:t>year</w:t>
      </w:r>
      <w:r w:rsidR="00114027" w:rsidRPr="00A46027">
        <w:rPr>
          <w:rFonts w:cstheme="minorHAnsi"/>
        </w:rPr>
        <w:t>.</w:t>
      </w:r>
      <w:r w:rsidR="00653821" w:rsidRPr="00A46027">
        <w:rPr>
          <w:rFonts w:cstheme="minorHAnsi"/>
        </w:rPr>
        <w:t xml:space="preserve">  No later than 60 days prior to the end of the second probationary </w:t>
      </w:r>
      <w:r w:rsidR="005F30EB" w:rsidRPr="00A46027">
        <w:rPr>
          <w:rFonts w:cstheme="minorHAnsi"/>
        </w:rPr>
        <w:t xml:space="preserve">school </w:t>
      </w:r>
      <w:r w:rsidR="00653821" w:rsidRPr="00A46027">
        <w:rPr>
          <w:rFonts w:cstheme="minorHAnsi"/>
        </w:rPr>
        <w:t>year</w:t>
      </w:r>
      <w:r w:rsidR="0030124C" w:rsidRPr="00A46027">
        <w:rPr>
          <w:rFonts w:cstheme="minorHAnsi"/>
        </w:rPr>
        <w:t>,</w:t>
      </w:r>
      <w:r w:rsidR="00EA74F2" w:rsidRPr="00A46027">
        <w:rPr>
          <w:rFonts w:cstheme="minorHAnsi"/>
        </w:rPr>
        <w:t xml:space="preserve"> another progress report will be submitted by the program provider on a form developed and with criteria prescribed by the WVDE. </w:t>
      </w:r>
      <w:r w:rsidR="00D76E67" w:rsidRPr="00A46027">
        <w:rPr>
          <w:rFonts w:cstheme="minorHAnsi"/>
        </w:rPr>
        <w:t xml:space="preserve"> </w:t>
      </w:r>
      <w:r w:rsidR="00EA74F2" w:rsidRPr="00A46027">
        <w:rPr>
          <w:rFonts w:cstheme="minorHAnsi"/>
        </w:rPr>
        <w:t xml:space="preserve">Based upon this report, the ACEPPRB will submit a recommendation to the WVBE to either remove the program’s approval status or place the program on </w:t>
      </w:r>
      <w:r w:rsidR="00E116C5" w:rsidRPr="00A46027">
        <w:rPr>
          <w:rFonts w:cstheme="minorHAnsi"/>
        </w:rPr>
        <w:t>Continuing Approval Status</w:t>
      </w:r>
      <w:r w:rsidR="00114027" w:rsidRPr="00A46027">
        <w:rPr>
          <w:rFonts w:cstheme="minorHAnsi"/>
        </w:rPr>
        <w:t>.  Alternative certification programs that have their approval removed by the WVBE will no longer be allowed to enroll new program participants and must provide to the maximum extent possible all actions</w:t>
      </w:r>
      <w:r w:rsidR="0030124C" w:rsidRPr="00A46027">
        <w:rPr>
          <w:rFonts w:cstheme="minorHAnsi"/>
        </w:rPr>
        <w:t xml:space="preserve"> and supports</w:t>
      </w:r>
      <w:r w:rsidR="00114027" w:rsidRPr="00A46027">
        <w:rPr>
          <w:rFonts w:cstheme="minorHAnsi"/>
        </w:rPr>
        <w:t xml:space="preserve"> required for participants that enrolled before the date on which the program’s approval was removed to successfully complete the program</w:t>
      </w:r>
      <w:r w:rsidR="0030124C" w:rsidRPr="00A46027">
        <w:rPr>
          <w:rFonts w:cstheme="minorHAnsi"/>
        </w:rPr>
        <w:t xml:space="preserve"> and become a certified teacher in West Virginia</w:t>
      </w:r>
      <w:r w:rsidR="00114027" w:rsidRPr="00A46027">
        <w:rPr>
          <w:rFonts w:cstheme="minorHAnsi"/>
        </w:rPr>
        <w:t xml:space="preserve">.  </w:t>
      </w:r>
    </w:p>
    <w:p w14:paraId="7637F137" w14:textId="41A60EE8" w:rsidR="007B331B" w:rsidRDefault="007B331B" w:rsidP="00702208">
      <w:pPr>
        <w:tabs>
          <w:tab w:val="left" w:pos="360"/>
          <w:tab w:val="left" w:pos="720"/>
          <w:tab w:val="left" w:pos="1080"/>
          <w:tab w:val="left" w:pos="1440"/>
          <w:tab w:val="left" w:pos="1800"/>
          <w:tab w:val="left" w:pos="2160"/>
          <w:tab w:val="left" w:pos="2520"/>
          <w:tab w:val="left" w:pos="2880"/>
        </w:tabs>
        <w:rPr>
          <w:rFonts w:cstheme="minorHAnsi"/>
        </w:rPr>
      </w:pPr>
    </w:p>
    <w:p w14:paraId="40AE23F7" w14:textId="216AAF71" w:rsidR="00A36C1D" w:rsidRPr="00DC4956" w:rsidRDefault="00A36C1D" w:rsidP="00A36C1D">
      <w:pPr>
        <w:widowControl w:val="0"/>
        <w:tabs>
          <w:tab w:val="left" w:pos="360"/>
          <w:tab w:val="left" w:pos="720"/>
          <w:tab w:val="left" w:pos="1080"/>
          <w:tab w:val="left" w:pos="1440"/>
          <w:tab w:val="left" w:pos="1800"/>
          <w:tab w:val="left" w:pos="2160"/>
          <w:tab w:val="left" w:pos="2520"/>
          <w:tab w:val="left" w:pos="2880"/>
        </w:tabs>
        <w:jc w:val="both"/>
        <w:rPr>
          <w:rFonts w:cstheme="minorHAnsi"/>
          <w:b/>
          <w:strike/>
        </w:rPr>
      </w:pPr>
      <w:r w:rsidRPr="00DC4956">
        <w:rPr>
          <w:rFonts w:cstheme="minorHAnsi"/>
          <w:b/>
        </w:rPr>
        <w:t xml:space="preserve">§126-161-14.  </w:t>
      </w:r>
      <w:r w:rsidR="000B47B4" w:rsidRPr="00B33B9A">
        <w:rPr>
          <w:rFonts w:cstheme="minorHAnsi"/>
          <w:b/>
        </w:rPr>
        <w:t>WVBE</w:t>
      </w:r>
      <w:r w:rsidRPr="00B33B9A">
        <w:rPr>
          <w:rFonts w:cstheme="minorHAnsi"/>
          <w:b/>
        </w:rPr>
        <w:t xml:space="preserve"> </w:t>
      </w:r>
      <w:r w:rsidRPr="00DC4956">
        <w:rPr>
          <w:rFonts w:cstheme="minorHAnsi"/>
          <w:b/>
        </w:rPr>
        <w:t xml:space="preserve">Approval of </w:t>
      </w:r>
      <w:r w:rsidR="003645E1" w:rsidRPr="00DC4956">
        <w:rPr>
          <w:rFonts w:cstheme="minorHAnsi"/>
          <w:b/>
        </w:rPr>
        <w:t>T</w:t>
      </w:r>
      <w:r w:rsidRPr="00DC4956">
        <w:rPr>
          <w:rFonts w:cstheme="minorHAnsi"/>
          <w:b/>
        </w:rPr>
        <w:t xml:space="preserve">raining(s) and </w:t>
      </w:r>
      <w:r w:rsidR="003645E1" w:rsidRPr="00DC4956">
        <w:rPr>
          <w:rFonts w:cstheme="minorHAnsi"/>
          <w:b/>
        </w:rPr>
        <w:t>C</w:t>
      </w:r>
      <w:r w:rsidRPr="00DC4956">
        <w:rPr>
          <w:rFonts w:cstheme="minorHAnsi"/>
          <w:b/>
        </w:rPr>
        <w:t xml:space="preserve">ourse(s) in </w:t>
      </w:r>
      <w:r w:rsidR="003645E1" w:rsidRPr="00DC4956">
        <w:rPr>
          <w:rFonts w:cstheme="minorHAnsi"/>
          <w:b/>
        </w:rPr>
        <w:t>S</w:t>
      </w:r>
      <w:r w:rsidRPr="00DC4956">
        <w:rPr>
          <w:rFonts w:cstheme="minorHAnsi"/>
          <w:b/>
        </w:rPr>
        <w:t xml:space="preserve">ubstantive </w:t>
      </w:r>
      <w:r w:rsidR="003645E1" w:rsidRPr="00DC4956">
        <w:rPr>
          <w:rFonts w:cstheme="minorHAnsi"/>
          <w:b/>
        </w:rPr>
        <w:t>A</w:t>
      </w:r>
      <w:r w:rsidRPr="00DC4956">
        <w:rPr>
          <w:rFonts w:cstheme="minorHAnsi"/>
          <w:b/>
        </w:rPr>
        <w:t xml:space="preserve">lignment </w:t>
      </w:r>
      <w:r w:rsidR="003645E1" w:rsidRPr="00DC4956">
        <w:rPr>
          <w:rFonts w:cstheme="minorHAnsi"/>
          <w:b/>
        </w:rPr>
        <w:t>with P</w:t>
      </w:r>
      <w:r w:rsidRPr="00DC4956">
        <w:rPr>
          <w:rFonts w:cstheme="minorHAnsi"/>
          <w:b/>
        </w:rPr>
        <w:t xml:space="preserve">edagogical </w:t>
      </w:r>
      <w:r w:rsidR="003645E1" w:rsidRPr="00DC4956">
        <w:rPr>
          <w:rFonts w:cstheme="minorHAnsi"/>
          <w:b/>
        </w:rPr>
        <w:t>S</w:t>
      </w:r>
      <w:r w:rsidRPr="00DC4956">
        <w:rPr>
          <w:rFonts w:cstheme="minorHAnsi"/>
          <w:b/>
        </w:rPr>
        <w:t>tandards.</w:t>
      </w:r>
    </w:p>
    <w:p w14:paraId="73A6A08E" w14:textId="77777777" w:rsidR="00A36C1D" w:rsidRPr="00DC4956" w:rsidRDefault="00A36C1D" w:rsidP="00A36C1D">
      <w:pPr>
        <w:tabs>
          <w:tab w:val="left" w:pos="360"/>
          <w:tab w:val="left" w:pos="720"/>
          <w:tab w:val="left" w:pos="1080"/>
          <w:tab w:val="left" w:pos="1440"/>
          <w:tab w:val="left" w:pos="1800"/>
          <w:tab w:val="left" w:pos="2160"/>
          <w:tab w:val="left" w:pos="2520"/>
          <w:tab w:val="left" w:pos="2880"/>
        </w:tabs>
        <w:jc w:val="both"/>
        <w:rPr>
          <w:rFonts w:cstheme="minorHAnsi"/>
        </w:rPr>
      </w:pPr>
    </w:p>
    <w:p w14:paraId="5A6A6204" w14:textId="2103CA6F" w:rsidR="00A36C1D" w:rsidRPr="00DC4956" w:rsidRDefault="00A36C1D" w:rsidP="00D83FB4">
      <w:pPr>
        <w:tabs>
          <w:tab w:val="left" w:pos="360"/>
          <w:tab w:val="left" w:pos="720"/>
          <w:tab w:val="left" w:pos="1080"/>
          <w:tab w:val="left" w:pos="1440"/>
          <w:tab w:val="left" w:pos="1800"/>
          <w:tab w:val="left" w:pos="2160"/>
          <w:tab w:val="left" w:pos="2520"/>
          <w:tab w:val="left" w:pos="2880"/>
        </w:tabs>
        <w:jc w:val="both"/>
        <w:rPr>
          <w:rFonts w:cstheme="minorHAnsi"/>
        </w:rPr>
      </w:pPr>
      <w:r w:rsidRPr="00DC4956">
        <w:rPr>
          <w:rFonts w:cstheme="minorHAnsi"/>
        </w:rPr>
        <w:tab/>
        <w:t>1</w:t>
      </w:r>
      <w:r w:rsidR="00D83FB4" w:rsidRPr="00DC4956">
        <w:rPr>
          <w:rFonts w:cstheme="minorHAnsi"/>
        </w:rPr>
        <w:t>4</w:t>
      </w:r>
      <w:r w:rsidRPr="00DC4956">
        <w:rPr>
          <w:rFonts w:cstheme="minorHAnsi"/>
        </w:rPr>
        <w:t xml:space="preserve">.1.  </w:t>
      </w:r>
      <w:r w:rsidR="00D83FB4" w:rsidRPr="00DC4956">
        <w:rPr>
          <w:rFonts w:cstheme="minorHAnsi"/>
        </w:rPr>
        <w:t xml:space="preserve">W. Va. Code </w:t>
      </w:r>
      <w:r w:rsidR="003F7D91" w:rsidRPr="00DC4956">
        <w:rPr>
          <w:rFonts w:cstheme="minorHAnsi"/>
        </w:rPr>
        <w:t>§18A-3-2a(a)(1)(C) identifies</w:t>
      </w:r>
      <w:r w:rsidR="003645E1" w:rsidRPr="00DC4956">
        <w:rPr>
          <w:rFonts w:cstheme="minorHAnsi"/>
        </w:rPr>
        <w:t xml:space="preserve"> conditions </w:t>
      </w:r>
      <w:r w:rsidR="003F7D91" w:rsidRPr="00DC4956">
        <w:rPr>
          <w:rFonts w:cstheme="minorHAnsi"/>
        </w:rPr>
        <w:t>by</w:t>
      </w:r>
      <w:r w:rsidR="003645E1" w:rsidRPr="00DC4956">
        <w:rPr>
          <w:rFonts w:cstheme="minorHAnsi"/>
        </w:rPr>
        <w:t xml:space="preserve"> which a person may be issued a Professional Teaching Certificate for teaching in the public schools; and</w:t>
      </w:r>
      <w:r w:rsidR="003F7D91" w:rsidRPr="00DC4956">
        <w:rPr>
          <w:rFonts w:cstheme="minorHAnsi"/>
        </w:rPr>
        <w:t xml:space="preserve"> </w:t>
      </w:r>
      <w:r w:rsidR="00F85C09" w:rsidRPr="00DC4956">
        <w:rPr>
          <w:rFonts w:cstheme="minorHAnsi"/>
        </w:rPr>
        <w:t xml:space="preserve">W. Va. Code </w:t>
      </w:r>
      <w:r w:rsidR="003F7D91" w:rsidRPr="00DC4956">
        <w:rPr>
          <w:rFonts w:cstheme="minorHAnsi"/>
        </w:rPr>
        <w:t xml:space="preserve">§18A-3-2a(a)(4) </w:t>
      </w:r>
      <w:r w:rsidR="003645E1" w:rsidRPr="00DC4956">
        <w:rPr>
          <w:rFonts w:cstheme="minorHAnsi"/>
        </w:rPr>
        <w:t>provide</w:t>
      </w:r>
      <w:r w:rsidR="003F7D91" w:rsidRPr="00DC4956">
        <w:rPr>
          <w:rFonts w:cstheme="minorHAnsi"/>
        </w:rPr>
        <w:t>s</w:t>
      </w:r>
      <w:r w:rsidR="003645E1" w:rsidRPr="00DC4956">
        <w:rPr>
          <w:rFonts w:cstheme="minorHAnsi"/>
        </w:rPr>
        <w:t xml:space="preserve"> that teaching certificates granted pursuant to these conditions are equivalent to certificates granted to graduates of </w:t>
      </w:r>
      <w:r w:rsidR="0064570C" w:rsidRPr="00B33B9A">
        <w:rPr>
          <w:rFonts w:cstheme="minorHAnsi"/>
        </w:rPr>
        <w:t>WVBE-approved</w:t>
      </w:r>
      <w:r w:rsidR="0064570C">
        <w:rPr>
          <w:rFonts w:cstheme="minorHAnsi"/>
        </w:rPr>
        <w:t xml:space="preserve"> </w:t>
      </w:r>
      <w:r w:rsidR="003645E1" w:rsidRPr="00DC4956">
        <w:rPr>
          <w:rFonts w:cstheme="minorHAnsi"/>
        </w:rPr>
        <w:t xml:space="preserve">teacher preparation programs at higher education institutions. </w:t>
      </w:r>
      <w:r w:rsidR="00486FA0" w:rsidRPr="00DC4956">
        <w:rPr>
          <w:rFonts w:cstheme="minorHAnsi"/>
        </w:rPr>
        <w:t>Programs which consist of training and course(s) used to meet these conditions</w:t>
      </w:r>
      <w:r w:rsidR="003645E1" w:rsidRPr="00DC4956">
        <w:rPr>
          <w:rFonts w:cstheme="minorHAnsi"/>
        </w:rPr>
        <w:t xml:space="preserve"> are</w:t>
      </w:r>
      <w:r w:rsidRPr="00DC4956">
        <w:rPr>
          <w:rFonts w:cstheme="minorHAnsi"/>
        </w:rPr>
        <w:t xml:space="preserve"> separate from the programs established under W. Va. Code §§18A</w:t>
      </w:r>
      <w:r w:rsidRPr="00DC4956">
        <w:rPr>
          <w:rFonts w:cstheme="minorHAnsi"/>
        </w:rPr>
        <w:noBreakHyphen/>
        <w:t>3</w:t>
      </w:r>
      <w:r w:rsidRPr="00DC4956">
        <w:rPr>
          <w:rFonts w:cstheme="minorHAnsi"/>
        </w:rPr>
        <w:noBreakHyphen/>
        <w:t>1b, 18A-3-1g, and 18A-3-1h,</w:t>
      </w:r>
      <w:r w:rsidR="003645E1" w:rsidRPr="00DC4956">
        <w:rPr>
          <w:rFonts w:cstheme="minorHAnsi"/>
        </w:rPr>
        <w:t xml:space="preserve"> and 18A-3-1j. </w:t>
      </w:r>
      <w:r w:rsidR="00D83FB4" w:rsidRPr="00DC4956">
        <w:rPr>
          <w:rFonts w:cstheme="minorHAnsi"/>
        </w:rPr>
        <w:t xml:space="preserve"> Policy 5202 provides the minimum requirements</w:t>
      </w:r>
      <w:r w:rsidR="00740B40">
        <w:rPr>
          <w:rFonts w:cstheme="minorHAnsi"/>
        </w:rPr>
        <w:t>, inclusive of grade point average,</w:t>
      </w:r>
      <w:r w:rsidR="00D83FB4" w:rsidRPr="00DC4956">
        <w:rPr>
          <w:rFonts w:cstheme="minorHAnsi"/>
        </w:rPr>
        <w:t xml:space="preserve"> for the licensure of </w:t>
      </w:r>
      <w:r w:rsidR="00D83FB4" w:rsidRPr="00DC4956">
        <w:t>educational personnel to be employed in the public schools of West Virginia</w:t>
      </w:r>
      <w:r w:rsidR="000D3818" w:rsidRPr="00DC4956">
        <w:t>, including</w:t>
      </w:r>
      <w:r w:rsidR="008F48C6" w:rsidRPr="00DC4956">
        <w:t xml:space="preserve"> any licenses program participants may qualify to receive and</w:t>
      </w:r>
      <w:r w:rsidR="000D3818" w:rsidRPr="00DC4956">
        <w:t xml:space="preserve"> the Professional Teaching Certificate</w:t>
      </w:r>
      <w:r w:rsidR="00D83FB4" w:rsidRPr="00DC4956">
        <w:t>.</w:t>
      </w:r>
      <w:r w:rsidR="001A5925" w:rsidRPr="00DC4956">
        <w:t xml:space="preserve">  </w:t>
      </w:r>
      <w:r w:rsidR="0098053D" w:rsidRPr="00DC4956">
        <w:rPr>
          <w:rFonts w:cstheme="minorHAnsi"/>
        </w:rPr>
        <w:t>These programs are for initial teacher certification.</w:t>
      </w:r>
    </w:p>
    <w:p w14:paraId="3E3F2C2A" w14:textId="77777777" w:rsidR="00A36C1D" w:rsidRPr="00DC4956" w:rsidRDefault="00A36C1D" w:rsidP="00A36C1D">
      <w:pPr>
        <w:tabs>
          <w:tab w:val="left" w:pos="360"/>
          <w:tab w:val="left" w:pos="720"/>
          <w:tab w:val="left" w:pos="1080"/>
          <w:tab w:val="left" w:pos="1440"/>
          <w:tab w:val="left" w:pos="1800"/>
          <w:tab w:val="left" w:pos="2160"/>
          <w:tab w:val="left" w:pos="2520"/>
          <w:tab w:val="left" w:pos="2880"/>
        </w:tabs>
        <w:jc w:val="both"/>
        <w:rPr>
          <w:rFonts w:cstheme="minorHAnsi"/>
        </w:rPr>
      </w:pPr>
    </w:p>
    <w:p w14:paraId="14E35573" w14:textId="220227BE" w:rsidR="00F85C09" w:rsidRPr="00DC4956" w:rsidRDefault="00A36C1D" w:rsidP="00F85C09">
      <w:pPr>
        <w:tabs>
          <w:tab w:val="left" w:pos="360"/>
          <w:tab w:val="left" w:pos="720"/>
          <w:tab w:val="left" w:pos="1080"/>
          <w:tab w:val="left" w:pos="1440"/>
          <w:tab w:val="left" w:pos="1800"/>
          <w:tab w:val="left" w:pos="2160"/>
          <w:tab w:val="left" w:pos="2520"/>
          <w:tab w:val="left" w:pos="2880"/>
        </w:tabs>
        <w:jc w:val="both"/>
        <w:rPr>
          <w:rFonts w:cstheme="minorHAnsi"/>
        </w:rPr>
      </w:pPr>
      <w:r w:rsidRPr="00DC4956">
        <w:rPr>
          <w:rFonts w:cstheme="minorHAnsi"/>
        </w:rPr>
        <w:tab/>
        <w:t>1</w:t>
      </w:r>
      <w:r w:rsidR="00D83FB4" w:rsidRPr="00DC4956">
        <w:rPr>
          <w:rFonts w:cstheme="minorHAnsi"/>
        </w:rPr>
        <w:t>4</w:t>
      </w:r>
      <w:r w:rsidRPr="00DC4956">
        <w:rPr>
          <w:rFonts w:cstheme="minorHAnsi"/>
        </w:rPr>
        <w:t>.</w:t>
      </w:r>
      <w:r w:rsidR="00D83FB4" w:rsidRPr="00DC4956">
        <w:rPr>
          <w:rFonts w:cstheme="minorHAnsi"/>
        </w:rPr>
        <w:t>2</w:t>
      </w:r>
      <w:r w:rsidRPr="00DC4956">
        <w:rPr>
          <w:rFonts w:cstheme="minorHAnsi"/>
        </w:rPr>
        <w:t xml:space="preserve">.  </w:t>
      </w:r>
      <w:r w:rsidR="00F85C09" w:rsidRPr="00DC4956">
        <w:rPr>
          <w:rFonts w:cstheme="minorHAnsi"/>
        </w:rPr>
        <w:t xml:space="preserve">WVBE approval processes for </w:t>
      </w:r>
      <w:r w:rsidR="0079576E" w:rsidRPr="00DC4956">
        <w:rPr>
          <w:rFonts w:cstheme="minorHAnsi"/>
        </w:rPr>
        <w:t xml:space="preserve">officially </w:t>
      </w:r>
      <w:r w:rsidR="00F85C09" w:rsidRPr="00DC4956">
        <w:rPr>
          <w:rFonts w:cstheme="minorHAnsi"/>
        </w:rPr>
        <w:t xml:space="preserve">recognizing pedagogical standards and programs </w:t>
      </w:r>
      <w:r w:rsidR="0079576E" w:rsidRPr="00DC4956">
        <w:rPr>
          <w:rFonts w:cstheme="minorHAnsi"/>
        </w:rPr>
        <w:t xml:space="preserve">as </w:t>
      </w:r>
      <w:r w:rsidR="00C80F7F" w:rsidRPr="00DC4956">
        <w:rPr>
          <w:rFonts w:cstheme="minorHAnsi"/>
        </w:rPr>
        <w:t>adequate pursuant</w:t>
      </w:r>
      <w:r w:rsidR="00F85C09" w:rsidRPr="00DC4956">
        <w:rPr>
          <w:rFonts w:cstheme="minorHAnsi"/>
        </w:rPr>
        <w:t xml:space="preserve"> to W. Va. Code §18A-3-2a(a)(1)(C) </w:t>
      </w:r>
      <w:r w:rsidR="003645E1" w:rsidRPr="00DC4956">
        <w:rPr>
          <w:rFonts w:cstheme="minorHAnsi"/>
        </w:rPr>
        <w:t>are separate from</w:t>
      </w:r>
      <w:r w:rsidR="00D83FB4" w:rsidRPr="00DC4956">
        <w:rPr>
          <w:rFonts w:cstheme="minorHAnsi"/>
        </w:rPr>
        <w:t xml:space="preserve"> </w:t>
      </w:r>
      <w:r w:rsidR="003645E1" w:rsidRPr="00DC4956">
        <w:rPr>
          <w:rFonts w:cstheme="minorHAnsi"/>
        </w:rPr>
        <w:t>requirement</w:t>
      </w:r>
      <w:r w:rsidR="00D83FB4" w:rsidRPr="00DC4956">
        <w:rPr>
          <w:rFonts w:cstheme="minorHAnsi"/>
        </w:rPr>
        <w:t>s</w:t>
      </w:r>
      <w:r w:rsidRPr="00DC4956">
        <w:rPr>
          <w:rFonts w:cstheme="minorHAnsi"/>
        </w:rPr>
        <w:t xml:space="preserve"> of W. Va. Code §§18A-3-1</w:t>
      </w:r>
      <w:r w:rsidR="003645E1" w:rsidRPr="00DC4956">
        <w:rPr>
          <w:rFonts w:cstheme="minorHAnsi"/>
        </w:rPr>
        <w:t>a</w:t>
      </w:r>
      <w:r w:rsidRPr="00DC4956">
        <w:rPr>
          <w:rFonts w:cstheme="minorHAnsi"/>
        </w:rPr>
        <w:t xml:space="preserve"> through 18A-3-1</w:t>
      </w:r>
      <w:r w:rsidR="003645E1" w:rsidRPr="00DC4956">
        <w:rPr>
          <w:rFonts w:cstheme="minorHAnsi"/>
        </w:rPr>
        <w:t>j</w:t>
      </w:r>
      <w:r w:rsidRPr="00DC4956">
        <w:rPr>
          <w:rFonts w:cstheme="minorHAnsi"/>
        </w:rPr>
        <w:t xml:space="preserve"> and </w:t>
      </w:r>
      <w:r w:rsidR="00496E92" w:rsidRPr="00DC4956">
        <w:rPr>
          <w:rFonts w:cstheme="minorHAnsi"/>
        </w:rPr>
        <w:t>only subject to provisions as described in section 14</w:t>
      </w:r>
      <w:r w:rsidRPr="00DC4956">
        <w:rPr>
          <w:rFonts w:cstheme="minorHAnsi"/>
        </w:rPr>
        <w:t>.</w:t>
      </w:r>
    </w:p>
    <w:p w14:paraId="0C89EC7B" w14:textId="77777777" w:rsidR="00F85C09" w:rsidRPr="00D8314D" w:rsidRDefault="00F85C09" w:rsidP="00F85C09">
      <w:pPr>
        <w:tabs>
          <w:tab w:val="left" w:pos="360"/>
          <w:tab w:val="left" w:pos="720"/>
          <w:tab w:val="left" w:pos="1080"/>
          <w:tab w:val="left" w:pos="1440"/>
          <w:tab w:val="left" w:pos="1800"/>
          <w:tab w:val="left" w:pos="2160"/>
          <w:tab w:val="left" w:pos="2520"/>
          <w:tab w:val="left" w:pos="2880"/>
        </w:tabs>
        <w:jc w:val="both"/>
        <w:rPr>
          <w:rFonts w:cstheme="minorHAnsi"/>
          <w:u w:val="single"/>
        </w:rPr>
      </w:pPr>
    </w:p>
    <w:p w14:paraId="413A2FEA" w14:textId="43AF3BBD" w:rsidR="000E23BD" w:rsidRPr="00DC4956" w:rsidRDefault="000E23BD" w:rsidP="00676042">
      <w:pPr>
        <w:tabs>
          <w:tab w:val="left" w:pos="360"/>
          <w:tab w:val="left" w:pos="720"/>
          <w:tab w:val="left" w:pos="1080"/>
          <w:tab w:val="left" w:pos="1440"/>
          <w:tab w:val="left" w:pos="1800"/>
          <w:tab w:val="left" w:pos="2160"/>
          <w:tab w:val="left" w:pos="2520"/>
          <w:tab w:val="left" w:pos="2880"/>
        </w:tabs>
        <w:jc w:val="both"/>
        <w:rPr>
          <w:rFonts w:cstheme="minorHAnsi"/>
        </w:rPr>
      </w:pPr>
      <w:r w:rsidRPr="00F405C2">
        <w:rPr>
          <w:rFonts w:cstheme="minorHAnsi"/>
          <w:color w:val="000000"/>
        </w:rPr>
        <w:tab/>
      </w:r>
      <w:r w:rsidRPr="00DC4956">
        <w:rPr>
          <w:rFonts w:cstheme="minorHAnsi"/>
        </w:rPr>
        <w:t>14.</w:t>
      </w:r>
      <w:r w:rsidR="000066A0" w:rsidRPr="00DC4956">
        <w:rPr>
          <w:rFonts w:cstheme="minorHAnsi"/>
        </w:rPr>
        <w:t>3</w:t>
      </w:r>
      <w:r w:rsidRPr="00DC4956">
        <w:rPr>
          <w:rFonts w:cstheme="minorHAnsi"/>
        </w:rPr>
        <w:t xml:space="preserve">.  Process for WVBE Approval of </w:t>
      </w:r>
      <w:r w:rsidR="00AE3CB8" w:rsidRPr="00DC4956">
        <w:rPr>
          <w:rFonts w:cstheme="minorHAnsi"/>
        </w:rPr>
        <w:t xml:space="preserve">Programs and </w:t>
      </w:r>
      <w:r w:rsidR="0098053D" w:rsidRPr="00DC4956">
        <w:rPr>
          <w:rFonts w:cstheme="minorHAnsi"/>
        </w:rPr>
        <w:t xml:space="preserve">Supplemental </w:t>
      </w:r>
      <w:r w:rsidR="0079576E" w:rsidRPr="00DC4956">
        <w:rPr>
          <w:rFonts w:cstheme="minorHAnsi"/>
        </w:rPr>
        <w:t>Pedagogical Standards</w:t>
      </w:r>
      <w:r w:rsidR="00F405C2" w:rsidRPr="00DC4956">
        <w:rPr>
          <w:rFonts w:cstheme="minorHAnsi"/>
        </w:rPr>
        <w:t>.</w:t>
      </w:r>
    </w:p>
    <w:p w14:paraId="545A2383" w14:textId="77777777" w:rsidR="000E23BD" w:rsidRPr="00DC4956" w:rsidRDefault="000E23BD" w:rsidP="00676042">
      <w:pPr>
        <w:tabs>
          <w:tab w:val="left" w:pos="360"/>
          <w:tab w:val="left" w:pos="720"/>
          <w:tab w:val="left" w:pos="1080"/>
          <w:tab w:val="left" w:pos="1440"/>
          <w:tab w:val="left" w:pos="1800"/>
          <w:tab w:val="left" w:pos="2160"/>
          <w:tab w:val="left" w:pos="2520"/>
          <w:tab w:val="left" w:pos="2880"/>
        </w:tabs>
        <w:jc w:val="both"/>
        <w:rPr>
          <w:rFonts w:cstheme="minorHAnsi"/>
        </w:rPr>
      </w:pPr>
    </w:p>
    <w:p w14:paraId="4FAE418D" w14:textId="631FF74A" w:rsidR="004F5676" w:rsidRPr="00DC4956" w:rsidRDefault="000E23BD" w:rsidP="00A36C1D">
      <w:pPr>
        <w:tabs>
          <w:tab w:val="left" w:pos="360"/>
          <w:tab w:val="left" w:pos="720"/>
          <w:tab w:val="left" w:pos="1080"/>
          <w:tab w:val="left" w:pos="1440"/>
          <w:tab w:val="left" w:pos="1800"/>
          <w:tab w:val="left" w:pos="2160"/>
          <w:tab w:val="left" w:pos="2520"/>
          <w:tab w:val="left" w:pos="2880"/>
        </w:tabs>
        <w:jc w:val="both"/>
        <w:rPr>
          <w:rFonts w:cstheme="minorHAnsi"/>
        </w:rPr>
      </w:pPr>
      <w:r w:rsidRPr="00DC4956">
        <w:rPr>
          <w:rFonts w:cstheme="minorHAnsi"/>
        </w:rPr>
        <w:tab/>
      </w:r>
      <w:r w:rsidRPr="00DC4956">
        <w:rPr>
          <w:rFonts w:cstheme="minorHAnsi"/>
        </w:rPr>
        <w:tab/>
        <w:t>14.</w:t>
      </w:r>
      <w:r w:rsidR="000066A0" w:rsidRPr="00DC4956">
        <w:rPr>
          <w:rFonts w:cstheme="minorHAnsi"/>
        </w:rPr>
        <w:t>3</w:t>
      </w:r>
      <w:r w:rsidRPr="00DC4956">
        <w:rPr>
          <w:rFonts w:cstheme="minorHAnsi"/>
        </w:rPr>
        <w:t>.a.</w:t>
      </w:r>
      <w:r w:rsidR="00A010F9" w:rsidRPr="00DC4956">
        <w:rPr>
          <w:rFonts w:cstheme="minorHAnsi"/>
        </w:rPr>
        <w:t xml:space="preserve">  </w:t>
      </w:r>
      <w:r w:rsidR="000439C7" w:rsidRPr="00DC4956">
        <w:rPr>
          <w:rFonts w:cstheme="minorHAnsi"/>
        </w:rPr>
        <w:t>Upon requesting an application from the WVDE, p</w:t>
      </w:r>
      <w:r w:rsidR="00AE3CB8" w:rsidRPr="00DC4956">
        <w:rPr>
          <w:rFonts w:cstheme="minorHAnsi"/>
        </w:rPr>
        <w:t>rograms and p</w:t>
      </w:r>
      <w:r w:rsidR="00A010F9" w:rsidRPr="00DC4956">
        <w:rPr>
          <w:rFonts w:cstheme="minorHAnsi"/>
        </w:rPr>
        <w:t>edagogical standards</w:t>
      </w:r>
      <w:r w:rsidRPr="00DC4956">
        <w:rPr>
          <w:rFonts w:cstheme="minorHAnsi"/>
        </w:rPr>
        <w:t xml:space="preserve"> </w:t>
      </w:r>
      <w:r w:rsidR="000D3818" w:rsidRPr="00DC4956">
        <w:rPr>
          <w:rFonts w:cstheme="minorHAnsi"/>
        </w:rPr>
        <w:t xml:space="preserve">pursuant to </w:t>
      </w:r>
      <w:r w:rsidR="0079576E" w:rsidRPr="00DC4956">
        <w:rPr>
          <w:rFonts w:cstheme="minorHAnsi"/>
        </w:rPr>
        <w:t xml:space="preserve">W. Va. Code §18A-3-2a(a)(1)(C) </w:t>
      </w:r>
      <w:r w:rsidR="004F5676" w:rsidRPr="00DC4956">
        <w:rPr>
          <w:rFonts w:cstheme="minorHAnsi"/>
        </w:rPr>
        <w:t xml:space="preserve">may be </w:t>
      </w:r>
      <w:r w:rsidR="00F81289" w:rsidRPr="00DC4956">
        <w:rPr>
          <w:rFonts w:cstheme="minorHAnsi"/>
        </w:rPr>
        <w:t>introduced</w:t>
      </w:r>
      <w:r w:rsidR="004F5676" w:rsidRPr="00DC4956">
        <w:rPr>
          <w:rFonts w:cstheme="minorHAnsi"/>
        </w:rPr>
        <w:t xml:space="preserve"> for </w:t>
      </w:r>
      <w:r w:rsidR="00F405C2" w:rsidRPr="00DC4956">
        <w:rPr>
          <w:rFonts w:cstheme="minorHAnsi"/>
        </w:rPr>
        <w:t xml:space="preserve">WVDE </w:t>
      </w:r>
      <w:r w:rsidR="004F5676" w:rsidRPr="00DC4956">
        <w:rPr>
          <w:rFonts w:cstheme="minorHAnsi"/>
        </w:rPr>
        <w:t xml:space="preserve">evaluation and WVBE approval </w:t>
      </w:r>
      <w:r w:rsidR="000439C7" w:rsidRPr="00DC4956">
        <w:rPr>
          <w:rFonts w:cstheme="minorHAnsi"/>
        </w:rPr>
        <w:t xml:space="preserve"> </w:t>
      </w:r>
      <w:r w:rsidR="004F5676" w:rsidRPr="00DC4956">
        <w:rPr>
          <w:rFonts w:cstheme="minorHAnsi"/>
        </w:rPr>
        <w:t xml:space="preserve">by </w:t>
      </w:r>
      <w:r w:rsidR="0079576E" w:rsidRPr="00DC4956">
        <w:rPr>
          <w:rFonts w:cstheme="minorHAnsi"/>
        </w:rPr>
        <w:t>a</w:t>
      </w:r>
      <w:r w:rsidR="001F0E43" w:rsidRPr="00DC4956">
        <w:rPr>
          <w:rFonts w:cstheme="minorHAnsi"/>
        </w:rPr>
        <w:t xml:space="preserve">n applicant requesting to provide </w:t>
      </w:r>
      <w:r w:rsidR="004A1C4A" w:rsidRPr="00DC4956">
        <w:rPr>
          <w:rFonts w:cstheme="minorHAnsi"/>
        </w:rPr>
        <w:t>programs</w:t>
      </w:r>
      <w:r w:rsidR="001F0E43" w:rsidRPr="00DC4956">
        <w:rPr>
          <w:rFonts w:cstheme="minorHAnsi"/>
        </w:rPr>
        <w:t xml:space="preserve"> </w:t>
      </w:r>
      <w:r w:rsidR="005E1F2F" w:rsidRPr="00DC4956">
        <w:rPr>
          <w:rFonts w:cstheme="minorHAnsi"/>
        </w:rPr>
        <w:t>aligned</w:t>
      </w:r>
      <w:r w:rsidR="001F0E43" w:rsidRPr="00DC4956">
        <w:rPr>
          <w:rFonts w:cstheme="minorHAnsi"/>
        </w:rPr>
        <w:t xml:space="preserve"> to </w:t>
      </w:r>
      <w:r w:rsidR="006D6252" w:rsidRPr="00DC4956">
        <w:rPr>
          <w:rFonts w:cstheme="minorHAnsi"/>
        </w:rPr>
        <w:t xml:space="preserve">W. Va. Code </w:t>
      </w:r>
      <w:r w:rsidR="001F0E43" w:rsidRPr="00DC4956">
        <w:rPr>
          <w:rFonts w:cstheme="minorHAnsi"/>
        </w:rPr>
        <w:t>§18A</w:t>
      </w:r>
      <w:r w:rsidR="00DE7D91" w:rsidRPr="00DC4956">
        <w:rPr>
          <w:rFonts w:cstheme="minorHAnsi"/>
        </w:rPr>
        <w:noBreakHyphen/>
      </w:r>
      <w:r w:rsidR="001F0E43" w:rsidRPr="00DC4956">
        <w:rPr>
          <w:rFonts w:cstheme="minorHAnsi"/>
        </w:rPr>
        <w:t>3</w:t>
      </w:r>
      <w:r w:rsidR="00DE7D91" w:rsidRPr="00DC4956">
        <w:rPr>
          <w:rFonts w:cstheme="minorHAnsi"/>
        </w:rPr>
        <w:noBreakHyphen/>
      </w:r>
      <w:r w:rsidR="001F0E43" w:rsidRPr="00DC4956">
        <w:rPr>
          <w:rFonts w:cstheme="minorHAnsi"/>
        </w:rPr>
        <w:t>2a</w:t>
      </w:r>
      <w:r w:rsidR="00FC2619" w:rsidRPr="00DC4956">
        <w:rPr>
          <w:rFonts w:cstheme="minorHAnsi"/>
        </w:rPr>
        <w:t>(a)(1)(C)</w:t>
      </w:r>
      <w:r w:rsidR="001F0E43" w:rsidRPr="00DC4956">
        <w:rPr>
          <w:rFonts w:cstheme="minorHAnsi"/>
        </w:rPr>
        <w:t xml:space="preserve">.  </w:t>
      </w:r>
      <w:r w:rsidR="00B62F8F" w:rsidRPr="00DC4956">
        <w:rPr>
          <w:rFonts w:cstheme="minorHAnsi"/>
        </w:rPr>
        <w:t xml:space="preserve">An option to officially request pedagogical standards be evaluated for WVBE approval will be included as part of the application for WVBE approval of </w:t>
      </w:r>
      <w:r w:rsidR="004A1C4A" w:rsidRPr="00DC4956">
        <w:rPr>
          <w:rFonts w:cstheme="minorHAnsi"/>
        </w:rPr>
        <w:t>programs which consist of</w:t>
      </w:r>
      <w:r w:rsidR="009C0DA2" w:rsidRPr="00DC4956">
        <w:rPr>
          <w:rFonts w:cstheme="minorHAnsi"/>
        </w:rPr>
        <w:t xml:space="preserve"> specific</w:t>
      </w:r>
      <w:r w:rsidR="004A1C4A" w:rsidRPr="00DC4956">
        <w:rPr>
          <w:rFonts w:cstheme="minorHAnsi"/>
        </w:rPr>
        <w:t xml:space="preserve"> </w:t>
      </w:r>
      <w:r w:rsidR="00B62F8F" w:rsidRPr="00DC4956">
        <w:rPr>
          <w:rFonts w:cstheme="minorHAnsi"/>
        </w:rPr>
        <w:t xml:space="preserve">pedagogical trainings and course(s) </w:t>
      </w:r>
      <w:r w:rsidR="004A1C4A" w:rsidRPr="00DC4956">
        <w:rPr>
          <w:rFonts w:cstheme="minorHAnsi"/>
        </w:rPr>
        <w:t>that</w:t>
      </w:r>
      <w:r w:rsidR="00B62F8F" w:rsidRPr="00DC4956">
        <w:rPr>
          <w:rFonts w:cstheme="minorHAnsi"/>
        </w:rPr>
        <w:t xml:space="preserve"> substantially align to </w:t>
      </w:r>
      <w:r w:rsidR="005E1F2F" w:rsidRPr="00DC4956">
        <w:rPr>
          <w:rFonts w:cstheme="minorHAnsi"/>
        </w:rPr>
        <w:t>pedagogical standards of W. Va. Code §18A</w:t>
      </w:r>
      <w:r w:rsidR="00DE7D91" w:rsidRPr="00DC4956">
        <w:rPr>
          <w:rFonts w:cstheme="minorHAnsi"/>
        </w:rPr>
        <w:noBreakHyphen/>
      </w:r>
      <w:r w:rsidR="000439C7" w:rsidRPr="00DC4956">
        <w:rPr>
          <w:rFonts w:cstheme="minorHAnsi"/>
        </w:rPr>
        <w:t>3-2a(a)(1)(C)</w:t>
      </w:r>
      <w:r w:rsidR="006C102B" w:rsidRPr="00DC4956">
        <w:rPr>
          <w:rFonts w:cstheme="minorHAnsi"/>
        </w:rPr>
        <w:t>.</w:t>
      </w:r>
    </w:p>
    <w:p w14:paraId="0EC05038" w14:textId="77777777" w:rsidR="00003AD7" w:rsidRPr="00DC4956" w:rsidRDefault="00003AD7" w:rsidP="00A36C1D">
      <w:pPr>
        <w:tabs>
          <w:tab w:val="left" w:pos="360"/>
          <w:tab w:val="left" w:pos="720"/>
          <w:tab w:val="left" w:pos="1080"/>
          <w:tab w:val="left" w:pos="1440"/>
          <w:tab w:val="left" w:pos="1800"/>
          <w:tab w:val="left" w:pos="2160"/>
          <w:tab w:val="left" w:pos="2520"/>
          <w:tab w:val="left" w:pos="2880"/>
        </w:tabs>
        <w:jc w:val="both"/>
        <w:rPr>
          <w:rFonts w:cstheme="minorHAnsi"/>
        </w:rPr>
      </w:pPr>
    </w:p>
    <w:p w14:paraId="193D87F8" w14:textId="2BCC2216" w:rsidR="000D3818" w:rsidRPr="00DC4956" w:rsidRDefault="00003AD7" w:rsidP="00A36C1D">
      <w:pPr>
        <w:tabs>
          <w:tab w:val="left" w:pos="360"/>
          <w:tab w:val="left" w:pos="720"/>
          <w:tab w:val="left" w:pos="1080"/>
          <w:tab w:val="left" w:pos="1440"/>
          <w:tab w:val="left" w:pos="1800"/>
          <w:tab w:val="left" w:pos="2160"/>
          <w:tab w:val="left" w:pos="2520"/>
          <w:tab w:val="left" w:pos="2880"/>
        </w:tabs>
        <w:jc w:val="both"/>
        <w:rPr>
          <w:rFonts w:cstheme="minorHAnsi"/>
        </w:rPr>
      </w:pPr>
      <w:r w:rsidRPr="00DC4956">
        <w:rPr>
          <w:rFonts w:cstheme="minorHAnsi"/>
        </w:rPr>
        <w:tab/>
      </w:r>
      <w:r w:rsidR="000D3818" w:rsidRPr="00DC4956">
        <w:rPr>
          <w:rFonts w:cstheme="minorHAnsi"/>
        </w:rPr>
        <w:tab/>
        <w:t>14</w:t>
      </w:r>
      <w:r w:rsidRPr="00DC4956">
        <w:rPr>
          <w:rFonts w:cstheme="minorHAnsi"/>
        </w:rPr>
        <w:t>.3</w:t>
      </w:r>
      <w:r w:rsidR="000D3818" w:rsidRPr="00DC4956">
        <w:rPr>
          <w:rFonts w:cstheme="minorHAnsi"/>
        </w:rPr>
        <w:t>.</w:t>
      </w:r>
      <w:r w:rsidR="00C15A1C" w:rsidRPr="00DC4956">
        <w:rPr>
          <w:rFonts w:cstheme="minorHAnsi"/>
        </w:rPr>
        <w:t>b</w:t>
      </w:r>
      <w:r w:rsidR="000D3818" w:rsidRPr="00DC4956">
        <w:rPr>
          <w:rFonts w:cstheme="minorHAnsi"/>
        </w:rPr>
        <w:t xml:space="preserve">.  </w:t>
      </w:r>
      <w:r w:rsidR="00C15A1C" w:rsidRPr="00DC4956">
        <w:rPr>
          <w:rFonts w:cstheme="minorHAnsi"/>
        </w:rPr>
        <w:t>A</w:t>
      </w:r>
      <w:r w:rsidR="00DE7D91" w:rsidRPr="00DC4956">
        <w:rPr>
          <w:rFonts w:cstheme="minorHAnsi"/>
        </w:rPr>
        <w:t xml:space="preserve"> review committee shall provide a summary report with  recommendations to the </w:t>
      </w:r>
      <w:r w:rsidR="00122112" w:rsidRPr="00DC4956">
        <w:rPr>
          <w:rFonts w:cstheme="minorHAnsi"/>
        </w:rPr>
        <w:t>WVBE</w:t>
      </w:r>
      <w:r w:rsidR="00DE7D91" w:rsidRPr="00DC4956">
        <w:rPr>
          <w:rFonts w:cstheme="minorHAnsi"/>
        </w:rPr>
        <w:t>.</w:t>
      </w:r>
      <w:r w:rsidR="00122112" w:rsidRPr="00DC4956">
        <w:rPr>
          <w:rFonts w:cstheme="minorHAnsi"/>
        </w:rPr>
        <w:t xml:space="preserve"> </w:t>
      </w:r>
      <w:r w:rsidR="00DE7D91" w:rsidRPr="00DC4956">
        <w:rPr>
          <w:rFonts w:cstheme="minorHAnsi"/>
        </w:rPr>
        <w:t xml:space="preserve"> </w:t>
      </w:r>
      <w:r w:rsidR="004A1C4A" w:rsidRPr="00DC4956">
        <w:rPr>
          <w:rFonts w:cstheme="minorHAnsi"/>
        </w:rPr>
        <w:t>If</w:t>
      </w:r>
      <w:r w:rsidR="00122112" w:rsidRPr="00DC4956">
        <w:rPr>
          <w:rFonts w:cstheme="minorHAnsi"/>
        </w:rPr>
        <w:t xml:space="preserve"> approved by the </w:t>
      </w:r>
      <w:r w:rsidR="00DE7D91" w:rsidRPr="00DC4956">
        <w:rPr>
          <w:rFonts w:cstheme="minorHAnsi"/>
        </w:rPr>
        <w:t>WVBE</w:t>
      </w:r>
      <w:r w:rsidR="00122112" w:rsidRPr="00DC4956">
        <w:rPr>
          <w:rFonts w:cstheme="minorHAnsi"/>
        </w:rPr>
        <w:t xml:space="preserve">, the </w:t>
      </w:r>
      <w:r w:rsidR="00DE7D91" w:rsidRPr="00DC4956">
        <w:rPr>
          <w:rFonts w:cstheme="minorHAnsi"/>
        </w:rPr>
        <w:t xml:space="preserve">new </w:t>
      </w:r>
      <w:r w:rsidR="00122112" w:rsidRPr="00DC4956">
        <w:rPr>
          <w:rFonts w:cstheme="minorHAnsi"/>
        </w:rPr>
        <w:t>pedagogical standards</w:t>
      </w:r>
      <w:r w:rsidR="00DE7D91" w:rsidRPr="00DC4956">
        <w:rPr>
          <w:rFonts w:cstheme="minorHAnsi"/>
        </w:rPr>
        <w:t xml:space="preserve"> will be </w:t>
      </w:r>
      <w:r w:rsidR="00122112" w:rsidRPr="00DC4956">
        <w:rPr>
          <w:rFonts w:cstheme="minorHAnsi"/>
        </w:rPr>
        <w:t xml:space="preserve">recognized as </w:t>
      </w:r>
      <w:r w:rsidR="007D1106" w:rsidRPr="00DC4956">
        <w:rPr>
          <w:rFonts w:cstheme="minorHAnsi"/>
        </w:rPr>
        <w:t xml:space="preserve">adequate </w:t>
      </w:r>
      <w:r w:rsidR="00E639C7" w:rsidRPr="00DC4956">
        <w:rPr>
          <w:rFonts w:cstheme="minorHAnsi"/>
        </w:rPr>
        <w:t>pursuant to W.</w:t>
      </w:r>
      <w:r w:rsidR="002111BA">
        <w:rPr>
          <w:rFonts w:cstheme="minorHAnsi"/>
        </w:rPr>
        <w:t> </w:t>
      </w:r>
      <w:r w:rsidR="00E639C7" w:rsidRPr="00DC4956">
        <w:rPr>
          <w:rFonts w:cstheme="minorHAnsi"/>
        </w:rPr>
        <w:t>Va. Code §18A</w:t>
      </w:r>
      <w:r w:rsidR="00DE7D91" w:rsidRPr="00DC4956">
        <w:rPr>
          <w:rFonts w:cstheme="minorHAnsi"/>
        </w:rPr>
        <w:noBreakHyphen/>
      </w:r>
      <w:r w:rsidR="00E639C7" w:rsidRPr="00DC4956">
        <w:rPr>
          <w:rFonts w:cstheme="minorHAnsi"/>
        </w:rPr>
        <w:t>3</w:t>
      </w:r>
      <w:r w:rsidR="00DE7D91" w:rsidRPr="00DC4956">
        <w:rPr>
          <w:rFonts w:cstheme="minorHAnsi"/>
        </w:rPr>
        <w:noBreakHyphen/>
      </w:r>
      <w:r w:rsidR="00E639C7" w:rsidRPr="00DC4956">
        <w:rPr>
          <w:rFonts w:cstheme="minorHAnsi"/>
        </w:rPr>
        <w:t>2a(a)(1)(C)</w:t>
      </w:r>
      <w:r w:rsidR="00122112" w:rsidRPr="00DC4956">
        <w:rPr>
          <w:rFonts w:cstheme="minorHAnsi"/>
        </w:rPr>
        <w:t>.</w:t>
      </w:r>
      <w:r w:rsidR="0009360C" w:rsidRPr="00DC4956">
        <w:rPr>
          <w:rFonts w:cstheme="minorHAnsi"/>
        </w:rPr>
        <w:t xml:space="preserve">  A complete list of WVBE-approved </w:t>
      </w:r>
      <w:r w:rsidR="00E639C7" w:rsidRPr="00DC4956">
        <w:rPr>
          <w:rFonts w:cstheme="minorHAnsi"/>
        </w:rPr>
        <w:t>pedagogical standards</w:t>
      </w:r>
      <w:r w:rsidR="0009360C" w:rsidRPr="00DC4956">
        <w:rPr>
          <w:rFonts w:cstheme="minorHAnsi"/>
        </w:rPr>
        <w:t xml:space="preserve"> </w:t>
      </w:r>
      <w:r w:rsidR="00DE7D91" w:rsidRPr="00DC4956">
        <w:rPr>
          <w:rFonts w:cstheme="minorHAnsi"/>
        </w:rPr>
        <w:t>can</w:t>
      </w:r>
      <w:r w:rsidR="0009360C" w:rsidRPr="00DC4956">
        <w:rPr>
          <w:rFonts w:cstheme="minorHAnsi"/>
        </w:rPr>
        <w:t xml:space="preserve"> be found on the</w:t>
      </w:r>
      <w:r w:rsidR="0009360C" w:rsidRPr="00DC4956">
        <w:rPr>
          <w:rFonts w:eastAsia="Times New Roman" w:cstheme="minorHAnsi"/>
        </w:rPr>
        <w:t xml:space="preserve"> WVDE website.</w:t>
      </w:r>
    </w:p>
    <w:p w14:paraId="1BB16109" w14:textId="77777777" w:rsidR="000E23BD" w:rsidRPr="00DC4956" w:rsidRDefault="000E23BD" w:rsidP="00A36C1D">
      <w:pPr>
        <w:tabs>
          <w:tab w:val="left" w:pos="360"/>
          <w:tab w:val="left" w:pos="720"/>
          <w:tab w:val="left" w:pos="1080"/>
          <w:tab w:val="left" w:pos="1440"/>
          <w:tab w:val="left" w:pos="1800"/>
          <w:tab w:val="left" w:pos="2160"/>
          <w:tab w:val="left" w:pos="2520"/>
          <w:tab w:val="left" w:pos="2880"/>
        </w:tabs>
        <w:jc w:val="both"/>
        <w:rPr>
          <w:rFonts w:cstheme="minorHAnsi"/>
        </w:rPr>
      </w:pPr>
    </w:p>
    <w:p w14:paraId="7F777A61" w14:textId="4FA2C916" w:rsidR="00D8314D" w:rsidRPr="00DC4956" w:rsidRDefault="00C95D7E" w:rsidP="00676042">
      <w:pPr>
        <w:tabs>
          <w:tab w:val="left" w:pos="360"/>
          <w:tab w:val="left" w:pos="720"/>
          <w:tab w:val="left" w:pos="1080"/>
          <w:tab w:val="left" w:pos="1440"/>
          <w:tab w:val="left" w:pos="1800"/>
          <w:tab w:val="left" w:pos="2160"/>
          <w:tab w:val="left" w:pos="2520"/>
          <w:tab w:val="left" w:pos="2880"/>
        </w:tabs>
        <w:jc w:val="both"/>
        <w:rPr>
          <w:rFonts w:cstheme="minorHAnsi"/>
        </w:rPr>
      </w:pPr>
      <w:r w:rsidRPr="00DC4956">
        <w:rPr>
          <w:rFonts w:cstheme="minorHAnsi"/>
        </w:rPr>
        <w:tab/>
      </w:r>
      <w:r w:rsidR="006C102B" w:rsidRPr="00DC4956">
        <w:rPr>
          <w:rFonts w:cstheme="minorHAnsi"/>
        </w:rPr>
        <w:tab/>
      </w:r>
      <w:r w:rsidRPr="00DC4956">
        <w:rPr>
          <w:rFonts w:cstheme="minorHAnsi"/>
        </w:rPr>
        <w:t>14.</w:t>
      </w:r>
      <w:r w:rsidR="00FE6C7B" w:rsidRPr="00DC4956">
        <w:rPr>
          <w:rFonts w:cstheme="minorHAnsi"/>
        </w:rPr>
        <w:t>3</w:t>
      </w:r>
      <w:r w:rsidRPr="00DC4956">
        <w:rPr>
          <w:rFonts w:cstheme="minorHAnsi"/>
        </w:rPr>
        <w:t>.</w:t>
      </w:r>
      <w:r w:rsidR="006C102B" w:rsidRPr="00DC4956">
        <w:rPr>
          <w:rFonts w:cstheme="minorHAnsi"/>
        </w:rPr>
        <w:t>c</w:t>
      </w:r>
      <w:r w:rsidR="000439C7" w:rsidRPr="00DC4956">
        <w:rPr>
          <w:rFonts w:cstheme="minorHAnsi"/>
        </w:rPr>
        <w:t>.</w:t>
      </w:r>
      <w:r w:rsidRPr="00DC4956">
        <w:rPr>
          <w:rFonts w:cstheme="minorHAnsi"/>
        </w:rPr>
        <w:t xml:space="preserve">  If the </w:t>
      </w:r>
      <w:r w:rsidR="00C10FF7" w:rsidRPr="00DC4956">
        <w:rPr>
          <w:rFonts w:cstheme="minorHAnsi"/>
        </w:rPr>
        <w:t>proposed</w:t>
      </w:r>
      <w:r w:rsidRPr="00DC4956">
        <w:rPr>
          <w:rFonts w:cstheme="minorHAnsi"/>
        </w:rPr>
        <w:t xml:space="preserve"> set of standards are not approved by the WVBE the applicant will receive notice of the decision</w:t>
      </w:r>
      <w:r w:rsidR="00796444" w:rsidRPr="00DC4956">
        <w:rPr>
          <w:rFonts w:cstheme="minorHAnsi"/>
        </w:rPr>
        <w:t xml:space="preserve"> with feedback,</w:t>
      </w:r>
      <w:r w:rsidRPr="00DC4956">
        <w:rPr>
          <w:rFonts w:cstheme="minorHAnsi"/>
        </w:rPr>
        <w:t xml:space="preserve"> and the application will be denied.  The applicant may submit </w:t>
      </w:r>
      <w:r w:rsidR="00D8314D" w:rsidRPr="00DC4956">
        <w:rPr>
          <w:rFonts w:cstheme="minorHAnsi"/>
        </w:rPr>
        <w:t>a revised</w:t>
      </w:r>
      <w:r w:rsidRPr="00DC4956">
        <w:rPr>
          <w:rFonts w:cstheme="minorHAnsi"/>
        </w:rPr>
        <w:t xml:space="preserve"> </w:t>
      </w:r>
      <w:r w:rsidR="00D8314D" w:rsidRPr="00DC4956">
        <w:rPr>
          <w:rFonts w:cstheme="minorHAnsi"/>
        </w:rPr>
        <w:t>a</w:t>
      </w:r>
      <w:r w:rsidRPr="00DC4956">
        <w:rPr>
          <w:rFonts w:cstheme="minorHAnsi"/>
        </w:rPr>
        <w:t>pplication</w:t>
      </w:r>
      <w:r w:rsidR="00D8314D" w:rsidRPr="00DC4956">
        <w:rPr>
          <w:rFonts w:cstheme="minorHAnsi"/>
        </w:rPr>
        <w:t xml:space="preserve"> </w:t>
      </w:r>
      <w:r w:rsidR="0034202E" w:rsidRPr="00DC4956">
        <w:rPr>
          <w:rFonts w:cstheme="minorHAnsi"/>
        </w:rPr>
        <w:t>aligned to WVBE</w:t>
      </w:r>
      <w:r w:rsidR="00585BEF" w:rsidRPr="00DC4956">
        <w:rPr>
          <w:rFonts w:cstheme="minorHAnsi"/>
        </w:rPr>
        <w:t>-</w:t>
      </w:r>
      <w:r w:rsidR="0034202E" w:rsidRPr="00DC4956">
        <w:rPr>
          <w:rFonts w:cstheme="minorHAnsi"/>
        </w:rPr>
        <w:t>approved pedagogical standards</w:t>
      </w:r>
      <w:r w:rsidR="00D8314D" w:rsidRPr="00DC4956">
        <w:rPr>
          <w:rFonts w:cstheme="minorHAnsi"/>
        </w:rPr>
        <w:t>.</w:t>
      </w:r>
    </w:p>
    <w:p w14:paraId="7E91DECD" w14:textId="4FF45260" w:rsidR="0090732B" w:rsidRPr="00DC4956" w:rsidRDefault="0090732B" w:rsidP="00676042">
      <w:pPr>
        <w:tabs>
          <w:tab w:val="left" w:pos="360"/>
          <w:tab w:val="left" w:pos="720"/>
          <w:tab w:val="left" w:pos="1080"/>
          <w:tab w:val="left" w:pos="1440"/>
          <w:tab w:val="left" w:pos="1800"/>
          <w:tab w:val="left" w:pos="2160"/>
          <w:tab w:val="left" w:pos="2520"/>
          <w:tab w:val="left" w:pos="2880"/>
        </w:tabs>
        <w:jc w:val="both"/>
        <w:rPr>
          <w:rFonts w:cstheme="minorHAnsi"/>
        </w:rPr>
      </w:pPr>
    </w:p>
    <w:p w14:paraId="5E78D09A" w14:textId="77777777" w:rsidR="00692C02" w:rsidRDefault="003B0D96" w:rsidP="00692C02">
      <w:pPr>
        <w:tabs>
          <w:tab w:val="left" w:pos="360"/>
          <w:tab w:val="left" w:pos="720"/>
          <w:tab w:val="left" w:pos="1080"/>
          <w:tab w:val="left" w:pos="1440"/>
          <w:tab w:val="left" w:pos="1800"/>
          <w:tab w:val="left" w:pos="2160"/>
          <w:tab w:val="left" w:pos="2520"/>
          <w:tab w:val="left" w:pos="2880"/>
        </w:tabs>
        <w:jc w:val="both"/>
        <w:rPr>
          <w:rFonts w:eastAsia="Times New Roman" w:cstheme="minorHAnsi"/>
        </w:rPr>
      </w:pPr>
      <w:r w:rsidRPr="00DC4956">
        <w:rPr>
          <w:rFonts w:cstheme="minorHAnsi"/>
        </w:rPr>
        <w:tab/>
        <w:t>14.</w:t>
      </w:r>
      <w:r w:rsidR="009E57C1" w:rsidRPr="00DC4956">
        <w:rPr>
          <w:rFonts w:cstheme="minorHAnsi"/>
        </w:rPr>
        <w:t>4</w:t>
      </w:r>
      <w:r w:rsidR="00796444" w:rsidRPr="00DC4956">
        <w:rPr>
          <w:rFonts w:cstheme="minorHAnsi"/>
        </w:rPr>
        <w:t xml:space="preserve">. </w:t>
      </w:r>
      <w:r w:rsidR="000439C7" w:rsidRPr="00DC4956">
        <w:rPr>
          <w:rFonts w:cstheme="minorHAnsi"/>
        </w:rPr>
        <w:t xml:space="preserve">Candidates for licensure </w:t>
      </w:r>
      <w:r w:rsidR="00100BD1" w:rsidRPr="00DC4956">
        <w:rPr>
          <w:rFonts w:cstheme="minorHAnsi"/>
        </w:rPr>
        <w:t xml:space="preserve">must comply with </w:t>
      </w:r>
      <w:r w:rsidR="00796444" w:rsidRPr="00DC4956">
        <w:rPr>
          <w:rFonts w:cstheme="minorHAnsi"/>
        </w:rPr>
        <w:t>p</w:t>
      </w:r>
      <w:r w:rsidRPr="00DC4956">
        <w:rPr>
          <w:rFonts w:cstheme="minorHAnsi"/>
        </w:rPr>
        <w:t xml:space="preserve">rovisions of section 7.7 regarding </w:t>
      </w:r>
      <w:r w:rsidRPr="00DC4956">
        <w:rPr>
          <w:rFonts w:eastAsia="Times New Roman" w:cstheme="minorHAnsi"/>
        </w:rPr>
        <w:t>WVBE-approved exams, assessments, and passing score requirements.</w:t>
      </w:r>
    </w:p>
    <w:p w14:paraId="7D6F034E" w14:textId="77777777" w:rsidR="00692C02" w:rsidRDefault="00692C02" w:rsidP="00692C02">
      <w:pPr>
        <w:tabs>
          <w:tab w:val="left" w:pos="360"/>
          <w:tab w:val="left" w:pos="720"/>
          <w:tab w:val="left" w:pos="1080"/>
          <w:tab w:val="left" w:pos="1440"/>
          <w:tab w:val="left" w:pos="1800"/>
          <w:tab w:val="left" w:pos="2160"/>
          <w:tab w:val="left" w:pos="2520"/>
          <w:tab w:val="left" w:pos="2880"/>
        </w:tabs>
        <w:jc w:val="both"/>
        <w:rPr>
          <w:rFonts w:eastAsia="Times New Roman" w:cstheme="minorHAnsi"/>
        </w:rPr>
      </w:pPr>
    </w:p>
    <w:p w14:paraId="680598EA" w14:textId="5C5BA226" w:rsidR="00692C02" w:rsidRPr="00B33B9A" w:rsidRDefault="00692C02" w:rsidP="00692C02">
      <w:pPr>
        <w:tabs>
          <w:tab w:val="left" w:pos="360"/>
          <w:tab w:val="left" w:pos="720"/>
          <w:tab w:val="left" w:pos="1080"/>
          <w:tab w:val="left" w:pos="1440"/>
          <w:tab w:val="left" w:pos="1800"/>
          <w:tab w:val="left" w:pos="2160"/>
          <w:tab w:val="left" w:pos="2520"/>
          <w:tab w:val="left" w:pos="2880"/>
        </w:tabs>
        <w:jc w:val="both"/>
      </w:pPr>
      <w:r w:rsidRPr="00B33B9A">
        <w:rPr>
          <w:rFonts w:eastAsia="Times New Roman" w:cstheme="minorHAnsi"/>
        </w:rPr>
        <w:tab/>
      </w:r>
      <w:r w:rsidR="007E764B" w:rsidRPr="00B33B9A">
        <w:t xml:space="preserve">14.5.  Additional </w:t>
      </w:r>
      <w:r w:rsidR="00A97DF1" w:rsidRPr="00B33B9A">
        <w:t xml:space="preserve">Instructional </w:t>
      </w:r>
      <w:r w:rsidR="007E764B" w:rsidRPr="00B33B9A">
        <w:t>Requirements of Program</w:t>
      </w:r>
      <w:r w:rsidR="00A97DF1" w:rsidRPr="00B33B9A">
        <w:t xml:space="preserve">s Pursuant to W. Va. Code </w:t>
      </w:r>
      <w:r w:rsidR="001A6B5E" w:rsidRPr="00B33B9A">
        <w:rPr>
          <w:rFonts w:cstheme="minorHAnsi"/>
        </w:rPr>
        <w:t>§</w:t>
      </w:r>
      <w:r w:rsidR="00A97DF1" w:rsidRPr="00B33B9A">
        <w:t>18A-3-2a(a)</w:t>
      </w:r>
      <w:r w:rsidR="001A6B5E" w:rsidRPr="00B33B9A">
        <w:t xml:space="preserve">(1)(C) for </w:t>
      </w:r>
      <w:r w:rsidR="007E764B" w:rsidRPr="00B33B9A">
        <w:t>Elementary Education.</w:t>
      </w:r>
    </w:p>
    <w:p w14:paraId="4F95AD77" w14:textId="77777777" w:rsidR="00692C02" w:rsidRPr="00B33B9A" w:rsidRDefault="00692C02" w:rsidP="00692C02">
      <w:pPr>
        <w:tabs>
          <w:tab w:val="left" w:pos="360"/>
          <w:tab w:val="left" w:pos="720"/>
          <w:tab w:val="left" w:pos="1080"/>
          <w:tab w:val="left" w:pos="1440"/>
          <w:tab w:val="left" w:pos="1800"/>
          <w:tab w:val="left" w:pos="2160"/>
          <w:tab w:val="left" w:pos="2520"/>
          <w:tab w:val="left" w:pos="2880"/>
        </w:tabs>
        <w:jc w:val="both"/>
      </w:pPr>
    </w:p>
    <w:p w14:paraId="73D7A46E" w14:textId="77777777" w:rsidR="00DC2C9F" w:rsidRPr="00B33B9A" w:rsidRDefault="00692C02" w:rsidP="00DC2C9F">
      <w:pPr>
        <w:tabs>
          <w:tab w:val="left" w:pos="360"/>
          <w:tab w:val="left" w:pos="720"/>
          <w:tab w:val="left" w:pos="1080"/>
          <w:tab w:val="left" w:pos="1440"/>
          <w:tab w:val="left" w:pos="1800"/>
          <w:tab w:val="left" w:pos="2160"/>
          <w:tab w:val="left" w:pos="2520"/>
          <w:tab w:val="left" w:pos="2880"/>
        </w:tabs>
        <w:jc w:val="both"/>
        <w:rPr>
          <w:color w:val="000000"/>
        </w:rPr>
      </w:pPr>
      <w:r w:rsidRPr="00B33B9A">
        <w:tab/>
      </w:r>
      <w:r w:rsidRPr="00B33B9A">
        <w:tab/>
      </w:r>
      <w:r w:rsidR="007E764B" w:rsidRPr="00B33B9A">
        <w:t xml:space="preserve">14.5.a.  </w:t>
      </w:r>
      <w:r w:rsidR="007E764B" w:rsidRPr="00B33B9A">
        <w:rPr>
          <w:color w:val="000000"/>
        </w:rPr>
        <w:t>Educator preparation programs preparing candidates seeking licensure for elementary education must provide training and instruction to:</w:t>
      </w:r>
    </w:p>
    <w:p w14:paraId="5772C593" w14:textId="77777777" w:rsidR="00DC2C9F" w:rsidRPr="00B33B9A" w:rsidRDefault="00DC2C9F" w:rsidP="00DC2C9F">
      <w:pPr>
        <w:tabs>
          <w:tab w:val="left" w:pos="360"/>
          <w:tab w:val="left" w:pos="720"/>
          <w:tab w:val="left" w:pos="1080"/>
          <w:tab w:val="left" w:pos="1440"/>
          <w:tab w:val="left" w:pos="1800"/>
          <w:tab w:val="left" w:pos="2160"/>
          <w:tab w:val="left" w:pos="2520"/>
          <w:tab w:val="left" w:pos="2880"/>
        </w:tabs>
        <w:jc w:val="both"/>
        <w:rPr>
          <w:color w:val="000000"/>
        </w:rPr>
      </w:pPr>
    </w:p>
    <w:p w14:paraId="064C4397" w14:textId="77777777" w:rsidR="00DC2C9F" w:rsidRPr="00B33B9A" w:rsidRDefault="00DC2C9F" w:rsidP="00DC2C9F">
      <w:pPr>
        <w:tabs>
          <w:tab w:val="left" w:pos="360"/>
          <w:tab w:val="left" w:pos="720"/>
          <w:tab w:val="left" w:pos="1080"/>
          <w:tab w:val="left" w:pos="1440"/>
          <w:tab w:val="left" w:pos="1800"/>
          <w:tab w:val="left" w:pos="2160"/>
          <w:tab w:val="left" w:pos="2520"/>
          <w:tab w:val="left" w:pos="2880"/>
        </w:tabs>
        <w:jc w:val="both"/>
        <w:rPr>
          <w:color w:val="000000"/>
        </w:rPr>
      </w:pPr>
      <w:r w:rsidRPr="00B33B9A">
        <w:rPr>
          <w:color w:val="000000"/>
        </w:rPr>
        <w:tab/>
      </w:r>
      <w:r w:rsidRPr="00B33B9A">
        <w:rPr>
          <w:color w:val="000000"/>
        </w:rPr>
        <w:tab/>
      </w:r>
      <w:r w:rsidRPr="00B33B9A">
        <w:rPr>
          <w:color w:val="000000"/>
        </w:rPr>
        <w:tab/>
      </w:r>
      <w:r w:rsidR="007E764B" w:rsidRPr="00B33B9A">
        <w:rPr>
          <w:color w:val="000000"/>
        </w:rPr>
        <w:t>14.5.a.1.  Include instruction in state-adopted grade-level content standards, foundational reading and mathematics skills, and how to implement reading instruction using high-quality instructional materials; and</w:t>
      </w:r>
    </w:p>
    <w:p w14:paraId="7398F836" w14:textId="77777777" w:rsidR="00DC2C9F" w:rsidRPr="00B33B9A" w:rsidRDefault="00DC2C9F" w:rsidP="00DC2C9F">
      <w:pPr>
        <w:tabs>
          <w:tab w:val="left" w:pos="360"/>
          <w:tab w:val="left" w:pos="720"/>
          <w:tab w:val="left" w:pos="1080"/>
          <w:tab w:val="left" w:pos="1440"/>
          <w:tab w:val="left" w:pos="1800"/>
          <w:tab w:val="left" w:pos="2160"/>
          <w:tab w:val="left" w:pos="2520"/>
          <w:tab w:val="left" w:pos="2880"/>
        </w:tabs>
        <w:jc w:val="both"/>
        <w:rPr>
          <w:color w:val="000000"/>
        </w:rPr>
      </w:pPr>
    </w:p>
    <w:p w14:paraId="44599446" w14:textId="77777777" w:rsidR="00DC2C9F" w:rsidRPr="00B33B9A" w:rsidRDefault="00DC2C9F" w:rsidP="00DC2C9F">
      <w:pPr>
        <w:tabs>
          <w:tab w:val="left" w:pos="360"/>
          <w:tab w:val="left" w:pos="720"/>
          <w:tab w:val="left" w:pos="1080"/>
          <w:tab w:val="left" w:pos="1440"/>
          <w:tab w:val="left" w:pos="1800"/>
          <w:tab w:val="left" w:pos="2160"/>
          <w:tab w:val="left" w:pos="2520"/>
          <w:tab w:val="left" w:pos="2880"/>
        </w:tabs>
        <w:jc w:val="both"/>
        <w:rPr>
          <w:color w:val="000000"/>
        </w:rPr>
      </w:pPr>
      <w:r w:rsidRPr="00B33B9A">
        <w:rPr>
          <w:color w:val="000000"/>
        </w:rPr>
        <w:tab/>
      </w:r>
      <w:r w:rsidRPr="00B33B9A">
        <w:rPr>
          <w:color w:val="000000"/>
        </w:rPr>
        <w:tab/>
      </w:r>
      <w:r w:rsidRPr="00B33B9A">
        <w:rPr>
          <w:color w:val="000000"/>
        </w:rPr>
        <w:tab/>
        <w:t>1</w:t>
      </w:r>
      <w:r w:rsidR="007E764B" w:rsidRPr="00B33B9A">
        <w:rPr>
          <w:color w:val="000000"/>
        </w:rPr>
        <w:t>4.5.a.2.  Provide effective instruction and intervention for students with reading and math</w:t>
      </w:r>
      <w:r w:rsidR="004074AB" w:rsidRPr="00B33B9A">
        <w:rPr>
          <w:color w:val="000000"/>
        </w:rPr>
        <w:t xml:space="preserve">ematics </w:t>
      </w:r>
      <w:r w:rsidR="007E764B" w:rsidRPr="00B33B9A">
        <w:rPr>
          <w:color w:val="000000"/>
        </w:rPr>
        <w:t>deficiencies, including students with characteristics of dyslexia or dyscalculia; and</w:t>
      </w:r>
    </w:p>
    <w:p w14:paraId="208E0954" w14:textId="77777777" w:rsidR="00DC2C9F" w:rsidRPr="00B33B9A" w:rsidRDefault="00DC2C9F" w:rsidP="00DC2C9F">
      <w:pPr>
        <w:tabs>
          <w:tab w:val="left" w:pos="360"/>
          <w:tab w:val="left" w:pos="720"/>
          <w:tab w:val="left" w:pos="1080"/>
          <w:tab w:val="left" w:pos="1440"/>
          <w:tab w:val="left" w:pos="1800"/>
          <w:tab w:val="left" w:pos="2160"/>
          <w:tab w:val="left" w:pos="2520"/>
          <w:tab w:val="left" w:pos="2880"/>
        </w:tabs>
        <w:jc w:val="both"/>
        <w:rPr>
          <w:color w:val="000000"/>
        </w:rPr>
      </w:pPr>
    </w:p>
    <w:p w14:paraId="1D5AA308" w14:textId="47CAEAD9" w:rsidR="004074AB" w:rsidRPr="00B33B9A" w:rsidRDefault="00DC2C9F" w:rsidP="00DC2C9F">
      <w:pPr>
        <w:tabs>
          <w:tab w:val="left" w:pos="360"/>
          <w:tab w:val="left" w:pos="720"/>
          <w:tab w:val="left" w:pos="1080"/>
          <w:tab w:val="left" w:pos="1440"/>
          <w:tab w:val="left" w:pos="1800"/>
          <w:tab w:val="left" w:pos="2160"/>
          <w:tab w:val="left" w:pos="2520"/>
          <w:tab w:val="left" w:pos="2880"/>
        </w:tabs>
        <w:jc w:val="both"/>
        <w:rPr>
          <w:color w:val="000000"/>
        </w:rPr>
      </w:pPr>
      <w:r w:rsidRPr="00B33B9A">
        <w:rPr>
          <w:color w:val="000000"/>
        </w:rPr>
        <w:tab/>
      </w:r>
      <w:r w:rsidRPr="00B33B9A">
        <w:rPr>
          <w:color w:val="000000"/>
        </w:rPr>
        <w:tab/>
      </w:r>
      <w:r w:rsidRPr="00B33B9A">
        <w:rPr>
          <w:color w:val="000000"/>
        </w:rPr>
        <w:tab/>
      </w:r>
      <w:r w:rsidR="007E764B" w:rsidRPr="00B33B9A">
        <w:rPr>
          <w:color w:val="000000"/>
        </w:rPr>
        <w:t>14.5.a.3.  Understand and use student data to make instructional decisions.</w:t>
      </w:r>
    </w:p>
    <w:p w14:paraId="154B2D91" w14:textId="77777777" w:rsidR="004074AB" w:rsidRPr="00B33B9A" w:rsidRDefault="004074AB" w:rsidP="004074AB">
      <w:pPr>
        <w:ind w:firstLine="720"/>
        <w:jc w:val="both"/>
        <w:rPr>
          <w:color w:val="000000"/>
        </w:rPr>
      </w:pPr>
    </w:p>
    <w:p w14:paraId="0A53265B" w14:textId="06983EC3" w:rsidR="007E764B" w:rsidRPr="00B33B9A" w:rsidRDefault="007E764B" w:rsidP="004074AB">
      <w:pPr>
        <w:ind w:firstLine="720"/>
        <w:jc w:val="both"/>
      </w:pPr>
      <w:r w:rsidRPr="00B33B9A">
        <w:rPr>
          <w:color w:val="000000"/>
        </w:rPr>
        <w:t>14.5.b.  Programs for specific learning disabilities, including dyslexia and dyscalculia</w:t>
      </w:r>
      <w:r w:rsidR="002A40A2" w:rsidRPr="00B33B9A">
        <w:rPr>
          <w:color w:val="000000"/>
        </w:rPr>
        <w:t>,</w:t>
      </w:r>
      <w:r w:rsidRPr="00B33B9A">
        <w:rPr>
          <w:color w:val="000000"/>
        </w:rPr>
        <w:t xml:space="preserve"> should ascribe to a common set of professional standards for the benefit of the students </w:t>
      </w:r>
      <w:r w:rsidRPr="00B33B9A">
        <w:t>served</w:t>
      </w:r>
      <w:r w:rsidRPr="00B33B9A">
        <w:rPr>
          <w:color w:val="000000"/>
        </w:rPr>
        <w:t>.  The basis of ascribing to common standards requires recognizing common characteristics of the disabilities.  The International Dyslexia Association offers widely-adopted and consistent standards to guide the preparation, certification, and professional development for teachers of reading and related literacy skills in classroom, remedial</w:t>
      </w:r>
      <w:r w:rsidR="00D726DF" w:rsidRPr="00B33B9A">
        <w:rPr>
          <w:color w:val="000000"/>
        </w:rPr>
        <w:t>,</w:t>
      </w:r>
      <w:r w:rsidRPr="00B33B9A">
        <w:rPr>
          <w:color w:val="000000"/>
        </w:rPr>
        <w:t xml:space="preserve"> and clinical settings</w:t>
      </w:r>
      <w:r w:rsidR="00B31BE0" w:rsidRPr="00B33B9A">
        <w:rPr>
          <w:color w:val="000000"/>
        </w:rPr>
        <w:t>.</w:t>
      </w:r>
    </w:p>
    <w:p w14:paraId="1AE638EB" w14:textId="77777777" w:rsidR="00257ED8" w:rsidRPr="00B24C05" w:rsidRDefault="00257ED8" w:rsidP="00257ED8">
      <w:pPr>
        <w:tabs>
          <w:tab w:val="left" w:pos="360"/>
          <w:tab w:val="left" w:pos="720"/>
          <w:tab w:val="left" w:pos="1080"/>
          <w:tab w:val="left" w:pos="1440"/>
          <w:tab w:val="left" w:pos="1800"/>
          <w:tab w:val="left" w:pos="2160"/>
          <w:tab w:val="left" w:pos="2520"/>
          <w:tab w:val="left" w:pos="2880"/>
        </w:tabs>
        <w:jc w:val="both"/>
        <w:rPr>
          <w:rFonts w:cstheme="minorHAnsi"/>
          <w:color w:val="FF0000"/>
          <w:u w:val="single"/>
        </w:rPr>
      </w:pPr>
      <w:r>
        <w:rPr>
          <w:rFonts w:cstheme="minorHAnsi"/>
          <w:color w:val="FF0000"/>
          <w:u w:val="single"/>
        </w:rPr>
        <w:t xml:space="preserve">  </w:t>
      </w:r>
    </w:p>
    <w:p w14:paraId="5F4A1AA9" w14:textId="2A70E755" w:rsidR="00CE3696" w:rsidRPr="00DC4956" w:rsidRDefault="00CE3696" w:rsidP="00CE3696">
      <w:pPr>
        <w:widowControl w:val="0"/>
        <w:tabs>
          <w:tab w:val="left" w:pos="360"/>
          <w:tab w:val="left" w:pos="720"/>
          <w:tab w:val="left" w:pos="1080"/>
          <w:tab w:val="left" w:pos="1440"/>
          <w:tab w:val="left" w:pos="1800"/>
          <w:tab w:val="left" w:pos="2160"/>
          <w:tab w:val="left" w:pos="2520"/>
          <w:tab w:val="left" w:pos="2880"/>
        </w:tabs>
        <w:jc w:val="both"/>
        <w:rPr>
          <w:rFonts w:cstheme="minorHAnsi"/>
          <w:b/>
        </w:rPr>
      </w:pPr>
      <w:r w:rsidRPr="00DC4956">
        <w:rPr>
          <w:rFonts w:cstheme="minorHAnsi"/>
          <w:b/>
        </w:rPr>
        <w:t>§126-161-</w:t>
      </w:r>
      <w:r w:rsidR="00702208" w:rsidRPr="00DC4956">
        <w:rPr>
          <w:rFonts w:cstheme="minorHAnsi"/>
          <w:b/>
        </w:rPr>
        <w:t>1</w:t>
      </w:r>
      <w:r w:rsidR="00A36C1D" w:rsidRPr="00DC4956">
        <w:rPr>
          <w:rFonts w:cstheme="minorHAnsi"/>
          <w:b/>
        </w:rPr>
        <w:t>5</w:t>
      </w:r>
      <w:r w:rsidRPr="00DC4956">
        <w:rPr>
          <w:rFonts w:cstheme="minorHAnsi"/>
          <w:b/>
        </w:rPr>
        <w:t>.  Severability.</w:t>
      </w:r>
    </w:p>
    <w:p w14:paraId="38EDACB9" w14:textId="77777777" w:rsidR="00CE3696" w:rsidRPr="00DC4956" w:rsidRDefault="00CE3696" w:rsidP="00CE3696">
      <w:pPr>
        <w:widowControl w:val="0"/>
        <w:tabs>
          <w:tab w:val="left" w:pos="360"/>
          <w:tab w:val="left" w:pos="720"/>
          <w:tab w:val="left" w:pos="1080"/>
          <w:tab w:val="left" w:pos="1440"/>
          <w:tab w:val="left" w:pos="1800"/>
          <w:tab w:val="left" w:pos="2160"/>
          <w:tab w:val="left" w:pos="2520"/>
          <w:tab w:val="left" w:pos="2880"/>
        </w:tabs>
        <w:ind w:firstLine="360"/>
        <w:jc w:val="both"/>
        <w:rPr>
          <w:rFonts w:cstheme="minorHAnsi"/>
          <w:b/>
        </w:rPr>
      </w:pPr>
    </w:p>
    <w:p w14:paraId="2F6E3E83" w14:textId="486764A5" w:rsidR="0070236C" w:rsidRPr="00A46027" w:rsidRDefault="00702208" w:rsidP="00DB0983">
      <w:pPr>
        <w:widowControl w:val="0"/>
        <w:tabs>
          <w:tab w:val="left" w:pos="360"/>
          <w:tab w:val="left" w:pos="720"/>
          <w:tab w:val="left" w:pos="1080"/>
          <w:tab w:val="left" w:pos="1440"/>
          <w:tab w:val="left" w:pos="1800"/>
          <w:tab w:val="left" w:pos="2160"/>
          <w:tab w:val="left" w:pos="2520"/>
          <w:tab w:val="left" w:pos="2880"/>
        </w:tabs>
        <w:ind w:firstLine="360"/>
        <w:jc w:val="both"/>
      </w:pPr>
      <w:r w:rsidRPr="00DC4956">
        <w:rPr>
          <w:rFonts w:cstheme="minorHAnsi"/>
        </w:rPr>
        <w:t>1</w:t>
      </w:r>
      <w:r w:rsidR="00764238" w:rsidRPr="00DC4956">
        <w:rPr>
          <w:rFonts w:cstheme="minorHAnsi"/>
        </w:rPr>
        <w:t>5</w:t>
      </w:r>
      <w:r w:rsidR="00CE3696" w:rsidRPr="00DC4956">
        <w:rPr>
          <w:rFonts w:cstheme="minorHAnsi"/>
        </w:rPr>
        <w:t xml:space="preserve">.1.  If any provision of this </w:t>
      </w:r>
      <w:r w:rsidR="00CE3696" w:rsidRPr="00DC4956">
        <w:rPr>
          <w:rFonts w:eastAsia="Times New Roman" w:cstheme="minorHAnsi"/>
        </w:rPr>
        <w:t>policy</w:t>
      </w:r>
      <w:r w:rsidR="00CE3696" w:rsidRPr="00DC4956">
        <w:rPr>
          <w:rFonts w:cstheme="minorHAnsi"/>
        </w:rPr>
        <w:t xml:space="preserve"> or the application thereof to any person or circumstance is held invalid, such invalidity must not affect other provisions or applications of </w:t>
      </w:r>
      <w:r w:rsidR="00CE3696" w:rsidRPr="00A46027">
        <w:rPr>
          <w:rFonts w:cstheme="minorHAnsi"/>
        </w:rPr>
        <w:t xml:space="preserve">this </w:t>
      </w:r>
      <w:r w:rsidR="00CE3696" w:rsidRPr="00A46027">
        <w:rPr>
          <w:rFonts w:eastAsia="Times New Roman" w:cstheme="minorHAnsi"/>
        </w:rPr>
        <w:t>policy</w:t>
      </w:r>
      <w:r w:rsidR="00CE3696" w:rsidRPr="00A46027">
        <w:rPr>
          <w:rFonts w:cstheme="minorHAnsi"/>
        </w:rPr>
        <w:t>.</w:t>
      </w:r>
    </w:p>
    <w:sectPr w:rsidR="0070236C" w:rsidRPr="00A46027" w:rsidSect="00270795">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2366" w14:textId="77777777" w:rsidR="005A4EDC" w:rsidRDefault="005A4EDC" w:rsidP="001C218B">
      <w:r>
        <w:separator/>
      </w:r>
    </w:p>
  </w:endnote>
  <w:endnote w:type="continuationSeparator" w:id="0">
    <w:p w14:paraId="33F52CB0" w14:textId="77777777" w:rsidR="005A4EDC" w:rsidRDefault="005A4EDC" w:rsidP="001C218B">
      <w:r>
        <w:continuationSeparator/>
      </w:r>
    </w:p>
  </w:endnote>
  <w:endnote w:type="continuationNotice" w:id="1">
    <w:p w14:paraId="67BCF46D" w14:textId="77777777" w:rsidR="005A4EDC" w:rsidRDefault="005A4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47FF" w14:textId="62507580" w:rsidR="00DE7D91" w:rsidRDefault="00DE7D91" w:rsidP="005A08D5">
    <w:pPr>
      <w:pStyle w:val="Footer"/>
      <w:jc w:val="center"/>
    </w:pPr>
    <w:r>
      <w:fldChar w:fldCharType="begin"/>
    </w:r>
    <w:r>
      <w:instrText xml:space="preserve"> PAGE   \* MERGEFORMAT </w:instrText>
    </w:r>
    <w:r>
      <w:fldChar w:fldCharType="separate"/>
    </w:r>
    <w:r w:rsidR="00100BD1">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48A5" w14:textId="77777777" w:rsidR="005A4EDC" w:rsidRDefault="005A4EDC" w:rsidP="001C218B">
      <w:r>
        <w:separator/>
      </w:r>
    </w:p>
  </w:footnote>
  <w:footnote w:type="continuationSeparator" w:id="0">
    <w:p w14:paraId="6975602E" w14:textId="77777777" w:rsidR="005A4EDC" w:rsidRDefault="005A4EDC" w:rsidP="001C218B">
      <w:r>
        <w:continuationSeparator/>
      </w:r>
    </w:p>
  </w:footnote>
  <w:footnote w:type="continuationNotice" w:id="1">
    <w:p w14:paraId="78786BA1" w14:textId="77777777" w:rsidR="005A4EDC" w:rsidRDefault="005A4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5F46" w14:textId="444E3E2A" w:rsidR="00DE7D91" w:rsidRPr="00301628" w:rsidRDefault="00DE7D91" w:rsidP="00301628">
    <w:pPr>
      <w:pStyle w:val="Header"/>
      <w:jc w:val="center"/>
      <w:rPr>
        <w:b/>
      </w:rPr>
    </w:pPr>
    <w:r w:rsidRPr="00301628">
      <w:rPr>
        <w:b/>
      </w:rPr>
      <w:t>126CSR161</w:t>
    </w:r>
  </w:p>
  <w:p w14:paraId="3E688340" w14:textId="77777777" w:rsidR="00DE7D91" w:rsidRDefault="00DE7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940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86742"/>
    <w:multiLevelType w:val="hybridMultilevel"/>
    <w:tmpl w:val="4F58774A"/>
    <w:lvl w:ilvl="0" w:tplc="9A5A0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F7981"/>
    <w:multiLevelType w:val="hybridMultilevel"/>
    <w:tmpl w:val="03A4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9271B"/>
    <w:multiLevelType w:val="multilevel"/>
    <w:tmpl w:val="DB5007C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D03364"/>
    <w:multiLevelType w:val="multilevel"/>
    <w:tmpl w:val="65EC647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EC099B"/>
    <w:multiLevelType w:val="hybridMultilevel"/>
    <w:tmpl w:val="04D4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5251B"/>
    <w:multiLevelType w:val="hybridMultilevel"/>
    <w:tmpl w:val="62B8A08E"/>
    <w:lvl w:ilvl="0" w:tplc="3E082A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616620"/>
    <w:multiLevelType w:val="multilevel"/>
    <w:tmpl w:val="39E2E2D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C270D1"/>
    <w:multiLevelType w:val="multilevel"/>
    <w:tmpl w:val="846EDAA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2E3E05"/>
    <w:multiLevelType w:val="hybridMultilevel"/>
    <w:tmpl w:val="3690B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45808"/>
    <w:multiLevelType w:val="hybridMultilevel"/>
    <w:tmpl w:val="5512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40ED6"/>
    <w:multiLevelType w:val="hybridMultilevel"/>
    <w:tmpl w:val="789C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21008"/>
    <w:multiLevelType w:val="hybridMultilevel"/>
    <w:tmpl w:val="6C0A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53DC3"/>
    <w:multiLevelType w:val="hybridMultilevel"/>
    <w:tmpl w:val="1F928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44849"/>
    <w:multiLevelType w:val="hybridMultilevel"/>
    <w:tmpl w:val="92902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356AF"/>
    <w:multiLevelType w:val="hybridMultilevel"/>
    <w:tmpl w:val="3700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B3E98"/>
    <w:multiLevelType w:val="multilevel"/>
    <w:tmpl w:val="37062FB2"/>
    <w:lvl w:ilvl="0">
      <w:start w:val="5"/>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211272"/>
    <w:multiLevelType w:val="hybridMultilevel"/>
    <w:tmpl w:val="909AE050"/>
    <w:lvl w:ilvl="0" w:tplc="0409000F">
      <w:start w:val="1"/>
      <w:numFmt w:val="decimal"/>
      <w:lvlText w:val="%1."/>
      <w:lvlJc w:val="left"/>
      <w:pPr>
        <w:ind w:left="34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F6026"/>
    <w:multiLevelType w:val="hybridMultilevel"/>
    <w:tmpl w:val="F8B873B0"/>
    <w:lvl w:ilvl="0" w:tplc="B72239F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E51E3"/>
    <w:multiLevelType w:val="hybridMultilevel"/>
    <w:tmpl w:val="8F26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503F8"/>
    <w:multiLevelType w:val="hybridMultilevel"/>
    <w:tmpl w:val="26B67990"/>
    <w:lvl w:ilvl="0" w:tplc="11927438">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52AAE"/>
    <w:multiLevelType w:val="hybridMultilevel"/>
    <w:tmpl w:val="AAF60E3C"/>
    <w:lvl w:ilvl="0" w:tplc="749869D8">
      <w:start w:val="1"/>
      <w:numFmt w:val="low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FC00F0"/>
    <w:multiLevelType w:val="hybridMultilevel"/>
    <w:tmpl w:val="A57C0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97529"/>
    <w:multiLevelType w:val="hybridMultilevel"/>
    <w:tmpl w:val="4CBAF904"/>
    <w:lvl w:ilvl="0" w:tplc="B2FE6A4A">
      <w:start w:val="1"/>
      <w:numFmt w:val="lowerLetter"/>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0374C6"/>
    <w:multiLevelType w:val="multilevel"/>
    <w:tmpl w:val="57B679D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697C5D"/>
    <w:multiLevelType w:val="multilevel"/>
    <w:tmpl w:val="79D0AB56"/>
    <w:lvl w:ilvl="0">
      <w:start w:val="9"/>
      <w:numFmt w:val="decimal"/>
      <w:lvlText w:val="%1."/>
      <w:lvlJc w:val="left"/>
      <w:pPr>
        <w:ind w:left="495" w:hanging="495"/>
      </w:pPr>
      <w:rPr>
        <w:rFonts w:cstheme="minorHAnsi" w:hint="default"/>
        <w:b w:val="0"/>
      </w:rPr>
    </w:lvl>
    <w:lvl w:ilvl="1">
      <w:start w:val="5"/>
      <w:numFmt w:val="decimal"/>
      <w:lvlText w:val="%1.%2."/>
      <w:lvlJc w:val="left"/>
      <w:pPr>
        <w:ind w:left="855" w:hanging="495"/>
      </w:pPr>
      <w:rPr>
        <w:rFonts w:cstheme="minorHAnsi" w:hint="default"/>
        <w:b w:val="0"/>
      </w:rPr>
    </w:lvl>
    <w:lvl w:ilvl="2">
      <w:start w:val="1"/>
      <w:numFmt w:val="decimal"/>
      <w:lvlText w:val="%1.%2.%3."/>
      <w:lvlJc w:val="left"/>
      <w:pPr>
        <w:ind w:left="1440" w:hanging="720"/>
      </w:pPr>
      <w:rPr>
        <w:rFonts w:cstheme="minorHAnsi" w:hint="default"/>
        <w:b w:val="0"/>
      </w:rPr>
    </w:lvl>
    <w:lvl w:ilvl="3">
      <w:start w:val="1"/>
      <w:numFmt w:val="decimal"/>
      <w:lvlText w:val="%1.%2.%3.%4."/>
      <w:lvlJc w:val="left"/>
      <w:pPr>
        <w:ind w:left="1800" w:hanging="720"/>
      </w:pPr>
      <w:rPr>
        <w:rFonts w:cstheme="minorHAnsi" w:hint="default"/>
        <w:b w:val="0"/>
      </w:rPr>
    </w:lvl>
    <w:lvl w:ilvl="4">
      <w:start w:val="1"/>
      <w:numFmt w:val="decimal"/>
      <w:lvlText w:val="%1.%2.%3.%4.%5."/>
      <w:lvlJc w:val="left"/>
      <w:pPr>
        <w:ind w:left="2520" w:hanging="1080"/>
      </w:pPr>
      <w:rPr>
        <w:rFonts w:cstheme="minorHAnsi" w:hint="default"/>
        <w:b w:val="0"/>
      </w:rPr>
    </w:lvl>
    <w:lvl w:ilvl="5">
      <w:start w:val="1"/>
      <w:numFmt w:val="decimal"/>
      <w:lvlText w:val="%1.%2.%3.%4.%5.%6."/>
      <w:lvlJc w:val="left"/>
      <w:pPr>
        <w:ind w:left="2880" w:hanging="1080"/>
      </w:pPr>
      <w:rPr>
        <w:rFonts w:cstheme="minorHAnsi" w:hint="default"/>
        <w:b w:val="0"/>
      </w:rPr>
    </w:lvl>
    <w:lvl w:ilvl="6">
      <w:start w:val="1"/>
      <w:numFmt w:val="decimal"/>
      <w:lvlText w:val="%1.%2.%3.%4.%5.%6.%7."/>
      <w:lvlJc w:val="left"/>
      <w:pPr>
        <w:ind w:left="3600" w:hanging="1440"/>
      </w:pPr>
      <w:rPr>
        <w:rFonts w:cstheme="minorHAnsi" w:hint="default"/>
        <w:b w:val="0"/>
      </w:rPr>
    </w:lvl>
    <w:lvl w:ilvl="7">
      <w:start w:val="1"/>
      <w:numFmt w:val="decimal"/>
      <w:lvlText w:val="%1.%2.%3.%4.%5.%6.%7.%8."/>
      <w:lvlJc w:val="left"/>
      <w:pPr>
        <w:ind w:left="3960" w:hanging="1440"/>
      </w:pPr>
      <w:rPr>
        <w:rFonts w:cstheme="minorHAnsi" w:hint="default"/>
        <w:b w:val="0"/>
      </w:rPr>
    </w:lvl>
    <w:lvl w:ilvl="8">
      <w:start w:val="1"/>
      <w:numFmt w:val="decimal"/>
      <w:lvlText w:val="%1.%2.%3.%4.%5.%6.%7.%8.%9."/>
      <w:lvlJc w:val="left"/>
      <w:pPr>
        <w:ind w:left="4680" w:hanging="1800"/>
      </w:pPr>
      <w:rPr>
        <w:rFonts w:cstheme="minorHAnsi" w:hint="default"/>
        <w:b w:val="0"/>
      </w:rPr>
    </w:lvl>
  </w:abstractNum>
  <w:abstractNum w:abstractNumId="26" w15:restartNumberingAfterBreak="0">
    <w:nsid w:val="67712156"/>
    <w:multiLevelType w:val="multilevel"/>
    <w:tmpl w:val="0EBA7A36"/>
    <w:lvl w:ilvl="0">
      <w:start w:val="4"/>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4DF627A"/>
    <w:multiLevelType w:val="hybridMultilevel"/>
    <w:tmpl w:val="221C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E0E4E"/>
    <w:multiLevelType w:val="hybridMultilevel"/>
    <w:tmpl w:val="4000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91E52"/>
    <w:multiLevelType w:val="hybridMultilevel"/>
    <w:tmpl w:val="002E4A30"/>
    <w:lvl w:ilvl="0" w:tplc="CC14CA8C">
      <w:start w:val="1"/>
      <w:numFmt w:val="lowerLetter"/>
      <w:lvlText w:val="%1."/>
      <w:lvlJc w:val="left"/>
      <w:pPr>
        <w:ind w:left="1800" w:hanging="360"/>
      </w:pPr>
      <w:rPr>
        <w:rFonts w:eastAsiaTheme="minorHAns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72E73EE"/>
    <w:multiLevelType w:val="hybridMultilevel"/>
    <w:tmpl w:val="36F0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5176B"/>
    <w:multiLevelType w:val="multilevel"/>
    <w:tmpl w:val="435ECAC4"/>
    <w:lvl w:ilvl="0">
      <w:start w:val="11"/>
      <w:numFmt w:val="decimal"/>
      <w:lvlText w:val="%1."/>
      <w:lvlJc w:val="left"/>
      <w:pPr>
        <w:ind w:left="435" w:hanging="435"/>
      </w:pPr>
      <w:rPr>
        <w:rFonts w:hint="default"/>
        <w:b/>
      </w:rPr>
    </w:lvl>
    <w:lvl w:ilvl="1">
      <w:start w:val="1"/>
      <w:numFmt w:val="decimal"/>
      <w:lvlText w:val="%1.%2."/>
      <w:lvlJc w:val="left"/>
      <w:pPr>
        <w:ind w:left="795" w:hanging="435"/>
      </w:pPr>
      <w:rPr>
        <w:rFonts w:hint="default"/>
        <w:b/>
      </w:rPr>
    </w:lvl>
    <w:lvl w:ilvl="2">
      <w:start w:val="1"/>
      <w:numFmt w:val="low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78B91800"/>
    <w:multiLevelType w:val="hybridMultilevel"/>
    <w:tmpl w:val="39365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47CC7"/>
    <w:multiLevelType w:val="multilevel"/>
    <w:tmpl w:val="65F4DD5A"/>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3341F4"/>
    <w:multiLevelType w:val="hybridMultilevel"/>
    <w:tmpl w:val="F8F0A9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F6069A"/>
    <w:multiLevelType w:val="multilevel"/>
    <w:tmpl w:val="BE16031C"/>
    <w:lvl w:ilvl="0">
      <w:start w:val="9"/>
      <w:numFmt w:val="decimal"/>
      <w:lvlText w:val="%1."/>
      <w:lvlJc w:val="left"/>
      <w:pPr>
        <w:ind w:left="495" w:hanging="495"/>
      </w:pPr>
      <w:rPr>
        <w:rFonts w:eastAsia="Times New Roman" w:cstheme="minorHAnsi" w:hint="default"/>
        <w:b w:val="0"/>
      </w:rPr>
    </w:lvl>
    <w:lvl w:ilvl="1">
      <w:start w:val="6"/>
      <w:numFmt w:val="decimal"/>
      <w:lvlText w:val="%1.%2."/>
      <w:lvlJc w:val="left"/>
      <w:pPr>
        <w:ind w:left="855" w:hanging="495"/>
      </w:pPr>
      <w:rPr>
        <w:rFonts w:eastAsia="Times New Roman" w:cstheme="minorHAnsi" w:hint="default"/>
        <w:b w:val="0"/>
      </w:rPr>
    </w:lvl>
    <w:lvl w:ilvl="2">
      <w:start w:val="1"/>
      <w:numFmt w:val="decimal"/>
      <w:lvlText w:val="%1.%2.%3."/>
      <w:lvlJc w:val="left"/>
      <w:pPr>
        <w:ind w:left="1440" w:hanging="720"/>
      </w:pPr>
      <w:rPr>
        <w:rFonts w:eastAsia="Times New Roman" w:cstheme="minorHAnsi" w:hint="default"/>
        <w:b w:val="0"/>
      </w:rPr>
    </w:lvl>
    <w:lvl w:ilvl="3">
      <w:start w:val="1"/>
      <w:numFmt w:val="lowerLetter"/>
      <w:lvlText w:val="%1.%2.%3.%4."/>
      <w:lvlJc w:val="left"/>
      <w:pPr>
        <w:ind w:left="1800" w:hanging="720"/>
      </w:pPr>
      <w:rPr>
        <w:rFonts w:eastAsia="Times New Roman" w:cstheme="minorHAnsi" w:hint="default"/>
        <w:b w:val="0"/>
      </w:rPr>
    </w:lvl>
    <w:lvl w:ilvl="4">
      <w:start w:val="1"/>
      <w:numFmt w:val="decimal"/>
      <w:lvlText w:val="%1.%2.%3.%4.%5."/>
      <w:lvlJc w:val="left"/>
      <w:pPr>
        <w:ind w:left="2520" w:hanging="1080"/>
      </w:pPr>
      <w:rPr>
        <w:rFonts w:eastAsia="Times New Roman" w:cstheme="minorHAnsi" w:hint="default"/>
        <w:b w:val="0"/>
      </w:rPr>
    </w:lvl>
    <w:lvl w:ilvl="5">
      <w:start w:val="1"/>
      <w:numFmt w:val="decimal"/>
      <w:lvlText w:val="%1.%2.%3.%4.%5.%6."/>
      <w:lvlJc w:val="left"/>
      <w:pPr>
        <w:ind w:left="2880" w:hanging="1080"/>
      </w:pPr>
      <w:rPr>
        <w:rFonts w:eastAsia="Times New Roman" w:cstheme="minorHAnsi" w:hint="default"/>
        <w:b w:val="0"/>
      </w:rPr>
    </w:lvl>
    <w:lvl w:ilvl="6">
      <w:start w:val="1"/>
      <w:numFmt w:val="decimal"/>
      <w:lvlText w:val="%1.%2.%3.%4.%5.%6.%7."/>
      <w:lvlJc w:val="left"/>
      <w:pPr>
        <w:ind w:left="3600" w:hanging="1440"/>
      </w:pPr>
      <w:rPr>
        <w:rFonts w:eastAsia="Times New Roman" w:cstheme="minorHAnsi" w:hint="default"/>
        <w:b w:val="0"/>
      </w:rPr>
    </w:lvl>
    <w:lvl w:ilvl="7">
      <w:start w:val="1"/>
      <w:numFmt w:val="decimal"/>
      <w:lvlText w:val="%1.%2.%3.%4.%5.%6.%7.%8."/>
      <w:lvlJc w:val="left"/>
      <w:pPr>
        <w:ind w:left="3960" w:hanging="1440"/>
      </w:pPr>
      <w:rPr>
        <w:rFonts w:eastAsia="Times New Roman" w:cstheme="minorHAnsi" w:hint="default"/>
        <w:b w:val="0"/>
      </w:rPr>
    </w:lvl>
    <w:lvl w:ilvl="8">
      <w:start w:val="1"/>
      <w:numFmt w:val="decimal"/>
      <w:lvlText w:val="%1.%2.%3.%4.%5.%6.%7.%8.%9."/>
      <w:lvlJc w:val="left"/>
      <w:pPr>
        <w:ind w:left="4680" w:hanging="1800"/>
      </w:pPr>
      <w:rPr>
        <w:rFonts w:eastAsia="Times New Roman" w:cstheme="minorHAnsi" w:hint="default"/>
        <w:b w:val="0"/>
      </w:rPr>
    </w:lvl>
  </w:abstractNum>
  <w:abstractNum w:abstractNumId="36" w15:restartNumberingAfterBreak="0">
    <w:nsid w:val="7F2F03DA"/>
    <w:multiLevelType w:val="hybridMultilevel"/>
    <w:tmpl w:val="BFFE0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428282">
    <w:abstractNumId w:val="0"/>
  </w:num>
  <w:num w:numId="2" w16cid:durableId="329870184">
    <w:abstractNumId w:val="27"/>
  </w:num>
  <w:num w:numId="3" w16cid:durableId="1148594779">
    <w:abstractNumId w:val="1"/>
  </w:num>
  <w:num w:numId="4" w16cid:durableId="669068987">
    <w:abstractNumId w:val="18"/>
  </w:num>
  <w:num w:numId="5" w16cid:durableId="109710351">
    <w:abstractNumId w:val="32"/>
  </w:num>
  <w:num w:numId="6" w16cid:durableId="1063991290">
    <w:abstractNumId w:val="23"/>
  </w:num>
  <w:num w:numId="7" w16cid:durableId="1936282633">
    <w:abstractNumId w:val="28"/>
  </w:num>
  <w:num w:numId="8" w16cid:durableId="340592873">
    <w:abstractNumId w:val="12"/>
  </w:num>
  <w:num w:numId="9" w16cid:durableId="1150246963">
    <w:abstractNumId w:val="2"/>
  </w:num>
  <w:num w:numId="10" w16cid:durableId="1093091420">
    <w:abstractNumId w:val="10"/>
  </w:num>
  <w:num w:numId="11" w16cid:durableId="1249660393">
    <w:abstractNumId w:val="15"/>
  </w:num>
  <w:num w:numId="12" w16cid:durableId="1898125606">
    <w:abstractNumId w:val="11"/>
  </w:num>
  <w:num w:numId="13" w16cid:durableId="316884095">
    <w:abstractNumId w:val="5"/>
  </w:num>
  <w:num w:numId="14" w16cid:durableId="1511095818">
    <w:abstractNumId w:val="6"/>
  </w:num>
  <w:num w:numId="15" w16cid:durableId="937710366">
    <w:abstractNumId w:val="34"/>
  </w:num>
  <w:num w:numId="16" w16cid:durableId="561713662">
    <w:abstractNumId w:val="9"/>
  </w:num>
  <w:num w:numId="17" w16cid:durableId="2072069611">
    <w:abstractNumId w:val="36"/>
  </w:num>
  <w:num w:numId="18" w16cid:durableId="1104963495">
    <w:abstractNumId w:val="30"/>
  </w:num>
  <w:num w:numId="19" w16cid:durableId="1727799012">
    <w:abstractNumId w:val="20"/>
  </w:num>
  <w:num w:numId="20" w16cid:durableId="1523326417">
    <w:abstractNumId w:val="13"/>
  </w:num>
  <w:num w:numId="21" w16cid:durableId="2032873348">
    <w:abstractNumId w:val="19"/>
  </w:num>
  <w:num w:numId="22" w16cid:durableId="896090242">
    <w:abstractNumId w:val="17"/>
  </w:num>
  <w:num w:numId="23" w16cid:durableId="2106725131">
    <w:abstractNumId w:val="21"/>
  </w:num>
  <w:num w:numId="24" w16cid:durableId="1193569424">
    <w:abstractNumId w:val="29"/>
  </w:num>
  <w:num w:numId="25" w16cid:durableId="644628995">
    <w:abstractNumId w:val="22"/>
  </w:num>
  <w:num w:numId="26" w16cid:durableId="1272397839">
    <w:abstractNumId w:val="14"/>
  </w:num>
  <w:num w:numId="27" w16cid:durableId="1854877962">
    <w:abstractNumId w:val="26"/>
  </w:num>
  <w:num w:numId="28" w16cid:durableId="622153033">
    <w:abstractNumId w:val="24"/>
  </w:num>
  <w:num w:numId="29" w16cid:durableId="547644071">
    <w:abstractNumId w:val="3"/>
  </w:num>
  <w:num w:numId="30" w16cid:durableId="438380226">
    <w:abstractNumId w:val="8"/>
  </w:num>
  <w:num w:numId="31" w16cid:durableId="1253734661">
    <w:abstractNumId w:val="16"/>
  </w:num>
  <w:num w:numId="32" w16cid:durableId="1193029544">
    <w:abstractNumId w:val="4"/>
  </w:num>
  <w:num w:numId="33" w16cid:durableId="1020006030">
    <w:abstractNumId w:val="7"/>
  </w:num>
  <w:num w:numId="34" w16cid:durableId="1467776629">
    <w:abstractNumId w:val="25"/>
  </w:num>
  <w:num w:numId="35" w16cid:durableId="1587684717">
    <w:abstractNumId w:val="33"/>
  </w:num>
  <w:num w:numId="36" w16cid:durableId="1458984529">
    <w:abstractNumId w:val="35"/>
  </w:num>
  <w:num w:numId="37" w16cid:durableId="171462091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8B"/>
    <w:rsid w:val="00002E45"/>
    <w:rsid w:val="000032F7"/>
    <w:rsid w:val="00003AD7"/>
    <w:rsid w:val="000066A0"/>
    <w:rsid w:val="00007D45"/>
    <w:rsid w:val="00010619"/>
    <w:rsid w:val="000144BB"/>
    <w:rsid w:val="00015091"/>
    <w:rsid w:val="000157CA"/>
    <w:rsid w:val="00015D67"/>
    <w:rsid w:val="00016C6A"/>
    <w:rsid w:val="000170A8"/>
    <w:rsid w:val="00024777"/>
    <w:rsid w:val="00032C0C"/>
    <w:rsid w:val="00033004"/>
    <w:rsid w:val="00035838"/>
    <w:rsid w:val="00036C1A"/>
    <w:rsid w:val="00037DCA"/>
    <w:rsid w:val="00042502"/>
    <w:rsid w:val="000439C7"/>
    <w:rsid w:val="00046471"/>
    <w:rsid w:val="000504E3"/>
    <w:rsid w:val="000523D4"/>
    <w:rsid w:val="000554E3"/>
    <w:rsid w:val="00055C97"/>
    <w:rsid w:val="00056D01"/>
    <w:rsid w:val="000572E4"/>
    <w:rsid w:val="00064CFA"/>
    <w:rsid w:val="000717AA"/>
    <w:rsid w:val="00073627"/>
    <w:rsid w:val="00073727"/>
    <w:rsid w:val="00076783"/>
    <w:rsid w:val="00080290"/>
    <w:rsid w:val="00083E2A"/>
    <w:rsid w:val="000865DF"/>
    <w:rsid w:val="0008728B"/>
    <w:rsid w:val="00087A83"/>
    <w:rsid w:val="00087AE3"/>
    <w:rsid w:val="0009050C"/>
    <w:rsid w:val="00090725"/>
    <w:rsid w:val="000924EC"/>
    <w:rsid w:val="00092C04"/>
    <w:rsid w:val="00092E39"/>
    <w:rsid w:val="0009360C"/>
    <w:rsid w:val="00093BAB"/>
    <w:rsid w:val="00094935"/>
    <w:rsid w:val="00095394"/>
    <w:rsid w:val="00095769"/>
    <w:rsid w:val="00096607"/>
    <w:rsid w:val="0009751A"/>
    <w:rsid w:val="000A0A66"/>
    <w:rsid w:val="000A223B"/>
    <w:rsid w:val="000A3202"/>
    <w:rsid w:val="000A357A"/>
    <w:rsid w:val="000A3D3B"/>
    <w:rsid w:val="000A71A8"/>
    <w:rsid w:val="000A768B"/>
    <w:rsid w:val="000A7E99"/>
    <w:rsid w:val="000B0837"/>
    <w:rsid w:val="000B0A32"/>
    <w:rsid w:val="000B217D"/>
    <w:rsid w:val="000B47B4"/>
    <w:rsid w:val="000B547C"/>
    <w:rsid w:val="000B6B3B"/>
    <w:rsid w:val="000C0076"/>
    <w:rsid w:val="000C2AB8"/>
    <w:rsid w:val="000C387F"/>
    <w:rsid w:val="000C3CAE"/>
    <w:rsid w:val="000C4913"/>
    <w:rsid w:val="000C4BA8"/>
    <w:rsid w:val="000C5CCF"/>
    <w:rsid w:val="000C73A7"/>
    <w:rsid w:val="000C7D06"/>
    <w:rsid w:val="000D0A90"/>
    <w:rsid w:val="000D19E5"/>
    <w:rsid w:val="000D286B"/>
    <w:rsid w:val="000D3818"/>
    <w:rsid w:val="000D6FF8"/>
    <w:rsid w:val="000E1318"/>
    <w:rsid w:val="000E1D8D"/>
    <w:rsid w:val="000E23BD"/>
    <w:rsid w:val="000E70DD"/>
    <w:rsid w:val="000E7C2A"/>
    <w:rsid w:val="000F5637"/>
    <w:rsid w:val="000F6CB5"/>
    <w:rsid w:val="000F7207"/>
    <w:rsid w:val="00100814"/>
    <w:rsid w:val="00100BD1"/>
    <w:rsid w:val="001024A7"/>
    <w:rsid w:val="001114AA"/>
    <w:rsid w:val="00112757"/>
    <w:rsid w:val="00114027"/>
    <w:rsid w:val="00114F9E"/>
    <w:rsid w:val="00115C4C"/>
    <w:rsid w:val="00120FA9"/>
    <w:rsid w:val="0012151E"/>
    <w:rsid w:val="00122112"/>
    <w:rsid w:val="001269EA"/>
    <w:rsid w:val="001270EF"/>
    <w:rsid w:val="00127105"/>
    <w:rsid w:val="0013037A"/>
    <w:rsid w:val="0013300A"/>
    <w:rsid w:val="00133A97"/>
    <w:rsid w:val="00136247"/>
    <w:rsid w:val="001365F5"/>
    <w:rsid w:val="0013675A"/>
    <w:rsid w:val="0013686E"/>
    <w:rsid w:val="00143D85"/>
    <w:rsid w:val="00145751"/>
    <w:rsid w:val="00146978"/>
    <w:rsid w:val="00147819"/>
    <w:rsid w:val="001527D8"/>
    <w:rsid w:val="001551BB"/>
    <w:rsid w:val="00155C4C"/>
    <w:rsid w:val="001630DC"/>
    <w:rsid w:val="00163AFE"/>
    <w:rsid w:val="001649F0"/>
    <w:rsid w:val="00165C00"/>
    <w:rsid w:val="00167D3B"/>
    <w:rsid w:val="00171079"/>
    <w:rsid w:val="00171B42"/>
    <w:rsid w:val="001727E4"/>
    <w:rsid w:val="00174262"/>
    <w:rsid w:val="001747AE"/>
    <w:rsid w:val="001755CA"/>
    <w:rsid w:val="00182122"/>
    <w:rsid w:val="00182818"/>
    <w:rsid w:val="001872B3"/>
    <w:rsid w:val="00190CF5"/>
    <w:rsid w:val="00193EB9"/>
    <w:rsid w:val="00194AA2"/>
    <w:rsid w:val="001951DA"/>
    <w:rsid w:val="001953C9"/>
    <w:rsid w:val="00195704"/>
    <w:rsid w:val="00195FD1"/>
    <w:rsid w:val="001A0DFA"/>
    <w:rsid w:val="001A27AE"/>
    <w:rsid w:val="001A2E0D"/>
    <w:rsid w:val="001A3D63"/>
    <w:rsid w:val="001A54CF"/>
    <w:rsid w:val="001A5925"/>
    <w:rsid w:val="001A6B5E"/>
    <w:rsid w:val="001B0A04"/>
    <w:rsid w:val="001B0F8C"/>
    <w:rsid w:val="001B38DF"/>
    <w:rsid w:val="001B4896"/>
    <w:rsid w:val="001B514B"/>
    <w:rsid w:val="001B63A8"/>
    <w:rsid w:val="001B6ED3"/>
    <w:rsid w:val="001B7005"/>
    <w:rsid w:val="001C143F"/>
    <w:rsid w:val="001C1BE8"/>
    <w:rsid w:val="001C218B"/>
    <w:rsid w:val="001C2B45"/>
    <w:rsid w:val="001C55FA"/>
    <w:rsid w:val="001C590D"/>
    <w:rsid w:val="001C66AB"/>
    <w:rsid w:val="001C6AC9"/>
    <w:rsid w:val="001C7EFC"/>
    <w:rsid w:val="001D06EE"/>
    <w:rsid w:val="001D1033"/>
    <w:rsid w:val="001D23FA"/>
    <w:rsid w:val="001D47AB"/>
    <w:rsid w:val="001D55CE"/>
    <w:rsid w:val="001E5AE5"/>
    <w:rsid w:val="001E602F"/>
    <w:rsid w:val="001E67A3"/>
    <w:rsid w:val="001E7DD3"/>
    <w:rsid w:val="001F0E43"/>
    <w:rsid w:val="001F4EFF"/>
    <w:rsid w:val="001F79A6"/>
    <w:rsid w:val="00200748"/>
    <w:rsid w:val="002010FD"/>
    <w:rsid w:val="00201BB6"/>
    <w:rsid w:val="0020609A"/>
    <w:rsid w:val="0020687C"/>
    <w:rsid w:val="002111BA"/>
    <w:rsid w:val="0021552C"/>
    <w:rsid w:val="00216A19"/>
    <w:rsid w:val="00217009"/>
    <w:rsid w:val="002174CD"/>
    <w:rsid w:val="00221DED"/>
    <w:rsid w:val="00223297"/>
    <w:rsid w:val="0022512A"/>
    <w:rsid w:val="00226D29"/>
    <w:rsid w:val="00226DB8"/>
    <w:rsid w:val="00227D92"/>
    <w:rsid w:val="00231AB6"/>
    <w:rsid w:val="00233075"/>
    <w:rsid w:val="0023452A"/>
    <w:rsid w:val="002351F6"/>
    <w:rsid w:val="002351FA"/>
    <w:rsid w:val="00235707"/>
    <w:rsid w:val="00237DCF"/>
    <w:rsid w:val="002411EF"/>
    <w:rsid w:val="0024352A"/>
    <w:rsid w:val="00244E3F"/>
    <w:rsid w:val="00246E5A"/>
    <w:rsid w:val="00253C72"/>
    <w:rsid w:val="00255158"/>
    <w:rsid w:val="00257020"/>
    <w:rsid w:val="00257ED8"/>
    <w:rsid w:val="002606BB"/>
    <w:rsid w:val="00265B70"/>
    <w:rsid w:val="0026624E"/>
    <w:rsid w:val="00266C21"/>
    <w:rsid w:val="00270795"/>
    <w:rsid w:val="00280659"/>
    <w:rsid w:val="00280B52"/>
    <w:rsid w:val="00280F39"/>
    <w:rsid w:val="00284C57"/>
    <w:rsid w:val="0028560F"/>
    <w:rsid w:val="00286BCD"/>
    <w:rsid w:val="002917E4"/>
    <w:rsid w:val="00292D26"/>
    <w:rsid w:val="00293075"/>
    <w:rsid w:val="00293B58"/>
    <w:rsid w:val="0029572F"/>
    <w:rsid w:val="00297D0C"/>
    <w:rsid w:val="002A0FCB"/>
    <w:rsid w:val="002A134D"/>
    <w:rsid w:val="002A1C85"/>
    <w:rsid w:val="002A2578"/>
    <w:rsid w:val="002A40A2"/>
    <w:rsid w:val="002A5CD7"/>
    <w:rsid w:val="002A6130"/>
    <w:rsid w:val="002B59D3"/>
    <w:rsid w:val="002B615A"/>
    <w:rsid w:val="002B691B"/>
    <w:rsid w:val="002C2916"/>
    <w:rsid w:val="002C31E2"/>
    <w:rsid w:val="002C39B4"/>
    <w:rsid w:val="002C4829"/>
    <w:rsid w:val="002C5422"/>
    <w:rsid w:val="002C5FB9"/>
    <w:rsid w:val="002C7DC4"/>
    <w:rsid w:val="002C7E33"/>
    <w:rsid w:val="002D1F8F"/>
    <w:rsid w:val="002D2B1F"/>
    <w:rsid w:val="002D4BD3"/>
    <w:rsid w:val="002E5627"/>
    <w:rsid w:val="002E7D3B"/>
    <w:rsid w:val="002F0CCC"/>
    <w:rsid w:val="002F48CD"/>
    <w:rsid w:val="002F7490"/>
    <w:rsid w:val="0030124C"/>
    <w:rsid w:val="00301628"/>
    <w:rsid w:val="00302BE3"/>
    <w:rsid w:val="003037D6"/>
    <w:rsid w:val="00304A81"/>
    <w:rsid w:val="00304CDE"/>
    <w:rsid w:val="003103C2"/>
    <w:rsid w:val="00310938"/>
    <w:rsid w:val="00310CEF"/>
    <w:rsid w:val="00311348"/>
    <w:rsid w:val="0031414A"/>
    <w:rsid w:val="003159CC"/>
    <w:rsid w:val="00316C8E"/>
    <w:rsid w:val="00321298"/>
    <w:rsid w:val="00322404"/>
    <w:rsid w:val="00323BD8"/>
    <w:rsid w:val="0032426A"/>
    <w:rsid w:val="003264CC"/>
    <w:rsid w:val="00326719"/>
    <w:rsid w:val="003411AF"/>
    <w:rsid w:val="0034202E"/>
    <w:rsid w:val="003466D0"/>
    <w:rsid w:val="003476C9"/>
    <w:rsid w:val="003546F3"/>
    <w:rsid w:val="00355091"/>
    <w:rsid w:val="00355C4A"/>
    <w:rsid w:val="0036019C"/>
    <w:rsid w:val="0036133D"/>
    <w:rsid w:val="00361DB7"/>
    <w:rsid w:val="003635D7"/>
    <w:rsid w:val="003645E1"/>
    <w:rsid w:val="00365542"/>
    <w:rsid w:val="00370A79"/>
    <w:rsid w:val="00371D83"/>
    <w:rsid w:val="00373479"/>
    <w:rsid w:val="00374A14"/>
    <w:rsid w:val="00374CF4"/>
    <w:rsid w:val="00375B3B"/>
    <w:rsid w:val="00380304"/>
    <w:rsid w:val="00381C82"/>
    <w:rsid w:val="00381D1B"/>
    <w:rsid w:val="00385938"/>
    <w:rsid w:val="003865C0"/>
    <w:rsid w:val="00390815"/>
    <w:rsid w:val="0039330F"/>
    <w:rsid w:val="00394013"/>
    <w:rsid w:val="0039586B"/>
    <w:rsid w:val="003A16A2"/>
    <w:rsid w:val="003A572A"/>
    <w:rsid w:val="003B0D96"/>
    <w:rsid w:val="003B4127"/>
    <w:rsid w:val="003B578A"/>
    <w:rsid w:val="003B7F2E"/>
    <w:rsid w:val="003C1314"/>
    <w:rsid w:val="003C1CE3"/>
    <w:rsid w:val="003C3285"/>
    <w:rsid w:val="003C3885"/>
    <w:rsid w:val="003C3AEF"/>
    <w:rsid w:val="003C4CFD"/>
    <w:rsid w:val="003C5AF5"/>
    <w:rsid w:val="003D10F3"/>
    <w:rsid w:val="003D1A76"/>
    <w:rsid w:val="003D4ABC"/>
    <w:rsid w:val="003D5965"/>
    <w:rsid w:val="003D7B23"/>
    <w:rsid w:val="003E1C2D"/>
    <w:rsid w:val="003E2291"/>
    <w:rsid w:val="003E2BBA"/>
    <w:rsid w:val="003E333D"/>
    <w:rsid w:val="003E600B"/>
    <w:rsid w:val="003E60EB"/>
    <w:rsid w:val="003E6EB2"/>
    <w:rsid w:val="003F2D87"/>
    <w:rsid w:val="003F5DDA"/>
    <w:rsid w:val="003F7D91"/>
    <w:rsid w:val="00406FFB"/>
    <w:rsid w:val="004074AB"/>
    <w:rsid w:val="00410C70"/>
    <w:rsid w:val="0041232B"/>
    <w:rsid w:val="00412641"/>
    <w:rsid w:val="00412ADC"/>
    <w:rsid w:val="00414EBF"/>
    <w:rsid w:val="004154B1"/>
    <w:rsid w:val="00415735"/>
    <w:rsid w:val="0041588B"/>
    <w:rsid w:val="00417662"/>
    <w:rsid w:val="004244EC"/>
    <w:rsid w:val="00426FBA"/>
    <w:rsid w:val="00427170"/>
    <w:rsid w:val="004277DC"/>
    <w:rsid w:val="004315B0"/>
    <w:rsid w:val="004327AB"/>
    <w:rsid w:val="00434393"/>
    <w:rsid w:val="0043708D"/>
    <w:rsid w:val="00440218"/>
    <w:rsid w:val="004420EC"/>
    <w:rsid w:val="004440AA"/>
    <w:rsid w:val="0044487D"/>
    <w:rsid w:val="00445F80"/>
    <w:rsid w:val="0044720A"/>
    <w:rsid w:val="00450947"/>
    <w:rsid w:val="00450A08"/>
    <w:rsid w:val="0045174A"/>
    <w:rsid w:val="00454640"/>
    <w:rsid w:val="004579E7"/>
    <w:rsid w:val="00460802"/>
    <w:rsid w:val="00460979"/>
    <w:rsid w:val="00460EF6"/>
    <w:rsid w:val="00465759"/>
    <w:rsid w:val="0046582E"/>
    <w:rsid w:val="00466588"/>
    <w:rsid w:val="0046743D"/>
    <w:rsid w:val="00467909"/>
    <w:rsid w:val="00471008"/>
    <w:rsid w:val="004758DB"/>
    <w:rsid w:val="004777AA"/>
    <w:rsid w:val="004831F5"/>
    <w:rsid w:val="0048328B"/>
    <w:rsid w:val="00483856"/>
    <w:rsid w:val="00484E44"/>
    <w:rsid w:val="00485910"/>
    <w:rsid w:val="00486583"/>
    <w:rsid w:val="0048698A"/>
    <w:rsid w:val="00486D9B"/>
    <w:rsid w:val="00486FA0"/>
    <w:rsid w:val="00490045"/>
    <w:rsid w:val="00492582"/>
    <w:rsid w:val="00493AEE"/>
    <w:rsid w:val="004950BF"/>
    <w:rsid w:val="00496E92"/>
    <w:rsid w:val="004A135A"/>
    <w:rsid w:val="004A1C4A"/>
    <w:rsid w:val="004A403E"/>
    <w:rsid w:val="004B075E"/>
    <w:rsid w:val="004B097C"/>
    <w:rsid w:val="004B3246"/>
    <w:rsid w:val="004B4A6A"/>
    <w:rsid w:val="004B6B92"/>
    <w:rsid w:val="004B73CD"/>
    <w:rsid w:val="004C082A"/>
    <w:rsid w:val="004C2119"/>
    <w:rsid w:val="004C3177"/>
    <w:rsid w:val="004C534E"/>
    <w:rsid w:val="004C6ABC"/>
    <w:rsid w:val="004C6E47"/>
    <w:rsid w:val="004C73F7"/>
    <w:rsid w:val="004C787F"/>
    <w:rsid w:val="004D09F8"/>
    <w:rsid w:val="004D22A6"/>
    <w:rsid w:val="004D2336"/>
    <w:rsid w:val="004D32DC"/>
    <w:rsid w:val="004D6F0C"/>
    <w:rsid w:val="004E30EF"/>
    <w:rsid w:val="004E4A3D"/>
    <w:rsid w:val="004E627B"/>
    <w:rsid w:val="004E6BE2"/>
    <w:rsid w:val="004E71B4"/>
    <w:rsid w:val="004E7615"/>
    <w:rsid w:val="004F19D4"/>
    <w:rsid w:val="004F26BC"/>
    <w:rsid w:val="004F2958"/>
    <w:rsid w:val="004F5676"/>
    <w:rsid w:val="0050063E"/>
    <w:rsid w:val="00504E8C"/>
    <w:rsid w:val="00504F28"/>
    <w:rsid w:val="005052F0"/>
    <w:rsid w:val="00505439"/>
    <w:rsid w:val="00505A02"/>
    <w:rsid w:val="00507238"/>
    <w:rsid w:val="00507DEC"/>
    <w:rsid w:val="00510965"/>
    <w:rsid w:val="00515126"/>
    <w:rsid w:val="00515804"/>
    <w:rsid w:val="0051680B"/>
    <w:rsid w:val="00517203"/>
    <w:rsid w:val="00517AC2"/>
    <w:rsid w:val="00520C8C"/>
    <w:rsid w:val="00521AE5"/>
    <w:rsid w:val="0052309B"/>
    <w:rsid w:val="00523478"/>
    <w:rsid w:val="005244C7"/>
    <w:rsid w:val="00524D92"/>
    <w:rsid w:val="00526F87"/>
    <w:rsid w:val="00527A16"/>
    <w:rsid w:val="00527A44"/>
    <w:rsid w:val="00527D88"/>
    <w:rsid w:val="00532736"/>
    <w:rsid w:val="00534572"/>
    <w:rsid w:val="00535126"/>
    <w:rsid w:val="005364D9"/>
    <w:rsid w:val="0053730D"/>
    <w:rsid w:val="00537A96"/>
    <w:rsid w:val="00540B8C"/>
    <w:rsid w:val="005422D4"/>
    <w:rsid w:val="00543D86"/>
    <w:rsid w:val="005444E7"/>
    <w:rsid w:val="00545DF7"/>
    <w:rsid w:val="00546038"/>
    <w:rsid w:val="0054660E"/>
    <w:rsid w:val="00546BE7"/>
    <w:rsid w:val="00547AC9"/>
    <w:rsid w:val="00553001"/>
    <w:rsid w:val="005618B3"/>
    <w:rsid w:val="00561D8C"/>
    <w:rsid w:val="005643C0"/>
    <w:rsid w:val="00564CD7"/>
    <w:rsid w:val="005677CA"/>
    <w:rsid w:val="00567A98"/>
    <w:rsid w:val="00567EA6"/>
    <w:rsid w:val="00571EA3"/>
    <w:rsid w:val="00571EE2"/>
    <w:rsid w:val="005745D8"/>
    <w:rsid w:val="0058071F"/>
    <w:rsid w:val="005857DD"/>
    <w:rsid w:val="00585BEF"/>
    <w:rsid w:val="00586E35"/>
    <w:rsid w:val="0059121F"/>
    <w:rsid w:val="005928BB"/>
    <w:rsid w:val="0059351E"/>
    <w:rsid w:val="00594BD6"/>
    <w:rsid w:val="00597733"/>
    <w:rsid w:val="0059780A"/>
    <w:rsid w:val="005A02F6"/>
    <w:rsid w:val="005A073E"/>
    <w:rsid w:val="005A08D5"/>
    <w:rsid w:val="005A2761"/>
    <w:rsid w:val="005A2BF1"/>
    <w:rsid w:val="005A3255"/>
    <w:rsid w:val="005A36A0"/>
    <w:rsid w:val="005A36ED"/>
    <w:rsid w:val="005A4EDC"/>
    <w:rsid w:val="005A6216"/>
    <w:rsid w:val="005A7538"/>
    <w:rsid w:val="005B1CB8"/>
    <w:rsid w:val="005B2108"/>
    <w:rsid w:val="005B6A57"/>
    <w:rsid w:val="005B7D2B"/>
    <w:rsid w:val="005C30C1"/>
    <w:rsid w:val="005C61BF"/>
    <w:rsid w:val="005D3215"/>
    <w:rsid w:val="005D4FB2"/>
    <w:rsid w:val="005D5D11"/>
    <w:rsid w:val="005D68AF"/>
    <w:rsid w:val="005E1F2F"/>
    <w:rsid w:val="005E228F"/>
    <w:rsid w:val="005E2F99"/>
    <w:rsid w:val="005E7E98"/>
    <w:rsid w:val="005E7ECA"/>
    <w:rsid w:val="005F28C6"/>
    <w:rsid w:val="005F30EB"/>
    <w:rsid w:val="005F32B5"/>
    <w:rsid w:val="005F3BE1"/>
    <w:rsid w:val="00600805"/>
    <w:rsid w:val="006038A3"/>
    <w:rsid w:val="00603B1E"/>
    <w:rsid w:val="00604E10"/>
    <w:rsid w:val="006126D1"/>
    <w:rsid w:val="00615365"/>
    <w:rsid w:val="00615E00"/>
    <w:rsid w:val="00623A48"/>
    <w:rsid w:val="00625BFE"/>
    <w:rsid w:val="00625DD5"/>
    <w:rsid w:val="00626383"/>
    <w:rsid w:val="00626B04"/>
    <w:rsid w:val="00627909"/>
    <w:rsid w:val="00632D86"/>
    <w:rsid w:val="00634DFC"/>
    <w:rsid w:val="00634FD9"/>
    <w:rsid w:val="006354C9"/>
    <w:rsid w:val="0063568E"/>
    <w:rsid w:val="00636C89"/>
    <w:rsid w:val="0063744A"/>
    <w:rsid w:val="00643C04"/>
    <w:rsid w:val="0064517B"/>
    <w:rsid w:val="006454CD"/>
    <w:rsid w:val="00645540"/>
    <w:rsid w:val="0064570C"/>
    <w:rsid w:val="00646D26"/>
    <w:rsid w:val="00650F25"/>
    <w:rsid w:val="00653821"/>
    <w:rsid w:val="00653E2F"/>
    <w:rsid w:val="00656017"/>
    <w:rsid w:val="0065676E"/>
    <w:rsid w:val="0065679F"/>
    <w:rsid w:val="00656FB1"/>
    <w:rsid w:val="0066438C"/>
    <w:rsid w:val="006643C7"/>
    <w:rsid w:val="00665F21"/>
    <w:rsid w:val="00670E22"/>
    <w:rsid w:val="00676042"/>
    <w:rsid w:val="006766E0"/>
    <w:rsid w:val="006773A7"/>
    <w:rsid w:val="006774EF"/>
    <w:rsid w:val="0069036C"/>
    <w:rsid w:val="00692473"/>
    <w:rsid w:val="00692C02"/>
    <w:rsid w:val="0069437C"/>
    <w:rsid w:val="006A31C2"/>
    <w:rsid w:val="006A3370"/>
    <w:rsid w:val="006B15FC"/>
    <w:rsid w:val="006B3686"/>
    <w:rsid w:val="006B5CA2"/>
    <w:rsid w:val="006B6B0D"/>
    <w:rsid w:val="006C02DA"/>
    <w:rsid w:val="006C102B"/>
    <w:rsid w:val="006C20ED"/>
    <w:rsid w:val="006C24FF"/>
    <w:rsid w:val="006C2FF0"/>
    <w:rsid w:val="006C4F01"/>
    <w:rsid w:val="006C5E97"/>
    <w:rsid w:val="006C6926"/>
    <w:rsid w:val="006D2CF7"/>
    <w:rsid w:val="006D2F7A"/>
    <w:rsid w:val="006D6231"/>
    <w:rsid w:val="006D6252"/>
    <w:rsid w:val="006D68B5"/>
    <w:rsid w:val="006D6DD0"/>
    <w:rsid w:val="006D74A2"/>
    <w:rsid w:val="006D7982"/>
    <w:rsid w:val="006D79E2"/>
    <w:rsid w:val="006E4664"/>
    <w:rsid w:val="006E49E0"/>
    <w:rsid w:val="006E4B02"/>
    <w:rsid w:val="006E6146"/>
    <w:rsid w:val="006F08C6"/>
    <w:rsid w:val="006F1EC1"/>
    <w:rsid w:val="006F3877"/>
    <w:rsid w:val="006F3882"/>
    <w:rsid w:val="006F41BA"/>
    <w:rsid w:val="006F50C9"/>
    <w:rsid w:val="006F755C"/>
    <w:rsid w:val="00702208"/>
    <w:rsid w:val="0070236C"/>
    <w:rsid w:val="0070456A"/>
    <w:rsid w:val="00712B6E"/>
    <w:rsid w:val="00721DBB"/>
    <w:rsid w:val="00723631"/>
    <w:rsid w:val="00723F5B"/>
    <w:rsid w:val="007255BC"/>
    <w:rsid w:val="007259E8"/>
    <w:rsid w:val="00727295"/>
    <w:rsid w:val="00732FA1"/>
    <w:rsid w:val="00735082"/>
    <w:rsid w:val="00740B40"/>
    <w:rsid w:val="00744C84"/>
    <w:rsid w:val="007460BC"/>
    <w:rsid w:val="0074757A"/>
    <w:rsid w:val="007479A4"/>
    <w:rsid w:val="00747A16"/>
    <w:rsid w:val="007507BE"/>
    <w:rsid w:val="007516EA"/>
    <w:rsid w:val="00753024"/>
    <w:rsid w:val="00754954"/>
    <w:rsid w:val="00755078"/>
    <w:rsid w:val="007558D2"/>
    <w:rsid w:val="00756882"/>
    <w:rsid w:val="00762A0B"/>
    <w:rsid w:val="00764238"/>
    <w:rsid w:val="0076492B"/>
    <w:rsid w:val="00765D12"/>
    <w:rsid w:val="00766F8C"/>
    <w:rsid w:val="00767EE6"/>
    <w:rsid w:val="007700C2"/>
    <w:rsid w:val="00770BBF"/>
    <w:rsid w:val="00772847"/>
    <w:rsid w:val="00773288"/>
    <w:rsid w:val="00774880"/>
    <w:rsid w:val="00775757"/>
    <w:rsid w:val="00776754"/>
    <w:rsid w:val="00777621"/>
    <w:rsid w:val="00782AA0"/>
    <w:rsid w:val="007830BD"/>
    <w:rsid w:val="0079004C"/>
    <w:rsid w:val="007913EA"/>
    <w:rsid w:val="007921C6"/>
    <w:rsid w:val="007942F8"/>
    <w:rsid w:val="0079576E"/>
    <w:rsid w:val="00795FB5"/>
    <w:rsid w:val="00796444"/>
    <w:rsid w:val="00796E92"/>
    <w:rsid w:val="00797BD7"/>
    <w:rsid w:val="007A16E3"/>
    <w:rsid w:val="007A7A10"/>
    <w:rsid w:val="007B08E2"/>
    <w:rsid w:val="007B1EEC"/>
    <w:rsid w:val="007B22F9"/>
    <w:rsid w:val="007B331B"/>
    <w:rsid w:val="007B4104"/>
    <w:rsid w:val="007B5377"/>
    <w:rsid w:val="007B6AA8"/>
    <w:rsid w:val="007B7D6B"/>
    <w:rsid w:val="007C3BA6"/>
    <w:rsid w:val="007C57AA"/>
    <w:rsid w:val="007C58EF"/>
    <w:rsid w:val="007C724F"/>
    <w:rsid w:val="007C7339"/>
    <w:rsid w:val="007D1106"/>
    <w:rsid w:val="007D1D3D"/>
    <w:rsid w:val="007D2589"/>
    <w:rsid w:val="007D27A6"/>
    <w:rsid w:val="007D474E"/>
    <w:rsid w:val="007D5FAF"/>
    <w:rsid w:val="007E132A"/>
    <w:rsid w:val="007E263B"/>
    <w:rsid w:val="007E26B6"/>
    <w:rsid w:val="007E2D31"/>
    <w:rsid w:val="007E566F"/>
    <w:rsid w:val="007E6533"/>
    <w:rsid w:val="007E764B"/>
    <w:rsid w:val="007F5840"/>
    <w:rsid w:val="007F6362"/>
    <w:rsid w:val="008037FB"/>
    <w:rsid w:val="00804C67"/>
    <w:rsid w:val="00807BE4"/>
    <w:rsid w:val="00810012"/>
    <w:rsid w:val="00810505"/>
    <w:rsid w:val="00810541"/>
    <w:rsid w:val="00812BF1"/>
    <w:rsid w:val="008156C9"/>
    <w:rsid w:val="00817606"/>
    <w:rsid w:val="008210C5"/>
    <w:rsid w:val="00823DC6"/>
    <w:rsid w:val="0082637A"/>
    <w:rsid w:val="00831C4B"/>
    <w:rsid w:val="00831CCB"/>
    <w:rsid w:val="008363B5"/>
    <w:rsid w:val="00837267"/>
    <w:rsid w:val="00842A32"/>
    <w:rsid w:val="008439D1"/>
    <w:rsid w:val="008452B8"/>
    <w:rsid w:val="0084551B"/>
    <w:rsid w:val="00851BDB"/>
    <w:rsid w:val="00853818"/>
    <w:rsid w:val="0085684C"/>
    <w:rsid w:val="00856ACA"/>
    <w:rsid w:val="0085703B"/>
    <w:rsid w:val="008604F1"/>
    <w:rsid w:val="00864B54"/>
    <w:rsid w:val="00867615"/>
    <w:rsid w:val="0087031D"/>
    <w:rsid w:val="00871E4F"/>
    <w:rsid w:val="00871FAE"/>
    <w:rsid w:val="008741E1"/>
    <w:rsid w:val="008758F4"/>
    <w:rsid w:val="00876A03"/>
    <w:rsid w:val="00877A7E"/>
    <w:rsid w:val="00877F8B"/>
    <w:rsid w:val="0088532B"/>
    <w:rsid w:val="00886CC8"/>
    <w:rsid w:val="00890AAC"/>
    <w:rsid w:val="00892581"/>
    <w:rsid w:val="00893B0B"/>
    <w:rsid w:val="00894F77"/>
    <w:rsid w:val="00895465"/>
    <w:rsid w:val="008958F7"/>
    <w:rsid w:val="00896A76"/>
    <w:rsid w:val="008A2528"/>
    <w:rsid w:val="008A2F8B"/>
    <w:rsid w:val="008A5294"/>
    <w:rsid w:val="008A6617"/>
    <w:rsid w:val="008A6A3E"/>
    <w:rsid w:val="008B099B"/>
    <w:rsid w:val="008B1158"/>
    <w:rsid w:val="008B49D2"/>
    <w:rsid w:val="008B58FB"/>
    <w:rsid w:val="008C0F29"/>
    <w:rsid w:val="008C18AA"/>
    <w:rsid w:val="008C1E07"/>
    <w:rsid w:val="008C4ECA"/>
    <w:rsid w:val="008C5648"/>
    <w:rsid w:val="008D0D8A"/>
    <w:rsid w:val="008D368C"/>
    <w:rsid w:val="008D7BAC"/>
    <w:rsid w:val="008E3B79"/>
    <w:rsid w:val="008E3D16"/>
    <w:rsid w:val="008E7AF7"/>
    <w:rsid w:val="008F42C0"/>
    <w:rsid w:val="008F48C6"/>
    <w:rsid w:val="008F6DAF"/>
    <w:rsid w:val="008F7348"/>
    <w:rsid w:val="00900082"/>
    <w:rsid w:val="0090119E"/>
    <w:rsid w:val="00902FCB"/>
    <w:rsid w:val="00903A20"/>
    <w:rsid w:val="0090732B"/>
    <w:rsid w:val="009077A3"/>
    <w:rsid w:val="00912CB0"/>
    <w:rsid w:val="00914F8F"/>
    <w:rsid w:val="009161A9"/>
    <w:rsid w:val="00916977"/>
    <w:rsid w:val="00916C80"/>
    <w:rsid w:val="00925A92"/>
    <w:rsid w:val="00925B1A"/>
    <w:rsid w:val="00926D45"/>
    <w:rsid w:val="0093048A"/>
    <w:rsid w:val="00930793"/>
    <w:rsid w:val="00932146"/>
    <w:rsid w:val="0093217C"/>
    <w:rsid w:val="00934341"/>
    <w:rsid w:val="00934D4F"/>
    <w:rsid w:val="00940156"/>
    <w:rsid w:val="00941876"/>
    <w:rsid w:val="00941878"/>
    <w:rsid w:val="009437CE"/>
    <w:rsid w:val="00943A4D"/>
    <w:rsid w:val="00945B8D"/>
    <w:rsid w:val="00947959"/>
    <w:rsid w:val="00947F44"/>
    <w:rsid w:val="009509F5"/>
    <w:rsid w:val="00952A63"/>
    <w:rsid w:val="00952A90"/>
    <w:rsid w:val="00953BD2"/>
    <w:rsid w:val="00954FB0"/>
    <w:rsid w:val="00955BB4"/>
    <w:rsid w:val="009568AF"/>
    <w:rsid w:val="00956D8B"/>
    <w:rsid w:val="00962F72"/>
    <w:rsid w:val="00963FA4"/>
    <w:rsid w:val="0098053D"/>
    <w:rsid w:val="0098177D"/>
    <w:rsid w:val="00983DA9"/>
    <w:rsid w:val="0098606D"/>
    <w:rsid w:val="00987A21"/>
    <w:rsid w:val="0099271D"/>
    <w:rsid w:val="00993375"/>
    <w:rsid w:val="009962CB"/>
    <w:rsid w:val="009972BC"/>
    <w:rsid w:val="009A2106"/>
    <w:rsid w:val="009A2603"/>
    <w:rsid w:val="009A2B6C"/>
    <w:rsid w:val="009A2E98"/>
    <w:rsid w:val="009A47D2"/>
    <w:rsid w:val="009A50A4"/>
    <w:rsid w:val="009A54FC"/>
    <w:rsid w:val="009A5B67"/>
    <w:rsid w:val="009A7828"/>
    <w:rsid w:val="009A7D0D"/>
    <w:rsid w:val="009B0EAF"/>
    <w:rsid w:val="009B1621"/>
    <w:rsid w:val="009B17EF"/>
    <w:rsid w:val="009B4B1C"/>
    <w:rsid w:val="009B5900"/>
    <w:rsid w:val="009B5E03"/>
    <w:rsid w:val="009C0474"/>
    <w:rsid w:val="009C0DA2"/>
    <w:rsid w:val="009C289E"/>
    <w:rsid w:val="009C5B42"/>
    <w:rsid w:val="009C611C"/>
    <w:rsid w:val="009C75F8"/>
    <w:rsid w:val="009D3662"/>
    <w:rsid w:val="009D7AB4"/>
    <w:rsid w:val="009E14DE"/>
    <w:rsid w:val="009E1BF6"/>
    <w:rsid w:val="009E2685"/>
    <w:rsid w:val="009E2813"/>
    <w:rsid w:val="009E2B98"/>
    <w:rsid w:val="009E510A"/>
    <w:rsid w:val="009E57C1"/>
    <w:rsid w:val="009E695B"/>
    <w:rsid w:val="009E7E13"/>
    <w:rsid w:val="009F082A"/>
    <w:rsid w:val="009F10F6"/>
    <w:rsid w:val="009F3E55"/>
    <w:rsid w:val="00A010F9"/>
    <w:rsid w:val="00A01F9C"/>
    <w:rsid w:val="00A04188"/>
    <w:rsid w:val="00A1065B"/>
    <w:rsid w:val="00A10691"/>
    <w:rsid w:val="00A10C5F"/>
    <w:rsid w:val="00A143E1"/>
    <w:rsid w:val="00A16DE4"/>
    <w:rsid w:val="00A17A3C"/>
    <w:rsid w:val="00A17C8B"/>
    <w:rsid w:val="00A2065F"/>
    <w:rsid w:val="00A21EEA"/>
    <w:rsid w:val="00A25F54"/>
    <w:rsid w:val="00A30997"/>
    <w:rsid w:val="00A30D56"/>
    <w:rsid w:val="00A35C20"/>
    <w:rsid w:val="00A36C1D"/>
    <w:rsid w:val="00A427A2"/>
    <w:rsid w:val="00A4394B"/>
    <w:rsid w:val="00A43C96"/>
    <w:rsid w:val="00A4511D"/>
    <w:rsid w:val="00A457CE"/>
    <w:rsid w:val="00A46027"/>
    <w:rsid w:val="00A53233"/>
    <w:rsid w:val="00A53C3D"/>
    <w:rsid w:val="00A55BBD"/>
    <w:rsid w:val="00A6185F"/>
    <w:rsid w:val="00A6311A"/>
    <w:rsid w:val="00A63675"/>
    <w:rsid w:val="00A64BEC"/>
    <w:rsid w:val="00A65015"/>
    <w:rsid w:val="00A7250F"/>
    <w:rsid w:val="00A73825"/>
    <w:rsid w:val="00A74537"/>
    <w:rsid w:val="00A7626A"/>
    <w:rsid w:val="00A77EDE"/>
    <w:rsid w:val="00A804E1"/>
    <w:rsid w:val="00A81252"/>
    <w:rsid w:val="00A853BF"/>
    <w:rsid w:val="00A92C8A"/>
    <w:rsid w:val="00A956C4"/>
    <w:rsid w:val="00A9671F"/>
    <w:rsid w:val="00A96ED7"/>
    <w:rsid w:val="00A97DF1"/>
    <w:rsid w:val="00AA290A"/>
    <w:rsid w:val="00AA2E32"/>
    <w:rsid w:val="00AA5970"/>
    <w:rsid w:val="00AC00B4"/>
    <w:rsid w:val="00AC18B3"/>
    <w:rsid w:val="00AC2EE0"/>
    <w:rsid w:val="00AC324E"/>
    <w:rsid w:val="00AC3C29"/>
    <w:rsid w:val="00AC5050"/>
    <w:rsid w:val="00AC588F"/>
    <w:rsid w:val="00AC6521"/>
    <w:rsid w:val="00AC66E6"/>
    <w:rsid w:val="00AC6833"/>
    <w:rsid w:val="00AD2C00"/>
    <w:rsid w:val="00AD4689"/>
    <w:rsid w:val="00AD4D4E"/>
    <w:rsid w:val="00AD50FF"/>
    <w:rsid w:val="00AD55A0"/>
    <w:rsid w:val="00AE154E"/>
    <w:rsid w:val="00AE1779"/>
    <w:rsid w:val="00AE1C0D"/>
    <w:rsid w:val="00AE3CB8"/>
    <w:rsid w:val="00AE5E9C"/>
    <w:rsid w:val="00AF21C6"/>
    <w:rsid w:val="00AF2477"/>
    <w:rsid w:val="00AF2FEF"/>
    <w:rsid w:val="00AF302E"/>
    <w:rsid w:val="00AF7AE4"/>
    <w:rsid w:val="00B00575"/>
    <w:rsid w:val="00B00588"/>
    <w:rsid w:val="00B02200"/>
    <w:rsid w:val="00B036EC"/>
    <w:rsid w:val="00B0377D"/>
    <w:rsid w:val="00B04DE3"/>
    <w:rsid w:val="00B11A95"/>
    <w:rsid w:val="00B15B4B"/>
    <w:rsid w:val="00B2395B"/>
    <w:rsid w:val="00B23D00"/>
    <w:rsid w:val="00B24ACE"/>
    <w:rsid w:val="00B24C05"/>
    <w:rsid w:val="00B26B1E"/>
    <w:rsid w:val="00B30B32"/>
    <w:rsid w:val="00B31BE0"/>
    <w:rsid w:val="00B32125"/>
    <w:rsid w:val="00B322FA"/>
    <w:rsid w:val="00B325D7"/>
    <w:rsid w:val="00B33B9A"/>
    <w:rsid w:val="00B37001"/>
    <w:rsid w:val="00B421D7"/>
    <w:rsid w:val="00B42269"/>
    <w:rsid w:val="00B4262E"/>
    <w:rsid w:val="00B47295"/>
    <w:rsid w:val="00B51FB9"/>
    <w:rsid w:val="00B528AF"/>
    <w:rsid w:val="00B531B6"/>
    <w:rsid w:val="00B53E15"/>
    <w:rsid w:val="00B56CB0"/>
    <w:rsid w:val="00B62F8F"/>
    <w:rsid w:val="00B6451A"/>
    <w:rsid w:val="00B64F77"/>
    <w:rsid w:val="00B66BB1"/>
    <w:rsid w:val="00B70810"/>
    <w:rsid w:val="00B81D3F"/>
    <w:rsid w:val="00B81F25"/>
    <w:rsid w:val="00B85F06"/>
    <w:rsid w:val="00B90320"/>
    <w:rsid w:val="00B9050E"/>
    <w:rsid w:val="00B92072"/>
    <w:rsid w:val="00B934B5"/>
    <w:rsid w:val="00B940EC"/>
    <w:rsid w:val="00B95574"/>
    <w:rsid w:val="00B96EAD"/>
    <w:rsid w:val="00BA2144"/>
    <w:rsid w:val="00BA2BF3"/>
    <w:rsid w:val="00BB0776"/>
    <w:rsid w:val="00BB286F"/>
    <w:rsid w:val="00BB4F21"/>
    <w:rsid w:val="00BB66BD"/>
    <w:rsid w:val="00BC6FA4"/>
    <w:rsid w:val="00BD0290"/>
    <w:rsid w:val="00BD19BD"/>
    <w:rsid w:val="00BD4515"/>
    <w:rsid w:val="00BD4C7D"/>
    <w:rsid w:val="00BD5131"/>
    <w:rsid w:val="00BE528E"/>
    <w:rsid w:val="00BE6B88"/>
    <w:rsid w:val="00BF24C7"/>
    <w:rsid w:val="00BF254D"/>
    <w:rsid w:val="00BF3DF1"/>
    <w:rsid w:val="00BF58F2"/>
    <w:rsid w:val="00BF6901"/>
    <w:rsid w:val="00C0176E"/>
    <w:rsid w:val="00C01F89"/>
    <w:rsid w:val="00C036D5"/>
    <w:rsid w:val="00C04F10"/>
    <w:rsid w:val="00C10FF7"/>
    <w:rsid w:val="00C1251D"/>
    <w:rsid w:val="00C13C7A"/>
    <w:rsid w:val="00C15A1C"/>
    <w:rsid w:val="00C17C2C"/>
    <w:rsid w:val="00C20571"/>
    <w:rsid w:val="00C21732"/>
    <w:rsid w:val="00C21885"/>
    <w:rsid w:val="00C24A63"/>
    <w:rsid w:val="00C25DEA"/>
    <w:rsid w:val="00C261BB"/>
    <w:rsid w:val="00C2781C"/>
    <w:rsid w:val="00C300EE"/>
    <w:rsid w:val="00C3106C"/>
    <w:rsid w:val="00C3219E"/>
    <w:rsid w:val="00C34378"/>
    <w:rsid w:val="00C37354"/>
    <w:rsid w:val="00C3735D"/>
    <w:rsid w:val="00C378D2"/>
    <w:rsid w:val="00C420F7"/>
    <w:rsid w:val="00C42159"/>
    <w:rsid w:val="00C464DB"/>
    <w:rsid w:val="00C472A7"/>
    <w:rsid w:val="00C5060B"/>
    <w:rsid w:val="00C50EBA"/>
    <w:rsid w:val="00C52FB9"/>
    <w:rsid w:val="00C54D95"/>
    <w:rsid w:val="00C609FC"/>
    <w:rsid w:val="00C62742"/>
    <w:rsid w:val="00C6371E"/>
    <w:rsid w:val="00C643C4"/>
    <w:rsid w:val="00C64D64"/>
    <w:rsid w:val="00C70C7A"/>
    <w:rsid w:val="00C7191A"/>
    <w:rsid w:val="00C71BCA"/>
    <w:rsid w:val="00C71F24"/>
    <w:rsid w:val="00C73089"/>
    <w:rsid w:val="00C73A89"/>
    <w:rsid w:val="00C73A93"/>
    <w:rsid w:val="00C80F7F"/>
    <w:rsid w:val="00C81AF5"/>
    <w:rsid w:val="00C81BB8"/>
    <w:rsid w:val="00C82929"/>
    <w:rsid w:val="00C840C4"/>
    <w:rsid w:val="00C849DA"/>
    <w:rsid w:val="00C921A5"/>
    <w:rsid w:val="00C926B9"/>
    <w:rsid w:val="00C946AE"/>
    <w:rsid w:val="00C95D7E"/>
    <w:rsid w:val="00C976B9"/>
    <w:rsid w:val="00CA0F8A"/>
    <w:rsid w:val="00CA200E"/>
    <w:rsid w:val="00CA31A0"/>
    <w:rsid w:val="00CA504B"/>
    <w:rsid w:val="00CA7503"/>
    <w:rsid w:val="00CA7F2E"/>
    <w:rsid w:val="00CB05A1"/>
    <w:rsid w:val="00CB0727"/>
    <w:rsid w:val="00CB18BB"/>
    <w:rsid w:val="00CB3584"/>
    <w:rsid w:val="00CB3853"/>
    <w:rsid w:val="00CB5AA3"/>
    <w:rsid w:val="00CB6A60"/>
    <w:rsid w:val="00CC3A15"/>
    <w:rsid w:val="00CC7498"/>
    <w:rsid w:val="00CD12C5"/>
    <w:rsid w:val="00CD39F7"/>
    <w:rsid w:val="00CD4D6E"/>
    <w:rsid w:val="00CD5FBD"/>
    <w:rsid w:val="00CE075F"/>
    <w:rsid w:val="00CE3696"/>
    <w:rsid w:val="00CE412A"/>
    <w:rsid w:val="00CE48AB"/>
    <w:rsid w:val="00CE5725"/>
    <w:rsid w:val="00CE60AF"/>
    <w:rsid w:val="00CE7587"/>
    <w:rsid w:val="00CF028C"/>
    <w:rsid w:val="00CF18D6"/>
    <w:rsid w:val="00CF4452"/>
    <w:rsid w:val="00D03024"/>
    <w:rsid w:val="00D033A2"/>
    <w:rsid w:val="00D03C97"/>
    <w:rsid w:val="00D04604"/>
    <w:rsid w:val="00D14C45"/>
    <w:rsid w:val="00D16C98"/>
    <w:rsid w:val="00D16CEB"/>
    <w:rsid w:val="00D172D5"/>
    <w:rsid w:val="00D20833"/>
    <w:rsid w:val="00D23AAD"/>
    <w:rsid w:val="00D23DA1"/>
    <w:rsid w:val="00D2429A"/>
    <w:rsid w:val="00D25109"/>
    <w:rsid w:val="00D25BED"/>
    <w:rsid w:val="00D26351"/>
    <w:rsid w:val="00D31056"/>
    <w:rsid w:val="00D31DC2"/>
    <w:rsid w:val="00D40C55"/>
    <w:rsid w:val="00D40CFC"/>
    <w:rsid w:val="00D4296E"/>
    <w:rsid w:val="00D43DD6"/>
    <w:rsid w:val="00D467AA"/>
    <w:rsid w:val="00D5270F"/>
    <w:rsid w:val="00D55FE7"/>
    <w:rsid w:val="00D567A7"/>
    <w:rsid w:val="00D614E9"/>
    <w:rsid w:val="00D615B1"/>
    <w:rsid w:val="00D65007"/>
    <w:rsid w:val="00D65F45"/>
    <w:rsid w:val="00D67BC2"/>
    <w:rsid w:val="00D709B4"/>
    <w:rsid w:val="00D71CD8"/>
    <w:rsid w:val="00D726DF"/>
    <w:rsid w:val="00D731F3"/>
    <w:rsid w:val="00D76062"/>
    <w:rsid w:val="00D76E67"/>
    <w:rsid w:val="00D816DA"/>
    <w:rsid w:val="00D8314D"/>
    <w:rsid w:val="00D83FB4"/>
    <w:rsid w:val="00D87A20"/>
    <w:rsid w:val="00D901A4"/>
    <w:rsid w:val="00D90733"/>
    <w:rsid w:val="00D915C0"/>
    <w:rsid w:val="00D93648"/>
    <w:rsid w:val="00D95384"/>
    <w:rsid w:val="00D96F14"/>
    <w:rsid w:val="00DA0DA7"/>
    <w:rsid w:val="00DA116A"/>
    <w:rsid w:val="00DA1DCF"/>
    <w:rsid w:val="00DA3189"/>
    <w:rsid w:val="00DA5E05"/>
    <w:rsid w:val="00DB0983"/>
    <w:rsid w:val="00DB13BC"/>
    <w:rsid w:val="00DB19B7"/>
    <w:rsid w:val="00DB2510"/>
    <w:rsid w:val="00DB467D"/>
    <w:rsid w:val="00DC243E"/>
    <w:rsid w:val="00DC2980"/>
    <w:rsid w:val="00DC2C9F"/>
    <w:rsid w:val="00DC2F73"/>
    <w:rsid w:val="00DC3B25"/>
    <w:rsid w:val="00DC4956"/>
    <w:rsid w:val="00DC4DB0"/>
    <w:rsid w:val="00DC51FF"/>
    <w:rsid w:val="00DC7C06"/>
    <w:rsid w:val="00DD4245"/>
    <w:rsid w:val="00DD6E31"/>
    <w:rsid w:val="00DD782A"/>
    <w:rsid w:val="00DE0E6F"/>
    <w:rsid w:val="00DE174B"/>
    <w:rsid w:val="00DE1B83"/>
    <w:rsid w:val="00DE2499"/>
    <w:rsid w:val="00DE2AE8"/>
    <w:rsid w:val="00DE4291"/>
    <w:rsid w:val="00DE42BD"/>
    <w:rsid w:val="00DE7D91"/>
    <w:rsid w:val="00DF1061"/>
    <w:rsid w:val="00DF2AB4"/>
    <w:rsid w:val="00DF2EB9"/>
    <w:rsid w:val="00DF7045"/>
    <w:rsid w:val="00DF7897"/>
    <w:rsid w:val="00DF7F1C"/>
    <w:rsid w:val="00E0095D"/>
    <w:rsid w:val="00E010CA"/>
    <w:rsid w:val="00E02061"/>
    <w:rsid w:val="00E0316B"/>
    <w:rsid w:val="00E05A7F"/>
    <w:rsid w:val="00E073B0"/>
    <w:rsid w:val="00E07D00"/>
    <w:rsid w:val="00E103E0"/>
    <w:rsid w:val="00E10504"/>
    <w:rsid w:val="00E116C5"/>
    <w:rsid w:val="00E11C3D"/>
    <w:rsid w:val="00E1362A"/>
    <w:rsid w:val="00E14528"/>
    <w:rsid w:val="00E148E6"/>
    <w:rsid w:val="00E1758E"/>
    <w:rsid w:val="00E20808"/>
    <w:rsid w:val="00E232FA"/>
    <w:rsid w:val="00E23ED6"/>
    <w:rsid w:val="00E257F2"/>
    <w:rsid w:val="00E30660"/>
    <w:rsid w:val="00E3188B"/>
    <w:rsid w:val="00E341E1"/>
    <w:rsid w:val="00E36428"/>
    <w:rsid w:val="00E409C9"/>
    <w:rsid w:val="00E41284"/>
    <w:rsid w:val="00E415BD"/>
    <w:rsid w:val="00E515F1"/>
    <w:rsid w:val="00E521D0"/>
    <w:rsid w:val="00E5233D"/>
    <w:rsid w:val="00E54292"/>
    <w:rsid w:val="00E562F0"/>
    <w:rsid w:val="00E5780A"/>
    <w:rsid w:val="00E6049C"/>
    <w:rsid w:val="00E62660"/>
    <w:rsid w:val="00E62A3F"/>
    <w:rsid w:val="00E62F9B"/>
    <w:rsid w:val="00E631D8"/>
    <w:rsid w:val="00E639C7"/>
    <w:rsid w:val="00E655FF"/>
    <w:rsid w:val="00E6770F"/>
    <w:rsid w:val="00E70F51"/>
    <w:rsid w:val="00E71F2E"/>
    <w:rsid w:val="00E72B2F"/>
    <w:rsid w:val="00E73BDE"/>
    <w:rsid w:val="00E743B1"/>
    <w:rsid w:val="00E756E9"/>
    <w:rsid w:val="00E7669E"/>
    <w:rsid w:val="00E8090D"/>
    <w:rsid w:val="00E84F7F"/>
    <w:rsid w:val="00E868E6"/>
    <w:rsid w:val="00E906C7"/>
    <w:rsid w:val="00E9195C"/>
    <w:rsid w:val="00E92A3F"/>
    <w:rsid w:val="00E92F4D"/>
    <w:rsid w:val="00E9770B"/>
    <w:rsid w:val="00E97C54"/>
    <w:rsid w:val="00E97F94"/>
    <w:rsid w:val="00EA0934"/>
    <w:rsid w:val="00EA334A"/>
    <w:rsid w:val="00EA5224"/>
    <w:rsid w:val="00EA586A"/>
    <w:rsid w:val="00EA74F2"/>
    <w:rsid w:val="00EB31EE"/>
    <w:rsid w:val="00EB3D15"/>
    <w:rsid w:val="00EB7047"/>
    <w:rsid w:val="00EC122D"/>
    <w:rsid w:val="00EC20CB"/>
    <w:rsid w:val="00EC3D10"/>
    <w:rsid w:val="00EC4390"/>
    <w:rsid w:val="00EC7C3E"/>
    <w:rsid w:val="00ED224E"/>
    <w:rsid w:val="00ED3704"/>
    <w:rsid w:val="00ED48C5"/>
    <w:rsid w:val="00ED4B24"/>
    <w:rsid w:val="00ED6BD0"/>
    <w:rsid w:val="00EE160D"/>
    <w:rsid w:val="00EE4400"/>
    <w:rsid w:val="00EE56A2"/>
    <w:rsid w:val="00EF2216"/>
    <w:rsid w:val="00EF41A3"/>
    <w:rsid w:val="00EF4709"/>
    <w:rsid w:val="00EF61AE"/>
    <w:rsid w:val="00F01D65"/>
    <w:rsid w:val="00F0223B"/>
    <w:rsid w:val="00F0262E"/>
    <w:rsid w:val="00F02D65"/>
    <w:rsid w:val="00F03310"/>
    <w:rsid w:val="00F06A76"/>
    <w:rsid w:val="00F07FFA"/>
    <w:rsid w:val="00F118C3"/>
    <w:rsid w:val="00F118DA"/>
    <w:rsid w:val="00F1263E"/>
    <w:rsid w:val="00F126BD"/>
    <w:rsid w:val="00F15BC3"/>
    <w:rsid w:val="00F16D1D"/>
    <w:rsid w:val="00F17873"/>
    <w:rsid w:val="00F217D9"/>
    <w:rsid w:val="00F21CA4"/>
    <w:rsid w:val="00F2316D"/>
    <w:rsid w:val="00F23970"/>
    <w:rsid w:val="00F30476"/>
    <w:rsid w:val="00F31F1E"/>
    <w:rsid w:val="00F3589E"/>
    <w:rsid w:val="00F405C2"/>
    <w:rsid w:val="00F4367B"/>
    <w:rsid w:val="00F46E82"/>
    <w:rsid w:val="00F516C7"/>
    <w:rsid w:val="00F525A5"/>
    <w:rsid w:val="00F52AF1"/>
    <w:rsid w:val="00F53AD4"/>
    <w:rsid w:val="00F5451D"/>
    <w:rsid w:val="00F550CF"/>
    <w:rsid w:val="00F56D60"/>
    <w:rsid w:val="00F57D86"/>
    <w:rsid w:val="00F6033A"/>
    <w:rsid w:val="00F61D36"/>
    <w:rsid w:val="00F623B2"/>
    <w:rsid w:val="00F669F2"/>
    <w:rsid w:val="00F6725C"/>
    <w:rsid w:val="00F7268C"/>
    <w:rsid w:val="00F736B2"/>
    <w:rsid w:val="00F75724"/>
    <w:rsid w:val="00F770A7"/>
    <w:rsid w:val="00F81289"/>
    <w:rsid w:val="00F8141B"/>
    <w:rsid w:val="00F82F9E"/>
    <w:rsid w:val="00F83976"/>
    <w:rsid w:val="00F85C09"/>
    <w:rsid w:val="00F8702B"/>
    <w:rsid w:val="00F90D3B"/>
    <w:rsid w:val="00F90D88"/>
    <w:rsid w:val="00F931A1"/>
    <w:rsid w:val="00F934AE"/>
    <w:rsid w:val="00F95F65"/>
    <w:rsid w:val="00F968BD"/>
    <w:rsid w:val="00F96A02"/>
    <w:rsid w:val="00F9742A"/>
    <w:rsid w:val="00F97B42"/>
    <w:rsid w:val="00FA0A55"/>
    <w:rsid w:val="00FA405F"/>
    <w:rsid w:val="00FA731D"/>
    <w:rsid w:val="00FA76F1"/>
    <w:rsid w:val="00FB0008"/>
    <w:rsid w:val="00FB0550"/>
    <w:rsid w:val="00FB0CE6"/>
    <w:rsid w:val="00FB112F"/>
    <w:rsid w:val="00FB1CC1"/>
    <w:rsid w:val="00FB1CE4"/>
    <w:rsid w:val="00FB295C"/>
    <w:rsid w:val="00FB3CEF"/>
    <w:rsid w:val="00FB56CD"/>
    <w:rsid w:val="00FB7664"/>
    <w:rsid w:val="00FB78FE"/>
    <w:rsid w:val="00FC258B"/>
    <w:rsid w:val="00FC2619"/>
    <w:rsid w:val="00FC3A54"/>
    <w:rsid w:val="00FD4CAB"/>
    <w:rsid w:val="00FD6600"/>
    <w:rsid w:val="00FD7E47"/>
    <w:rsid w:val="00FE573B"/>
    <w:rsid w:val="00FE6C7B"/>
    <w:rsid w:val="00FF44F2"/>
    <w:rsid w:val="00FF49A3"/>
    <w:rsid w:val="00FF672E"/>
    <w:rsid w:val="1E65A9CE"/>
    <w:rsid w:val="261CC9BF"/>
    <w:rsid w:val="2E431F1D"/>
    <w:rsid w:val="4A9E6E96"/>
    <w:rsid w:val="54655337"/>
    <w:rsid w:val="5E583922"/>
    <w:rsid w:val="6203B415"/>
    <w:rsid w:val="6282E73D"/>
    <w:rsid w:val="7A7E0400"/>
    <w:rsid w:val="7FB3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87579"/>
  <w15:docId w15:val="{0AA1A1A7-E6E7-4A34-9E4C-6FD2AD55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62"/>
    <w:pPr>
      <w:spacing w:after="0" w:line="240" w:lineRule="auto"/>
    </w:pPr>
  </w:style>
  <w:style w:type="paragraph" w:styleId="Heading1">
    <w:name w:val="heading 1"/>
    <w:basedOn w:val="Normal"/>
    <w:next w:val="Normal"/>
    <w:link w:val="Heading1Char"/>
    <w:qFormat/>
    <w:rsid w:val="003E60EB"/>
    <w:pPr>
      <w:keepNext/>
      <w:jc w:val="center"/>
      <w:outlineLvl w:val="0"/>
    </w:pPr>
    <w:rPr>
      <w:rFonts w:ascii="Calibri" w:eastAsia="Times New Roman" w:hAnsi="Calibri" w:cs="Arial"/>
      <w:b/>
      <w:bCs/>
      <w:szCs w:val="24"/>
    </w:rPr>
  </w:style>
  <w:style w:type="paragraph" w:styleId="Heading2">
    <w:name w:val="heading 2"/>
    <w:basedOn w:val="Normal"/>
    <w:next w:val="Normal"/>
    <w:link w:val="Heading2Char"/>
    <w:qFormat/>
    <w:rsid w:val="003E60EB"/>
    <w:pPr>
      <w:keepNext/>
      <w:jc w:val="both"/>
      <w:outlineLvl w:val="1"/>
    </w:pPr>
    <w:rPr>
      <w:rFonts w:ascii="Calibri" w:eastAsia="Times New Roman" w:hAnsi="Calibri" w:cs="Times New Roman"/>
      <w:b/>
      <w:bCs/>
      <w:szCs w:val="24"/>
    </w:rPr>
  </w:style>
  <w:style w:type="paragraph" w:styleId="Heading3">
    <w:name w:val="heading 3"/>
    <w:basedOn w:val="Normal"/>
    <w:next w:val="Normal"/>
    <w:link w:val="Heading3Char"/>
    <w:qFormat/>
    <w:rsid w:val="003E60EB"/>
    <w:pPr>
      <w:keepNext/>
      <w:ind w:firstLine="720"/>
      <w:outlineLvl w:val="2"/>
    </w:pPr>
    <w:rPr>
      <w:rFonts w:ascii="Calibri" w:eastAsia="Times New Roman" w:hAnsi="Calibri"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18B"/>
    <w:pPr>
      <w:tabs>
        <w:tab w:val="center" w:pos="4680"/>
        <w:tab w:val="right" w:pos="9360"/>
      </w:tabs>
    </w:pPr>
  </w:style>
  <w:style w:type="character" w:customStyle="1" w:styleId="HeaderChar">
    <w:name w:val="Header Char"/>
    <w:basedOn w:val="DefaultParagraphFont"/>
    <w:link w:val="Header"/>
    <w:uiPriority w:val="99"/>
    <w:rsid w:val="001C218B"/>
  </w:style>
  <w:style w:type="paragraph" w:styleId="Footer">
    <w:name w:val="footer"/>
    <w:basedOn w:val="Normal"/>
    <w:link w:val="FooterChar"/>
    <w:uiPriority w:val="99"/>
    <w:unhideWhenUsed/>
    <w:rsid w:val="001C218B"/>
    <w:pPr>
      <w:tabs>
        <w:tab w:val="center" w:pos="4680"/>
        <w:tab w:val="right" w:pos="9360"/>
      </w:tabs>
    </w:pPr>
  </w:style>
  <w:style w:type="character" w:customStyle="1" w:styleId="FooterChar">
    <w:name w:val="Footer Char"/>
    <w:basedOn w:val="DefaultParagraphFont"/>
    <w:link w:val="Footer"/>
    <w:uiPriority w:val="99"/>
    <w:rsid w:val="001C218B"/>
  </w:style>
  <w:style w:type="paragraph" w:styleId="ListParagraph">
    <w:name w:val="List Paragraph"/>
    <w:basedOn w:val="Normal"/>
    <w:uiPriority w:val="34"/>
    <w:qFormat/>
    <w:rsid w:val="001C218B"/>
    <w:pPr>
      <w:ind w:left="720"/>
      <w:contextualSpacing/>
    </w:pPr>
  </w:style>
  <w:style w:type="paragraph" w:styleId="BalloonText">
    <w:name w:val="Balloon Text"/>
    <w:basedOn w:val="Normal"/>
    <w:link w:val="BalloonTextChar"/>
    <w:uiPriority w:val="99"/>
    <w:semiHidden/>
    <w:unhideWhenUsed/>
    <w:rsid w:val="00BF3DF1"/>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F1"/>
    <w:rPr>
      <w:rFonts w:ascii="Segoe UI" w:hAnsi="Segoe UI" w:cs="Segoe UI"/>
      <w:sz w:val="18"/>
      <w:szCs w:val="18"/>
    </w:rPr>
  </w:style>
  <w:style w:type="character" w:customStyle="1" w:styleId="Heading1Char">
    <w:name w:val="Heading 1 Char"/>
    <w:basedOn w:val="DefaultParagraphFont"/>
    <w:link w:val="Heading1"/>
    <w:rsid w:val="003E60EB"/>
    <w:rPr>
      <w:rFonts w:ascii="Calibri" w:eastAsia="Times New Roman" w:hAnsi="Calibri" w:cs="Arial"/>
      <w:b/>
      <w:bCs/>
      <w:szCs w:val="24"/>
    </w:rPr>
  </w:style>
  <w:style w:type="character" w:customStyle="1" w:styleId="Heading2Char">
    <w:name w:val="Heading 2 Char"/>
    <w:basedOn w:val="DefaultParagraphFont"/>
    <w:link w:val="Heading2"/>
    <w:rsid w:val="003E60EB"/>
    <w:rPr>
      <w:rFonts w:ascii="Calibri" w:eastAsia="Times New Roman" w:hAnsi="Calibri" w:cs="Times New Roman"/>
      <w:b/>
      <w:bCs/>
      <w:szCs w:val="24"/>
    </w:rPr>
  </w:style>
  <w:style w:type="character" w:customStyle="1" w:styleId="Heading3Char">
    <w:name w:val="Heading 3 Char"/>
    <w:basedOn w:val="DefaultParagraphFont"/>
    <w:link w:val="Heading3"/>
    <w:rsid w:val="003E60EB"/>
    <w:rPr>
      <w:rFonts w:ascii="Calibri" w:eastAsia="Times New Roman" w:hAnsi="Calibri" w:cs="Times New Roman"/>
      <w:b/>
      <w:bCs/>
      <w:szCs w:val="24"/>
    </w:rPr>
  </w:style>
  <w:style w:type="numbering" w:customStyle="1" w:styleId="NoList1">
    <w:name w:val="No List1"/>
    <w:next w:val="NoList"/>
    <w:uiPriority w:val="99"/>
    <w:semiHidden/>
    <w:unhideWhenUsed/>
    <w:rsid w:val="009E2B98"/>
  </w:style>
  <w:style w:type="paragraph" w:styleId="NormalWeb">
    <w:name w:val="Normal (Web)"/>
    <w:basedOn w:val="Normal"/>
    <w:uiPriority w:val="99"/>
    <w:rsid w:val="009E2B98"/>
    <w:pPr>
      <w:spacing w:before="100" w:beforeAutospacing="1" w:after="100" w:afterAutospacing="1"/>
    </w:pPr>
    <w:rPr>
      <w:rFonts w:ascii="Times New Roman" w:eastAsia="Times New Roman" w:hAnsi="Times New Roman" w:cs="Times New Roman"/>
      <w:sz w:val="24"/>
      <w:szCs w:val="24"/>
    </w:rPr>
  </w:style>
  <w:style w:type="paragraph" w:styleId="List2">
    <w:name w:val="List 2"/>
    <w:basedOn w:val="Normal"/>
    <w:rsid w:val="009E2B98"/>
    <w:pPr>
      <w:ind w:left="720" w:hanging="360"/>
    </w:pPr>
    <w:rPr>
      <w:rFonts w:ascii="Times New Roman" w:eastAsia="Times New Roman" w:hAnsi="Times New Roman" w:cs="Times New Roman"/>
      <w:sz w:val="24"/>
      <w:szCs w:val="24"/>
    </w:rPr>
  </w:style>
  <w:style w:type="paragraph" w:styleId="List3">
    <w:name w:val="List 3"/>
    <w:basedOn w:val="Normal"/>
    <w:rsid w:val="009E2B98"/>
    <w:pPr>
      <w:ind w:left="1080" w:hanging="360"/>
    </w:pPr>
    <w:rPr>
      <w:rFonts w:ascii="Times New Roman" w:eastAsia="Times New Roman" w:hAnsi="Times New Roman" w:cs="Times New Roman"/>
      <w:sz w:val="24"/>
      <w:szCs w:val="24"/>
    </w:rPr>
  </w:style>
  <w:style w:type="paragraph" w:styleId="List4">
    <w:name w:val="List 4"/>
    <w:basedOn w:val="Normal"/>
    <w:rsid w:val="009E2B98"/>
    <w:pPr>
      <w:ind w:left="1440" w:hanging="360"/>
    </w:pPr>
    <w:rPr>
      <w:rFonts w:ascii="Times New Roman" w:eastAsia="Times New Roman" w:hAnsi="Times New Roman" w:cs="Times New Roman"/>
      <w:sz w:val="24"/>
      <w:szCs w:val="24"/>
    </w:rPr>
  </w:style>
  <w:style w:type="paragraph" w:styleId="Title">
    <w:name w:val="Title"/>
    <w:basedOn w:val="Normal"/>
    <w:link w:val="TitleChar"/>
    <w:qFormat/>
    <w:rsid w:val="009E2B9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E2B98"/>
    <w:rPr>
      <w:rFonts w:ascii="Arial" w:eastAsia="Times New Roman" w:hAnsi="Arial" w:cs="Arial"/>
      <w:b/>
      <w:bCs/>
      <w:kern w:val="28"/>
      <w:sz w:val="32"/>
      <w:szCs w:val="32"/>
    </w:rPr>
  </w:style>
  <w:style w:type="paragraph" w:styleId="BodyText">
    <w:name w:val="Body Text"/>
    <w:basedOn w:val="Normal"/>
    <w:link w:val="BodyTextChar"/>
    <w:rsid w:val="009E2B98"/>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2B98"/>
    <w:rPr>
      <w:rFonts w:ascii="Times New Roman" w:eastAsia="Times New Roman" w:hAnsi="Times New Roman" w:cs="Times New Roman"/>
      <w:sz w:val="24"/>
      <w:szCs w:val="24"/>
    </w:rPr>
  </w:style>
  <w:style w:type="paragraph" w:styleId="BodyTextIndent">
    <w:name w:val="Body Text Indent"/>
    <w:basedOn w:val="Normal"/>
    <w:link w:val="BodyTextIndentChar"/>
    <w:rsid w:val="009E2B98"/>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E2B98"/>
    <w:rPr>
      <w:rFonts w:ascii="Times New Roman" w:eastAsia="Times New Roman" w:hAnsi="Times New Roman" w:cs="Times New Roman"/>
      <w:sz w:val="24"/>
      <w:szCs w:val="24"/>
    </w:rPr>
  </w:style>
  <w:style w:type="paragraph" w:styleId="ListContinue2">
    <w:name w:val="List Continue 2"/>
    <w:basedOn w:val="Normal"/>
    <w:rsid w:val="009E2B98"/>
    <w:pPr>
      <w:spacing w:after="120"/>
      <w:ind w:left="720"/>
    </w:pPr>
    <w:rPr>
      <w:rFonts w:ascii="Times New Roman" w:eastAsia="Times New Roman" w:hAnsi="Times New Roman" w:cs="Times New Roman"/>
      <w:sz w:val="24"/>
      <w:szCs w:val="24"/>
    </w:rPr>
  </w:style>
  <w:style w:type="paragraph" w:styleId="Subtitle">
    <w:name w:val="Subtitle"/>
    <w:basedOn w:val="Normal"/>
    <w:link w:val="SubtitleChar"/>
    <w:qFormat/>
    <w:rsid w:val="009E2B98"/>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E2B98"/>
    <w:rPr>
      <w:rFonts w:ascii="Arial" w:eastAsia="Times New Roman" w:hAnsi="Arial" w:cs="Arial"/>
      <w:sz w:val="24"/>
      <w:szCs w:val="24"/>
    </w:rPr>
  </w:style>
  <w:style w:type="table" w:customStyle="1" w:styleId="Style10ptUnderline">
    <w:name w:val="Style 10 pt Underline"/>
    <w:basedOn w:val="TableNormal"/>
    <w:rsid w:val="009E2B98"/>
    <w:pPr>
      <w:spacing w:after="0" w:line="240" w:lineRule="auto"/>
    </w:pPr>
    <w:rPr>
      <w:rFonts w:ascii="Times New Roman" w:eastAsia="Times New Roman" w:hAnsi="Times New Roman" w:cs="Times New Roman"/>
      <w:sz w:val="20"/>
      <w:szCs w:val="20"/>
    </w:rPr>
    <w:tblPr/>
  </w:style>
  <w:style w:type="table" w:customStyle="1" w:styleId="Style1">
    <w:name w:val="Style1"/>
    <w:basedOn w:val="TableNormal"/>
    <w:rsid w:val="009E2B98"/>
    <w:pPr>
      <w:spacing w:after="0" w:line="240" w:lineRule="auto"/>
    </w:pPr>
    <w:rPr>
      <w:rFonts w:ascii="Times New Roman" w:eastAsia="Times New Roman" w:hAnsi="Times New Roman" w:cs="Times New Roman"/>
      <w:sz w:val="20"/>
      <w:szCs w:val="20"/>
    </w:rPr>
    <w:tblPr/>
  </w:style>
  <w:style w:type="character" w:styleId="PageNumber">
    <w:name w:val="page number"/>
    <w:basedOn w:val="DefaultParagraphFont"/>
    <w:rsid w:val="009E2B98"/>
  </w:style>
  <w:style w:type="table" w:styleId="TableGrid">
    <w:name w:val="Table Grid"/>
    <w:basedOn w:val="TableNormal"/>
    <w:uiPriority w:val="39"/>
    <w:rsid w:val="009E2B98"/>
    <w:pPr>
      <w:spacing w:after="0" w:line="240" w:lineRule="auto"/>
      <w:ind w:left="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E2B98"/>
    <w:pPr>
      <w:spacing w:after="0" w:line="240" w:lineRule="auto"/>
    </w:pPr>
    <w:rPr>
      <w:rFonts w:ascii="Times New Roman" w:eastAsia="Times New Roman" w:hAnsi="Times New Roman" w:cs="Times New Roman"/>
      <w:sz w:val="24"/>
      <w:szCs w:val="24"/>
    </w:rPr>
  </w:style>
  <w:style w:type="paragraph" w:styleId="ListBullet">
    <w:name w:val="List Bullet"/>
    <w:basedOn w:val="Normal"/>
    <w:autoRedefine/>
    <w:rsid w:val="009E2B98"/>
    <w:pPr>
      <w:numPr>
        <w:numId w:val="1"/>
      </w:numPr>
    </w:pPr>
    <w:rPr>
      <w:rFonts w:ascii="Times New Roman" w:eastAsia="Times New Roman" w:hAnsi="Times New Roman" w:cs="Times New Roman"/>
      <w:sz w:val="24"/>
      <w:szCs w:val="24"/>
    </w:rPr>
  </w:style>
  <w:style w:type="character" w:styleId="CommentReference">
    <w:name w:val="annotation reference"/>
    <w:basedOn w:val="DefaultParagraphFont"/>
    <w:rsid w:val="009E2B98"/>
    <w:rPr>
      <w:sz w:val="16"/>
      <w:szCs w:val="16"/>
    </w:rPr>
  </w:style>
  <w:style w:type="paragraph" w:styleId="CommentText">
    <w:name w:val="annotation text"/>
    <w:basedOn w:val="Normal"/>
    <w:link w:val="CommentTextChar"/>
    <w:uiPriority w:val="99"/>
    <w:rsid w:val="009E2B9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E2B98"/>
    <w:rPr>
      <w:rFonts w:ascii="Times New Roman" w:eastAsia="Times New Roman" w:hAnsi="Times New Roman" w:cs="Times New Roman"/>
      <w:sz w:val="20"/>
      <w:szCs w:val="20"/>
    </w:rPr>
  </w:style>
  <w:style w:type="paragraph" w:styleId="NoSpacing">
    <w:name w:val="No Spacing"/>
    <w:link w:val="NoSpacingChar"/>
    <w:uiPriority w:val="1"/>
    <w:qFormat/>
    <w:rsid w:val="009E2B9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E2B98"/>
    <w:rPr>
      <w:rFonts w:ascii="Calibri" w:eastAsia="Times New Roman" w:hAnsi="Calibri" w:cs="Times New Roman"/>
    </w:rPr>
  </w:style>
  <w:style w:type="paragraph" w:styleId="BodyTextIndent2">
    <w:name w:val="Body Text Indent 2"/>
    <w:basedOn w:val="Normal"/>
    <w:link w:val="BodyTextIndent2Char"/>
    <w:rsid w:val="009E2B98"/>
    <w:pPr>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E2B9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9E2B98"/>
    <w:rPr>
      <w:b/>
      <w:bCs/>
    </w:rPr>
  </w:style>
  <w:style w:type="character" w:customStyle="1" w:styleId="CommentSubjectChar">
    <w:name w:val="Comment Subject Char"/>
    <w:basedOn w:val="CommentTextChar"/>
    <w:link w:val="CommentSubject"/>
    <w:rsid w:val="009E2B98"/>
    <w:rPr>
      <w:rFonts w:ascii="Times New Roman" w:eastAsia="Times New Roman" w:hAnsi="Times New Roman" w:cs="Times New Roman"/>
      <w:b/>
      <w:bCs/>
      <w:sz w:val="20"/>
      <w:szCs w:val="20"/>
    </w:rPr>
  </w:style>
  <w:style w:type="paragraph" w:customStyle="1" w:styleId="Default">
    <w:name w:val="Default"/>
    <w:rsid w:val="009E2B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ubsection">
    <w:name w:val="subsection"/>
    <w:basedOn w:val="Normal"/>
    <w:rsid w:val="009E2B98"/>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9D3662"/>
    <w:pPr>
      <w:spacing w:before="120" w:after="120"/>
    </w:pPr>
    <w:rPr>
      <w:rFonts w:cstheme="minorHAnsi"/>
      <w:b/>
      <w:bCs/>
      <w:caps/>
      <w:sz w:val="20"/>
      <w:szCs w:val="20"/>
    </w:rPr>
  </w:style>
  <w:style w:type="paragraph" w:customStyle="1" w:styleId="Deletion">
    <w:name w:val="Deletion"/>
    <w:basedOn w:val="Normal"/>
    <w:link w:val="DeletionChar"/>
    <w:qFormat/>
    <w:rsid w:val="00916C80"/>
    <w:pPr>
      <w:tabs>
        <w:tab w:val="left" w:pos="274"/>
        <w:tab w:val="left" w:pos="547"/>
        <w:tab w:val="left" w:pos="720"/>
        <w:tab w:val="left" w:pos="994"/>
        <w:tab w:val="left" w:pos="1267"/>
      </w:tabs>
      <w:ind w:right="-20"/>
      <w:jc w:val="both"/>
    </w:pPr>
    <w:rPr>
      <w:rFonts w:eastAsia="Times New Roman" w:cstheme="minorHAnsi"/>
      <w:strike/>
      <w:color w:val="FF0000"/>
    </w:rPr>
  </w:style>
  <w:style w:type="character" w:customStyle="1" w:styleId="DeletionChar">
    <w:name w:val="Deletion Char"/>
    <w:basedOn w:val="DefaultParagraphFont"/>
    <w:link w:val="Deletion"/>
    <w:rsid w:val="00916C80"/>
    <w:rPr>
      <w:rFonts w:eastAsia="Times New Roman" w:cstheme="minorHAnsi"/>
      <w:strike/>
      <w:color w:val="FF0000"/>
    </w:rPr>
  </w:style>
  <w:style w:type="character" w:styleId="Hyperlink">
    <w:name w:val="Hyperlink"/>
    <w:basedOn w:val="DefaultParagraphFont"/>
    <w:uiPriority w:val="99"/>
    <w:unhideWhenUsed/>
    <w:rsid w:val="003E60EB"/>
    <w:rPr>
      <w:color w:val="0563C1" w:themeColor="hyperlink"/>
      <w:u w:val="single"/>
    </w:rPr>
  </w:style>
  <w:style w:type="paragraph" w:styleId="TOC2">
    <w:name w:val="toc 2"/>
    <w:basedOn w:val="Normal"/>
    <w:next w:val="Normal"/>
    <w:autoRedefine/>
    <w:uiPriority w:val="39"/>
    <w:unhideWhenUsed/>
    <w:rsid w:val="0070236C"/>
    <w:pPr>
      <w:ind w:left="220"/>
    </w:pPr>
    <w:rPr>
      <w:rFonts w:cstheme="minorHAnsi"/>
      <w:smallCaps/>
      <w:sz w:val="20"/>
      <w:szCs w:val="20"/>
    </w:rPr>
  </w:style>
  <w:style w:type="paragraph" w:styleId="TOC3">
    <w:name w:val="toc 3"/>
    <w:basedOn w:val="Normal"/>
    <w:next w:val="Normal"/>
    <w:autoRedefine/>
    <w:uiPriority w:val="39"/>
    <w:unhideWhenUsed/>
    <w:rsid w:val="003E60EB"/>
    <w:pPr>
      <w:ind w:left="440"/>
    </w:pPr>
    <w:rPr>
      <w:rFonts w:cstheme="minorHAnsi"/>
      <w:i/>
      <w:iCs/>
      <w:sz w:val="20"/>
      <w:szCs w:val="20"/>
    </w:rPr>
  </w:style>
  <w:style w:type="paragraph" w:styleId="TOC4">
    <w:name w:val="toc 4"/>
    <w:basedOn w:val="Normal"/>
    <w:next w:val="Normal"/>
    <w:autoRedefine/>
    <w:uiPriority w:val="39"/>
    <w:unhideWhenUsed/>
    <w:rsid w:val="009D3662"/>
    <w:pPr>
      <w:ind w:left="660"/>
    </w:pPr>
    <w:rPr>
      <w:rFonts w:cstheme="minorHAnsi"/>
      <w:sz w:val="18"/>
      <w:szCs w:val="18"/>
    </w:rPr>
  </w:style>
  <w:style w:type="paragraph" w:styleId="TOC5">
    <w:name w:val="toc 5"/>
    <w:basedOn w:val="Normal"/>
    <w:next w:val="Normal"/>
    <w:autoRedefine/>
    <w:uiPriority w:val="39"/>
    <w:unhideWhenUsed/>
    <w:rsid w:val="009D3662"/>
    <w:pPr>
      <w:ind w:left="880"/>
    </w:pPr>
    <w:rPr>
      <w:rFonts w:cstheme="minorHAnsi"/>
      <w:sz w:val="18"/>
      <w:szCs w:val="18"/>
    </w:rPr>
  </w:style>
  <w:style w:type="paragraph" w:styleId="TOC6">
    <w:name w:val="toc 6"/>
    <w:basedOn w:val="Normal"/>
    <w:next w:val="Normal"/>
    <w:autoRedefine/>
    <w:uiPriority w:val="39"/>
    <w:unhideWhenUsed/>
    <w:rsid w:val="009D3662"/>
    <w:pPr>
      <w:ind w:left="1100"/>
    </w:pPr>
    <w:rPr>
      <w:rFonts w:cstheme="minorHAnsi"/>
      <w:sz w:val="18"/>
      <w:szCs w:val="18"/>
    </w:rPr>
  </w:style>
  <w:style w:type="paragraph" w:styleId="TOC7">
    <w:name w:val="toc 7"/>
    <w:basedOn w:val="Normal"/>
    <w:next w:val="Normal"/>
    <w:autoRedefine/>
    <w:uiPriority w:val="39"/>
    <w:unhideWhenUsed/>
    <w:rsid w:val="009D3662"/>
    <w:pPr>
      <w:ind w:left="1320"/>
    </w:pPr>
    <w:rPr>
      <w:rFonts w:cstheme="minorHAnsi"/>
      <w:sz w:val="18"/>
      <w:szCs w:val="18"/>
    </w:rPr>
  </w:style>
  <w:style w:type="paragraph" w:styleId="TOC8">
    <w:name w:val="toc 8"/>
    <w:basedOn w:val="Normal"/>
    <w:next w:val="Normal"/>
    <w:autoRedefine/>
    <w:uiPriority w:val="39"/>
    <w:unhideWhenUsed/>
    <w:rsid w:val="009D3662"/>
    <w:pPr>
      <w:ind w:left="1540"/>
    </w:pPr>
    <w:rPr>
      <w:rFonts w:cstheme="minorHAnsi"/>
      <w:sz w:val="18"/>
      <w:szCs w:val="18"/>
    </w:rPr>
  </w:style>
  <w:style w:type="paragraph" w:styleId="TOC9">
    <w:name w:val="toc 9"/>
    <w:basedOn w:val="Normal"/>
    <w:next w:val="Normal"/>
    <w:autoRedefine/>
    <w:uiPriority w:val="39"/>
    <w:unhideWhenUsed/>
    <w:rsid w:val="009D3662"/>
    <w:pPr>
      <w:ind w:left="1760"/>
    </w:pPr>
    <w:rPr>
      <w:rFonts w:cstheme="minorHAnsi"/>
      <w:sz w:val="18"/>
      <w:szCs w:val="18"/>
    </w:rPr>
  </w:style>
  <w:style w:type="character" w:styleId="Strong">
    <w:name w:val="Strong"/>
    <w:basedOn w:val="DefaultParagraphFont"/>
    <w:uiPriority w:val="22"/>
    <w:qFormat/>
    <w:rsid w:val="00F21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2435">
      <w:bodyDiv w:val="1"/>
      <w:marLeft w:val="0"/>
      <w:marRight w:val="0"/>
      <w:marTop w:val="0"/>
      <w:marBottom w:val="0"/>
      <w:divBdr>
        <w:top w:val="none" w:sz="0" w:space="0" w:color="auto"/>
        <w:left w:val="none" w:sz="0" w:space="0" w:color="auto"/>
        <w:bottom w:val="none" w:sz="0" w:space="0" w:color="auto"/>
        <w:right w:val="none" w:sz="0" w:space="0" w:color="auto"/>
      </w:divBdr>
    </w:div>
    <w:div w:id="682627172">
      <w:bodyDiv w:val="1"/>
      <w:marLeft w:val="0"/>
      <w:marRight w:val="0"/>
      <w:marTop w:val="0"/>
      <w:marBottom w:val="0"/>
      <w:divBdr>
        <w:top w:val="none" w:sz="0" w:space="0" w:color="auto"/>
        <w:left w:val="none" w:sz="0" w:space="0" w:color="auto"/>
        <w:bottom w:val="none" w:sz="0" w:space="0" w:color="auto"/>
        <w:right w:val="none" w:sz="0" w:space="0" w:color="auto"/>
      </w:divBdr>
    </w:div>
    <w:div w:id="1532381350">
      <w:bodyDiv w:val="1"/>
      <w:marLeft w:val="0"/>
      <w:marRight w:val="0"/>
      <w:marTop w:val="0"/>
      <w:marBottom w:val="0"/>
      <w:divBdr>
        <w:top w:val="none" w:sz="0" w:space="0" w:color="auto"/>
        <w:left w:val="none" w:sz="0" w:space="0" w:color="auto"/>
        <w:bottom w:val="none" w:sz="0" w:space="0" w:color="auto"/>
        <w:right w:val="none" w:sz="0" w:space="0" w:color="auto"/>
      </w:divBdr>
    </w:div>
    <w:div w:id="1583761212">
      <w:bodyDiv w:val="1"/>
      <w:marLeft w:val="0"/>
      <w:marRight w:val="0"/>
      <w:marTop w:val="0"/>
      <w:marBottom w:val="0"/>
      <w:divBdr>
        <w:top w:val="none" w:sz="0" w:space="0" w:color="auto"/>
        <w:left w:val="none" w:sz="0" w:space="0" w:color="auto"/>
        <w:bottom w:val="none" w:sz="0" w:space="0" w:color="auto"/>
        <w:right w:val="none" w:sz="0" w:space="0" w:color="auto"/>
      </w:divBdr>
    </w:div>
    <w:div w:id="1598439477">
      <w:bodyDiv w:val="1"/>
      <w:marLeft w:val="0"/>
      <w:marRight w:val="0"/>
      <w:marTop w:val="0"/>
      <w:marBottom w:val="0"/>
      <w:divBdr>
        <w:top w:val="none" w:sz="0" w:space="0" w:color="auto"/>
        <w:left w:val="none" w:sz="0" w:space="0" w:color="auto"/>
        <w:bottom w:val="none" w:sz="0" w:space="0" w:color="auto"/>
        <w:right w:val="none" w:sz="0" w:space="0" w:color="auto"/>
      </w:divBdr>
    </w:div>
    <w:div w:id="1652522549">
      <w:bodyDiv w:val="1"/>
      <w:marLeft w:val="0"/>
      <w:marRight w:val="0"/>
      <w:marTop w:val="0"/>
      <w:marBottom w:val="0"/>
      <w:divBdr>
        <w:top w:val="none" w:sz="0" w:space="0" w:color="auto"/>
        <w:left w:val="none" w:sz="0" w:space="0" w:color="auto"/>
        <w:bottom w:val="none" w:sz="0" w:space="0" w:color="auto"/>
        <w:right w:val="none" w:sz="0" w:space="0" w:color="auto"/>
      </w:divBdr>
    </w:div>
    <w:div w:id="2021272427">
      <w:bodyDiv w:val="1"/>
      <w:marLeft w:val="0"/>
      <w:marRight w:val="0"/>
      <w:marTop w:val="0"/>
      <w:marBottom w:val="0"/>
      <w:divBdr>
        <w:top w:val="none" w:sz="0" w:space="0" w:color="auto"/>
        <w:left w:val="none" w:sz="0" w:space="0" w:color="auto"/>
        <w:bottom w:val="none" w:sz="0" w:space="0" w:color="auto"/>
        <w:right w:val="none" w:sz="0" w:space="0" w:color="auto"/>
      </w:divBdr>
    </w:div>
    <w:div w:id="20625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CFA1AC16B8E4EB7941B465E9A9F83" ma:contentTypeVersion="14" ma:contentTypeDescription="Create a new document." ma:contentTypeScope="" ma:versionID="b1148233c464bcba2e299377bcb158a9">
  <xsd:schema xmlns:xsd="http://www.w3.org/2001/XMLSchema" xmlns:xs="http://www.w3.org/2001/XMLSchema" xmlns:p="http://schemas.microsoft.com/office/2006/metadata/properties" xmlns:ns3="2a86ad62-96e7-4f66-92ec-f0e5d22458d1" xmlns:ns4="43710552-0f9f-4928-99f0-5e6e3907b927" targetNamespace="http://schemas.microsoft.com/office/2006/metadata/properties" ma:root="true" ma:fieldsID="ca673e37ff3ab303f32cb8ef0aba897e" ns3:_="" ns4:_="">
    <xsd:import namespace="2a86ad62-96e7-4f66-92ec-f0e5d22458d1"/>
    <xsd:import namespace="43710552-0f9f-4928-99f0-5e6e3907b9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6ad62-96e7-4f66-92ec-f0e5d2245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10552-0f9f-4928-99f0-5e6e3907b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B64C-4B81-4D61-84EB-23E45CA8265B}">
  <ds:schemaRefs>
    <ds:schemaRef ds:uri="http://schemas.microsoft.com/sharepoint/v3/contenttype/forms"/>
  </ds:schemaRefs>
</ds:datastoreItem>
</file>

<file path=customXml/itemProps2.xml><?xml version="1.0" encoding="utf-8"?>
<ds:datastoreItem xmlns:ds="http://schemas.openxmlformats.org/officeDocument/2006/customXml" ds:itemID="{4D0F4065-E967-45EF-8747-28241904FB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F0942-B407-4DBF-B7C8-8E9F3807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6ad62-96e7-4f66-92ec-f0e5d22458d1"/>
    <ds:schemaRef ds:uri="43710552-0f9f-4928-99f0-5e6e3907b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BAAB4-9C5E-4364-9DAE-54C82409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8320</Words>
  <Characters>47427</Characters>
  <Application>Microsoft Office Word</Application>
  <DocSecurity>0</DocSecurity>
  <Lines>395</Lines>
  <Paragraphs>111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TITLE 126 LEGISLATIVE RULE</vt:lpstr>
      <vt:lpstr/>
      <vt:lpstr>§126-161-5.  Procedures for Alternative Certification Programs for the Education</vt:lpstr>
      <vt:lpstr/>
      <vt:lpstr>5.1.  Alternative Program Partners and Partnership Agreements.</vt:lpstr>
      <vt:lpstr>§126-161-6.  Required Components of an Alternative Certification Program Proposa</vt:lpstr>
      <vt:lpstr>§126-161-7.  Candidate Eligibility.</vt:lpstr>
      <vt:lpstr>§126-161-8.  Alternative Program Instruction and the Professional Support Team.</vt:lpstr>
      <vt:lpstr>§126-161-9.  Alternative Certification Licensure, Comprehensive Evaluation, and </vt:lpstr>
      <vt:lpstr/>
      <vt:lpstr>§126-161-10.  Alternative Certification Educator Preparation Program Review Boar</vt:lpstr>
      <vt:lpstr/>
      <vt:lpstr>§126-161-11.  Additional Policies and Prohibited Acts.</vt:lpstr>
    </vt:vector>
  </TitlesOfParts>
  <Company/>
  <LinksUpToDate>false</LinksUpToDate>
  <CharactersWithSpaces>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Epperley</dc:creator>
  <cp:lastModifiedBy>Virginia Harris</cp:lastModifiedBy>
  <cp:revision>11</cp:revision>
  <cp:lastPrinted>2023-05-01T13:10:00Z</cp:lastPrinted>
  <dcterms:created xsi:type="dcterms:W3CDTF">2023-06-07T13:37:00Z</dcterms:created>
  <dcterms:modified xsi:type="dcterms:W3CDTF">2023-07-07T12:56:00Z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0x01010051BCFA1AC16B8E4EB7941B465E9A9F83</vt:lpwstr>
  </property>
  <property fmtid="{D5CDD505-2E9C-101B-9397-08002B2CF9AE}" pid="3" name="MSIP_Label_460f4a70-4b6c-4bd4-a002-31edb9c00abe_Enabled">
    <vt:lpwstr>true</vt:lpwstr>
  </property>
  <property fmtid="{D5CDD505-2E9C-101B-9397-08002B2CF9AE}" pid="4" name="MSIP_Label_460f4a70-4b6c-4bd4-a002-31edb9c00abe_SetDate">
    <vt:lpwstr>2023-02-15T19:46:58Z</vt:lpwstr>
  </property>
  <property fmtid="{D5CDD505-2E9C-101B-9397-08002B2CF9AE}" pid="5" name="MSIP_Label_460f4a70-4b6c-4bd4-a002-31edb9c00abe_Method">
    <vt:lpwstr>Standard</vt:lpwstr>
  </property>
  <property fmtid="{D5CDD505-2E9C-101B-9397-08002B2CF9AE}" pid="6" name="MSIP_Label_460f4a70-4b6c-4bd4-a002-31edb9c00abe_Name">
    <vt:lpwstr>General</vt:lpwstr>
  </property>
  <property fmtid="{D5CDD505-2E9C-101B-9397-08002B2CF9AE}" pid="7" name="MSIP_Label_460f4a70-4b6c-4bd4-a002-31edb9c00abe_SiteId">
    <vt:lpwstr>e019b04b-330c-467a-8bae-09fb17374d6a</vt:lpwstr>
  </property>
  <property fmtid="{D5CDD505-2E9C-101B-9397-08002B2CF9AE}" pid="8" name="MSIP_Label_460f4a70-4b6c-4bd4-a002-31edb9c00abe_ActionId">
    <vt:lpwstr>1f8ffae8-a8de-4a87-90c8-59daa326e8a9</vt:lpwstr>
  </property>
  <property fmtid="{D5CDD505-2E9C-101B-9397-08002B2CF9AE}" pid="9" name="MSIP_Label_460f4a70-4b6c-4bd4-a002-31edb9c00abe_ContentBits">
    <vt:lpwstr>0</vt:lpwstr>
  </property>
</Properties>
</file>