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634D2" w14:textId="4034DB25" w:rsidR="00C65969" w:rsidRPr="00141719" w:rsidRDefault="00F93EF5" w:rsidP="00CB2295">
      <w:pPr>
        <w:tabs>
          <w:tab w:val="left" w:pos="360"/>
          <w:tab w:val="left" w:pos="720"/>
          <w:tab w:val="left" w:pos="1080"/>
          <w:tab w:val="left" w:pos="1440"/>
          <w:tab w:val="left" w:pos="1800"/>
          <w:tab w:val="left" w:pos="2160"/>
          <w:tab w:val="left" w:pos="2520"/>
        </w:tabs>
        <w:contextualSpacing/>
        <w:jc w:val="center"/>
        <w:rPr>
          <w:rFonts w:cs="Calibri"/>
          <w:b/>
          <w:bCs/>
        </w:rPr>
      </w:pPr>
      <w:r w:rsidRPr="00141719">
        <w:rPr>
          <w:rFonts w:cs="Calibri"/>
          <w:b/>
          <w:bCs/>
        </w:rPr>
        <w:t>TITLE 126</w:t>
      </w:r>
    </w:p>
    <w:p w14:paraId="701C4501" w14:textId="24682BEE" w:rsidR="00F93EF5" w:rsidRPr="00141719" w:rsidRDefault="00F93EF5" w:rsidP="00CB2295">
      <w:pPr>
        <w:tabs>
          <w:tab w:val="left" w:pos="360"/>
          <w:tab w:val="left" w:pos="720"/>
          <w:tab w:val="left" w:pos="1080"/>
          <w:tab w:val="left" w:pos="1440"/>
          <w:tab w:val="left" w:pos="1800"/>
          <w:tab w:val="left" w:pos="2160"/>
          <w:tab w:val="left" w:pos="2520"/>
        </w:tabs>
        <w:contextualSpacing/>
        <w:jc w:val="center"/>
        <w:rPr>
          <w:rFonts w:cs="Calibri"/>
          <w:b/>
          <w:bCs/>
        </w:rPr>
      </w:pPr>
      <w:r w:rsidRPr="00141719">
        <w:rPr>
          <w:rFonts w:cs="Calibri"/>
          <w:b/>
          <w:bCs/>
        </w:rPr>
        <w:t>LEGISLATIVE RULE</w:t>
      </w:r>
    </w:p>
    <w:p w14:paraId="4B69FF69" w14:textId="7606CF9E" w:rsidR="00F93EF5" w:rsidRPr="00141719" w:rsidRDefault="00F93EF5" w:rsidP="00CB2295">
      <w:pPr>
        <w:tabs>
          <w:tab w:val="left" w:pos="360"/>
          <w:tab w:val="left" w:pos="720"/>
          <w:tab w:val="left" w:pos="1080"/>
          <w:tab w:val="left" w:pos="1440"/>
          <w:tab w:val="left" w:pos="1800"/>
          <w:tab w:val="left" w:pos="2160"/>
          <w:tab w:val="left" w:pos="2520"/>
        </w:tabs>
        <w:contextualSpacing/>
        <w:jc w:val="center"/>
        <w:rPr>
          <w:rFonts w:cs="Calibri"/>
          <w:b/>
          <w:bCs/>
        </w:rPr>
      </w:pPr>
      <w:r w:rsidRPr="00141719">
        <w:rPr>
          <w:rFonts w:cs="Calibri"/>
          <w:b/>
          <w:bCs/>
        </w:rPr>
        <w:t>BOARD OF EDUCATION</w:t>
      </w:r>
    </w:p>
    <w:p w14:paraId="7E57CB51" w14:textId="091FEA6D" w:rsidR="00F93EF5" w:rsidRPr="00141719" w:rsidRDefault="00F93EF5" w:rsidP="00CB2295">
      <w:pPr>
        <w:tabs>
          <w:tab w:val="left" w:pos="360"/>
          <w:tab w:val="left" w:pos="720"/>
          <w:tab w:val="left" w:pos="1080"/>
          <w:tab w:val="left" w:pos="1440"/>
          <w:tab w:val="left" w:pos="1800"/>
          <w:tab w:val="left" w:pos="2160"/>
          <w:tab w:val="left" w:pos="2520"/>
        </w:tabs>
        <w:contextualSpacing/>
        <w:jc w:val="center"/>
        <w:rPr>
          <w:rFonts w:cs="Calibri"/>
          <w:b/>
          <w:bCs/>
        </w:rPr>
      </w:pPr>
    </w:p>
    <w:p w14:paraId="2870FEC9" w14:textId="2B5C91B8" w:rsidR="00F93EF5" w:rsidRPr="00141719" w:rsidRDefault="00F93EF5" w:rsidP="00CB2295">
      <w:pPr>
        <w:tabs>
          <w:tab w:val="left" w:pos="360"/>
          <w:tab w:val="left" w:pos="720"/>
          <w:tab w:val="left" w:pos="1080"/>
          <w:tab w:val="left" w:pos="1440"/>
          <w:tab w:val="left" w:pos="1800"/>
          <w:tab w:val="left" w:pos="2160"/>
          <w:tab w:val="left" w:pos="2520"/>
        </w:tabs>
        <w:contextualSpacing/>
        <w:jc w:val="center"/>
        <w:rPr>
          <w:rFonts w:cs="Calibri"/>
          <w:b/>
          <w:bCs/>
        </w:rPr>
      </w:pPr>
      <w:r w:rsidRPr="00141719">
        <w:rPr>
          <w:rFonts w:cs="Calibri"/>
          <w:b/>
          <w:bCs/>
        </w:rPr>
        <w:t>SERIES 146</w:t>
      </w:r>
    </w:p>
    <w:p w14:paraId="68FE7E65" w14:textId="77777777" w:rsidR="003326F0" w:rsidRPr="00141719" w:rsidRDefault="00F93EF5" w:rsidP="00CB2295">
      <w:pPr>
        <w:tabs>
          <w:tab w:val="left" w:pos="360"/>
          <w:tab w:val="left" w:pos="720"/>
          <w:tab w:val="left" w:pos="1080"/>
          <w:tab w:val="left" w:pos="1440"/>
          <w:tab w:val="left" w:pos="1800"/>
          <w:tab w:val="left" w:pos="2160"/>
          <w:tab w:val="left" w:pos="2520"/>
        </w:tabs>
        <w:contextualSpacing/>
        <w:jc w:val="center"/>
        <w:rPr>
          <w:rFonts w:cs="Calibri"/>
          <w:b/>
          <w:bCs/>
        </w:rPr>
      </w:pPr>
      <w:r w:rsidRPr="00141719">
        <w:rPr>
          <w:rFonts w:cs="Calibri"/>
          <w:b/>
          <w:bCs/>
        </w:rPr>
        <w:t>SERVICE PERSONNEL</w:t>
      </w:r>
      <w:r w:rsidR="00115243" w:rsidRPr="00141719">
        <w:rPr>
          <w:rFonts w:cs="Calibri"/>
          <w:b/>
          <w:bCs/>
        </w:rPr>
        <w:t xml:space="preserve"> CLASSIFICATION</w:t>
      </w:r>
      <w:r w:rsidR="00CB7818" w:rsidRPr="00141719">
        <w:rPr>
          <w:rFonts w:cs="Calibri"/>
          <w:b/>
          <w:bCs/>
        </w:rPr>
        <w:t xml:space="preserve">, </w:t>
      </w:r>
      <w:r w:rsidR="00115243" w:rsidRPr="00141719">
        <w:rPr>
          <w:rFonts w:cs="Calibri"/>
          <w:b/>
          <w:bCs/>
        </w:rPr>
        <w:t>COMPETENCY TESTING</w:t>
      </w:r>
      <w:r w:rsidR="00326F95" w:rsidRPr="00141719">
        <w:rPr>
          <w:rFonts w:cs="Calibri"/>
          <w:b/>
          <w:bCs/>
        </w:rPr>
        <w:t>,</w:t>
      </w:r>
    </w:p>
    <w:p w14:paraId="59D11322" w14:textId="32E6A56F" w:rsidR="00F93EF5" w:rsidRPr="00141719" w:rsidRDefault="00326F95" w:rsidP="00CB2295">
      <w:pPr>
        <w:tabs>
          <w:tab w:val="left" w:pos="360"/>
          <w:tab w:val="left" w:pos="720"/>
          <w:tab w:val="left" w:pos="1080"/>
          <w:tab w:val="left" w:pos="1440"/>
          <w:tab w:val="left" w:pos="1800"/>
          <w:tab w:val="left" w:pos="2160"/>
          <w:tab w:val="left" w:pos="2520"/>
        </w:tabs>
        <w:contextualSpacing/>
        <w:jc w:val="center"/>
        <w:rPr>
          <w:rFonts w:cs="Calibri"/>
        </w:rPr>
      </w:pPr>
      <w:r w:rsidRPr="00141719">
        <w:rPr>
          <w:rFonts w:cs="Calibri"/>
          <w:b/>
          <w:bCs/>
        </w:rPr>
        <w:t xml:space="preserve">AND </w:t>
      </w:r>
      <w:r w:rsidR="003326F0" w:rsidRPr="00141719">
        <w:rPr>
          <w:rFonts w:cs="Calibri"/>
          <w:b/>
          <w:bCs/>
        </w:rPr>
        <w:t>PROFESSIONAL LEARNING</w:t>
      </w:r>
      <w:r w:rsidR="00F93EF5" w:rsidRPr="00141719">
        <w:rPr>
          <w:rFonts w:cs="Calibri"/>
          <w:b/>
          <w:bCs/>
        </w:rPr>
        <w:t xml:space="preserve"> (5314)</w:t>
      </w:r>
    </w:p>
    <w:p w14:paraId="148211FF" w14:textId="1D527C46" w:rsidR="00F93EF5" w:rsidRPr="00141719" w:rsidRDefault="00F93EF5" w:rsidP="00CB2295">
      <w:pPr>
        <w:tabs>
          <w:tab w:val="left" w:pos="360"/>
          <w:tab w:val="left" w:pos="720"/>
          <w:tab w:val="left" w:pos="1080"/>
          <w:tab w:val="left" w:pos="1440"/>
          <w:tab w:val="left" w:pos="1800"/>
          <w:tab w:val="left" w:pos="2160"/>
          <w:tab w:val="left" w:pos="2520"/>
        </w:tabs>
        <w:contextualSpacing/>
        <w:jc w:val="center"/>
        <w:rPr>
          <w:rFonts w:cs="Calibri"/>
        </w:rPr>
      </w:pPr>
    </w:p>
    <w:p w14:paraId="007641EE" w14:textId="77777777" w:rsidR="00CD6360" w:rsidRPr="00141719" w:rsidRDefault="00CD6360" w:rsidP="00CB2295">
      <w:pPr>
        <w:tabs>
          <w:tab w:val="left" w:pos="360"/>
          <w:tab w:val="left" w:pos="720"/>
          <w:tab w:val="left" w:pos="1080"/>
          <w:tab w:val="left" w:pos="1440"/>
          <w:tab w:val="left" w:pos="1800"/>
          <w:tab w:val="left" w:pos="2160"/>
          <w:tab w:val="left" w:pos="2520"/>
        </w:tabs>
        <w:contextualSpacing/>
        <w:jc w:val="center"/>
        <w:rPr>
          <w:rFonts w:cs="Calibri"/>
        </w:rPr>
      </w:pPr>
    </w:p>
    <w:p w14:paraId="36CE97F3" w14:textId="77777777" w:rsidR="00000677" w:rsidRPr="00141719" w:rsidRDefault="00000677" w:rsidP="00CB2295">
      <w:pPr>
        <w:tabs>
          <w:tab w:val="left" w:pos="360"/>
          <w:tab w:val="left" w:pos="720"/>
          <w:tab w:val="left" w:pos="1080"/>
          <w:tab w:val="left" w:pos="1440"/>
          <w:tab w:val="left" w:pos="1800"/>
          <w:tab w:val="left" w:pos="2160"/>
          <w:tab w:val="left" w:pos="2520"/>
        </w:tabs>
        <w:contextualSpacing/>
        <w:rPr>
          <w:rFonts w:cs="Calibri"/>
        </w:rPr>
      </w:pPr>
      <w:r w:rsidRPr="00141719">
        <w:rPr>
          <w:rFonts w:cs="Calibri"/>
          <w:b/>
          <w:bCs/>
        </w:rPr>
        <w:t>§126-146-1.  General.</w:t>
      </w:r>
    </w:p>
    <w:p w14:paraId="2EA8257D" w14:textId="77777777" w:rsidR="00000677" w:rsidRPr="00141719" w:rsidRDefault="00000677" w:rsidP="00CB2295">
      <w:pPr>
        <w:tabs>
          <w:tab w:val="left" w:pos="360"/>
          <w:tab w:val="left" w:pos="720"/>
          <w:tab w:val="left" w:pos="1080"/>
          <w:tab w:val="left" w:pos="1440"/>
          <w:tab w:val="left" w:pos="1800"/>
          <w:tab w:val="left" w:pos="2160"/>
          <w:tab w:val="left" w:pos="2520"/>
        </w:tabs>
        <w:contextualSpacing/>
        <w:rPr>
          <w:rFonts w:cs="Calibri"/>
        </w:rPr>
      </w:pPr>
    </w:p>
    <w:p w14:paraId="03B2E895" w14:textId="78E94B29" w:rsidR="00000677" w:rsidRPr="00141719" w:rsidRDefault="00000677"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t xml:space="preserve">1.1.  Scope.  --  This legislative rule defines service personnel classification and competency testing as well as establishes </w:t>
      </w:r>
      <w:r w:rsidR="00337A68" w:rsidRPr="00141719">
        <w:rPr>
          <w:rFonts w:cs="Calibri"/>
        </w:rPr>
        <w:t>minimum</w:t>
      </w:r>
      <w:r w:rsidRPr="00141719">
        <w:rPr>
          <w:rFonts w:cs="Calibri"/>
        </w:rPr>
        <w:t xml:space="preserve"> performance standards and </w:t>
      </w:r>
      <w:r w:rsidR="003377EA" w:rsidRPr="00141719">
        <w:rPr>
          <w:rFonts w:cs="Calibri"/>
        </w:rPr>
        <w:t xml:space="preserve">the </w:t>
      </w:r>
      <w:r w:rsidRPr="00141719">
        <w:rPr>
          <w:rFonts w:cs="Calibri"/>
        </w:rPr>
        <w:t>Service Personnel Staff Development Council</w:t>
      </w:r>
      <w:r w:rsidR="00ED6C2F" w:rsidRPr="00141719">
        <w:rPr>
          <w:rFonts w:cs="Calibri"/>
        </w:rPr>
        <w:t xml:space="preserve"> (Council)</w:t>
      </w:r>
      <w:r w:rsidRPr="00141719">
        <w:rPr>
          <w:rFonts w:cs="Calibri"/>
        </w:rPr>
        <w:t>.</w:t>
      </w:r>
      <w:r w:rsidR="00C35491" w:rsidRPr="00141719">
        <w:rPr>
          <w:rFonts w:cs="Calibri"/>
        </w:rPr>
        <w:t xml:space="preserve">  This rule applies to county boards of education</w:t>
      </w:r>
      <w:r w:rsidR="00D22772" w:rsidRPr="00141719">
        <w:rPr>
          <w:rFonts w:cs="Calibri"/>
        </w:rPr>
        <w:t xml:space="preserve"> (county)</w:t>
      </w:r>
      <w:r w:rsidR="00C35491" w:rsidRPr="00141719">
        <w:rPr>
          <w:rFonts w:cs="Calibri"/>
        </w:rPr>
        <w:t>, career technical education (CTE) centers</w:t>
      </w:r>
      <w:r w:rsidR="007F7288" w:rsidRPr="00141719">
        <w:rPr>
          <w:rFonts w:cs="Calibri"/>
        </w:rPr>
        <w:t>,</w:t>
      </w:r>
      <w:r w:rsidR="007E34FB" w:rsidRPr="00141719">
        <w:rPr>
          <w:rFonts w:cs="Calibri"/>
        </w:rPr>
        <w:t xml:space="preserve"> multi-county </w:t>
      </w:r>
      <w:r w:rsidR="00815A55" w:rsidRPr="00141719">
        <w:rPr>
          <w:rFonts w:cs="Calibri"/>
        </w:rPr>
        <w:t>CTE centers</w:t>
      </w:r>
      <w:r w:rsidR="00C35491" w:rsidRPr="00141719">
        <w:rPr>
          <w:rFonts w:cs="Calibri"/>
        </w:rPr>
        <w:t xml:space="preserve">, the West Virginia Schools for the Deaf and </w:t>
      </w:r>
      <w:r w:rsidR="0082679F" w:rsidRPr="00141719">
        <w:rPr>
          <w:rFonts w:cs="Calibri"/>
        </w:rPr>
        <w:t xml:space="preserve">the </w:t>
      </w:r>
      <w:r w:rsidR="00C35491" w:rsidRPr="00141719">
        <w:rPr>
          <w:rFonts w:cs="Calibri"/>
        </w:rPr>
        <w:t>Blind, and schools under the</w:t>
      </w:r>
      <w:r w:rsidR="00D568AF" w:rsidRPr="00141719">
        <w:rPr>
          <w:rFonts w:cs="Calibri"/>
        </w:rPr>
        <w:t xml:space="preserve"> supervision of</w:t>
      </w:r>
      <w:r w:rsidR="00C35491" w:rsidRPr="00141719">
        <w:rPr>
          <w:rFonts w:cs="Calibri"/>
        </w:rPr>
        <w:t xml:space="preserve"> </w:t>
      </w:r>
      <w:r w:rsidR="00E50CBA" w:rsidRPr="00141719">
        <w:rPr>
          <w:rFonts w:cs="Calibri"/>
        </w:rPr>
        <w:t>West Virginia School</w:t>
      </w:r>
      <w:r w:rsidR="00D568AF" w:rsidRPr="00141719">
        <w:rPr>
          <w:rFonts w:cs="Calibri"/>
        </w:rPr>
        <w:t>s</w:t>
      </w:r>
      <w:r w:rsidR="00E50CBA" w:rsidRPr="00141719">
        <w:rPr>
          <w:rFonts w:cs="Calibri"/>
        </w:rPr>
        <w:t xml:space="preserve"> </w:t>
      </w:r>
      <w:r w:rsidR="00C35491" w:rsidRPr="00141719">
        <w:rPr>
          <w:rFonts w:cs="Calibri"/>
        </w:rPr>
        <w:t>of Diversion and Transition.</w:t>
      </w:r>
    </w:p>
    <w:p w14:paraId="01914A24" w14:textId="77777777" w:rsidR="00000677" w:rsidRPr="00141719" w:rsidRDefault="00000677" w:rsidP="00CB2295">
      <w:pPr>
        <w:tabs>
          <w:tab w:val="left" w:pos="360"/>
          <w:tab w:val="left" w:pos="720"/>
          <w:tab w:val="left" w:pos="1080"/>
          <w:tab w:val="left" w:pos="1440"/>
          <w:tab w:val="left" w:pos="1800"/>
          <w:tab w:val="left" w:pos="2160"/>
          <w:tab w:val="left" w:pos="2520"/>
        </w:tabs>
        <w:contextualSpacing/>
        <w:rPr>
          <w:rFonts w:cs="Calibri"/>
        </w:rPr>
      </w:pPr>
    </w:p>
    <w:p w14:paraId="3DD5E86C" w14:textId="42210230" w:rsidR="00000677" w:rsidRPr="00141719" w:rsidRDefault="00000677"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t>1.2.  Authority.  --  W. Va.</w:t>
      </w:r>
      <w:r w:rsidR="004B0FDB" w:rsidRPr="00141719">
        <w:rPr>
          <w:rFonts w:cs="Calibri"/>
        </w:rPr>
        <w:t xml:space="preserve"> Constitution, Article XII, §2</w:t>
      </w:r>
      <w:r w:rsidR="00705B79">
        <w:rPr>
          <w:rFonts w:cs="Calibri"/>
        </w:rPr>
        <w:t>;</w:t>
      </w:r>
      <w:r w:rsidR="004B0FDB" w:rsidRPr="00141719">
        <w:rPr>
          <w:rFonts w:cs="Calibri"/>
        </w:rPr>
        <w:t xml:space="preserve"> and W. Va.</w:t>
      </w:r>
      <w:r w:rsidRPr="00141719">
        <w:rPr>
          <w:rFonts w:cs="Calibri"/>
        </w:rPr>
        <w:t xml:space="preserve"> Code §§18-2-5</w:t>
      </w:r>
      <w:r w:rsidR="004B0FDB" w:rsidRPr="00141719">
        <w:rPr>
          <w:rFonts w:cs="Calibri"/>
        </w:rPr>
        <w:t>,</w:t>
      </w:r>
      <w:r w:rsidRPr="00141719">
        <w:rPr>
          <w:rFonts w:cs="Calibri"/>
        </w:rPr>
        <w:t xml:space="preserve"> 18-2E-5</w:t>
      </w:r>
      <w:r w:rsidR="004B0FDB" w:rsidRPr="00141719">
        <w:rPr>
          <w:rFonts w:cs="Calibri"/>
        </w:rPr>
        <w:t>,</w:t>
      </w:r>
      <w:r w:rsidRPr="00141719">
        <w:rPr>
          <w:rFonts w:cs="Calibri"/>
        </w:rPr>
        <w:t xml:space="preserve"> 18-9E-3</w:t>
      </w:r>
      <w:r w:rsidR="004B0FDB" w:rsidRPr="00141719">
        <w:rPr>
          <w:rFonts w:cs="Calibri"/>
        </w:rPr>
        <w:t>,</w:t>
      </w:r>
      <w:r w:rsidRPr="00141719">
        <w:rPr>
          <w:rFonts w:cs="Calibri"/>
        </w:rPr>
        <w:t xml:space="preserve"> 18</w:t>
      </w:r>
      <w:r w:rsidR="004B0FDB" w:rsidRPr="00141719">
        <w:rPr>
          <w:rFonts w:cs="Calibri"/>
        </w:rPr>
        <w:noBreakHyphen/>
      </w:r>
      <w:r w:rsidRPr="00141719">
        <w:rPr>
          <w:rFonts w:cs="Calibri"/>
        </w:rPr>
        <w:t>9E-4, 18A-2</w:t>
      </w:r>
      <w:r w:rsidR="004B0FDB" w:rsidRPr="00141719">
        <w:rPr>
          <w:rFonts w:cs="Calibri"/>
        </w:rPr>
        <w:t>,</w:t>
      </w:r>
      <w:r w:rsidRPr="00141719">
        <w:rPr>
          <w:rFonts w:cs="Calibri"/>
        </w:rPr>
        <w:t xml:space="preserve"> 18A-3-9</w:t>
      </w:r>
      <w:r w:rsidR="004B0FDB" w:rsidRPr="00141719">
        <w:rPr>
          <w:rFonts w:cs="Calibri"/>
        </w:rPr>
        <w:t>,</w:t>
      </w:r>
      <w:r w:rsidRPr="00141719">
        <w:rPr>
          <w:rFonts w:cs="Calibri"/>
        </w:rPr>
        <w:t xml:space="preserve"> and 18A-4.</w:t>
      </w:r>
    </w:p>
    <w:p w14:paraId="52424A8E" w14:textId="77777777" w:rsidR="00000677" w:rsidRPr="00141719" w:rsidRDefault="00000677" w:rsidP="00CB2295">
      <w:pPr>
        <w:tabs>
          <w:tab w:val="left" w:pos="360"/>
          <w:tab w:val="left" w:pos="720"/>
          <w:tab w:val="left" w:pos="1080"/>
          <w:tab w:val="left" w:pos="1440"/>
          <w:tab w:val="left" w:pos="1800"/>
          <w:tab w:val="left" w:pos="2160"/>
          <w:tab w:val="left" w:pos="2520"/>
        </w:tabs>
        <w:contextualSpacing/>
        <w:rPr>
          <w:rFonts w:cs="Calibri"/>
        </w:rPr>
      </w:pPr>
    </w:p>
    <w:p w14:paraId="54330E4A" w14:textId="48D643A2" w:rsidR="00000677" w:rsidRPr="00141719" w:rsidRDefault="00000677" w:rsidP="00CB2295">
      <w:pPr>
        <w:tabs>
          <w:tab w:val="left" w:pos="360"/>
          <w:tab w:val="left" w:pos="720"/>
          <w:tab w:val="left" w:pos="1080"/>
          <w:tab w:val="left" w:pos="1440"/>
          <w:tab w:val="left" w:pos="1800"/>
          <w:tab w:val="left" w:pos="2160"/>
          <w:tab w:val="left" w:pos="2520"/>
        </w:tabs>
        <w:contextualSpacing/>
        <w:rPr>
          <w:rFonts w:cs="Calibri"/>
        </w:rPr>
      </w:pPr>
      <w:r w:rsidRPr="00141719">
        <w:rPr>
          <w:rFonts w:cs="Calibri"/>
        </w:rPr>
        <w:tab/>
        <w:t>1.3.  Filing Date.  --</w:t>
      </w:r>
      <w:r w:rsidR="00C1101B">
        <w:rPr>
          <w:rFonts w:cs="Calibri"/>
        </w:rPr>
        <w:t xml:space="preserve">  July 1</w:t>
      </w:r>
      <w:r w:rsidR="00BF5746">
        <w:rPr>
          <w:rFonts w:cs="Calibri"/>
        </w:rPr>
        <w:t>4</w:t>
      </w:r>
      <w:bookmarkStart w:id="0" w:name="_GoBack"/>
      <w:bookmarkEnd w:id="0"/>
      <w:r w:rsidR="00C1101B">
        <w:rPr>
          <w:rFonts w:cs="Calibri"/>
        </w:rPr>
        <w:t>, 2021.</w:t>
      </w:r>
      <w:r w:rsidRPr="00141719">
        <w:rPr>
          <w:rFonts w:cs="Calibri"/>
        </w:rPr>
        <w:t xml:space="preserve"> </w:t>
      </w:r>
    </w:p>
    <w:p w14:paraId="45B80B84" w14:textId="77777777" w:rsidR="00000677" w:rsidRPr="00141719" w:rsidRDefault="00000677" w:rsidP="00CB2295">
      <w:pPr>
        <w:tabs>
          <w:tab w:val="left" w:pos="360"/>
          <w:tab w:val="left" w:pos="720"/>
          <w:tab w:val="left" w:pos="1080"/>
          <w:tab w:val="left" w:pos="1440"/>
          <w:tab w:val="left" w:pos="1800"/>
          <w:tab w:val="left" w:pos="2160"/>
          <w:tab w:val="left" w:pos="2520"/>
        </w:tabs>
        <w:contextualSpacing/>
        <w:rPr>
          <w:rFonts w:cs="Calibri"/>
        </w:rPr>
      </w:pPr>
    </w:p>
    <w:p w14:paraId="409EB09A" w14:textId="11282737" w:rsidR="00000677" w:rsidRPr="00141719" w:rsidRDefault="00000677" w:rsidP="00CB2295">
      <w:pPr>
        <w:tabs>
          <w:tab w:val="left" w:pos="360"/>
          <w:tab w:val="left" w:pos="720"/>
          <w:tab w:val="left" w:pos="1080"/>
          <w:tab w:val="left" w:pos="1440"/>
          <w:tab w:val="left" w:pos="1800"/>
          <w:tab w:val="left" w:pos="2160"/>
          <w:tab w:val="left" w:pos="2520"/>
        </w:tabs>
        <w:contextualSpacing/>
        <w:rPr>
          <w:rFonts w:cs="Calibri"/>
        </w:rPr>
      </w:pPr>
      <w:r w:rsidRPr="00141719">
        <w:rPr>
          <w:rFonts w:cs="Calibri"/>
        </w:rPr>
        <w:tab/>
        <w:t>1.4.  Effective Date.  --</w:t>
      </w:r>
      <w:r w:rsidR="00C1101B">
        <w:rPr>
          <w:rFonts w:cs="Calibri"/>
        </w:rPr>
        <w:t xml:space="preserve">  August 16, 2021.</w:t>
      </w:r>
    </w:p>
    <w:p w14:paraId="22E9E222" w14:textId="77777777" w:rsidR="00000677" w:rsidRPr="00141719" w:rsidRDefault="00000677" w:rsidP="00CB2295">
      <w:pPr>
        <w:tabs>
          <w:tab w:val="left" w:pos="360"/>
          <w:tab w:val="left" w:pos="720"/>
          <w:tab w:val="left" w:pos="1080"/>
          <w:tab w:val="left" w:pos="1440"/>
          <w:tab w:val="left" w:pos="1800"/>
          <w:tab w:val="left" w:pos="2160"/>
          <w:tab w:val="left" w:pos="2520"/>
        </w:tabs>
        <w:contextualSpacing/>
        <w:rPr>
          <w:rFonts w:cs="Calibri"/>
        </w:rPr>
      </w:pPr>
    </w:p>
    <w:p w14:paraId="0194F232" w14:textId="54D354E5" w:rsidR="00000677" w:rsidRPr="00141719" w:rsidRDefault="00000677" w:rsidP="00CB2295">
      <w:pPr>
        <w:tabs>
          <w:tab w:val="left" w:pos="360"/>
          <w:tab w:val="left" w:pos="720"/>
          <w:tab w:val="left" w:pos="1080"/>
          <w:tab w:val="left" w:pos="1440"/>
          <w:tab w:val="left" w:pos="1800"/>
          <w:tab w:val="left" w:pos="2160"/>
          <w:tab w:val="left" w:pos="2520"/>
        </w:tabs>
        <w:contextualSpacing/>
        <w:jc w:val="both"/>
        <w:rPr>
          <w:rFonts w:cs="Calibri"/>
        </w:rPr>
      </w:pPr>
      <w:bookmarkStart w:id="1" w:name="_Hlk46914836"/>
      <w:r w:rsidRPr="00141719">
        <w:rPr>
          <w:rFonts w:cs="Calibri"/>
        </w:rPr>
        <w:tab/>
        <w:t xml:space="preserve">1.5.  Repeal of Former Rule.  </w:t>
      </w:r>
      <w:r w:rsidR="00FF07F9" w:rsidRPr="00141719">
        <w:rPr>
          <w:rFonts w:cs="Calibri"/>
        </w:rPr>
        <w:t>--</w:t>
      </w:r>
      <w:r w:rsidRPr="00141719">
        <w:rPr>
          <w:rFonts w:cs="Calibri"/>
        </w:rPr>
        <w:t xml:space="preserve"> </w:t>
      </w:r>
      <w:r w:rsidR="00875A71" w:rsidRPr="00141719">
        <w:rPr>
          <w:rFonts w:cs="Calibri"/>
        </w:rPr>
        <w:t xml:space="preserve"> </w:t>
      </w:r>
      <w:r w:rsidRPr="00141719">
        <w:rPr>
          <w:rFonts w:cs="Calibri"/>
        </w:rPr>
        <w:t xml:space="preserve">This legislative rule repeals and replaces W. Va. 126CSR146, Policy 5314, Service Personnel Responsibilities and Performance Standards, filled January 22, 1985, and effective March 22, 1985; and repeals W. Va. 126CSR150A, Policy 5500.02, County Service Personnel Staff Development Council, filed August 27, 1992, and effective September 26, 1992; W. Va. 126CSR133, Policy 5141, Approved College Credit for Aide </w:t>
      </w:r>
      <w:r w:rsidR="00691F45" w:rsidRPr="00141719">
        <w:rPr>
          <w:rFonts w:cs="Calibri"/>
        </w:rPr>
        <w:t>IV</w:t>
      </w:r>
      <w:r w:rsidRPr="00141719">
        <w:rPr>
          <w:rFonts w:cs="Calibri"/>
        </w:rPr>
        <w:t xml:space="preserve"> Classification, filled November 2, 1984, and effective January 2, 1985; </w:t>
      </w:r>
      <w:r w:rsidR="002225D2" w:rsidRPr="00141719">
        <w:rPr>
          <w:rFonts w:cs="Calibri"/>
        </w:rPr>
        <w:t>W. Va. 126CSR163</w:t>
      </w:r>
      <w:r w:rsidR="00563718" w:rsidRPr="00141719">
        <w:rPr>
          <w:rFonts w:cs="Calibri"/>
        </w:rPr>
        <w:t>,</w:t>
      </w:r>
      <w:r w:rsidR="002225D2" w:rsidRPr="00141719">
        <w:rPr>
          <w:rFonts w:cs="Calibri"/>
        </w:rPr>
        <w:t xml:space="preserve"> Policy 5301, College Hours or Comparable Training in a Trade or Vocational School, filed April 11, 2013, and effective May 13, 2013;</w:t>
      </w:r>
      <w:r w:rsidR="00363330" w:rsidRPr="00141719">
        <w:rPr>
          <w:rFonts w:cs="Calibri"/>
        </w:rPr>
        <w:t xml:space="preserve"> and</w:t>
      </w:r>
      <w:r w:rsidR="0076438E" w:rsidRPr="00141719">
        <w:rPr>
          <w:rFonts w:cs="Calibri"/>
        </w:rPr>
        <w:t xml:space="preserve"> W. Va. 126CSR146A, Policy 5314.01, Autism Mentor, filled April 11, 2013</w:t>
      </w:r>
      <w:r w:rsidR="00EE1BE0" w:rsidRPr="00141719">
        <w:rPr>
          <w:rFonts w:cs="Calibri"/>
        </w:rPr>
        <w:t>,</w:t>
      </w:r>
      <w:r w:rsidR="0076438E" w:rsidRPr="00141719">
        <w:rPr>
          <w:rFonts w:cs="Calibri"/>
        </w:rPr>
        <w:t xml:space="preserve"> and effective </w:t>
      </w:r>
      <w:r w:rsidR="00A57467" w:rsidRPr="00141719">
        <w:rPr>
          <w:rFonts w:cs="Calibri"/>
        </w:rPr>
        <w:t>May 13, 2013</w:t>
      </w:r>
      <w:r w:rsidRPr="00141719">
        <w:rPr>
          <w:rFonts w:cs="Calibri"/>
        </w:rPr>
        <w:t>.</w:t>
      </w:r>
    </w:p>
    <w:bookmarkEnd w:id="1"/>
    <w:p w14:paraId="4A1C1259" w14:textId="77777777" w:rsidR="00000677" w:rsidRPr="00141719" w:rsidRDefault="00000677" w:rsidP="00CB2295">
      <w:pPr>
        <w:tabs>
          <w:tab w:val="left" w:pos="360"/>
          <w:tab w:val="left" w:pos="720"/>
          <w:tab w:val="left" w:pos="1080"/>
          <w:tab w:val="left" w:pos="1440"/>
          <w:tab w:val="left" w:pos="1800"/>
          <w:tab w:val="left" w:pos="2160"/>
          <w:tab w:val="left" w:pos="2520"/>
        </w:tabs>
        <w:contextualSpacing/>
        <w:rPr>
          <w:rFonts w:cs="Calibri"/>
        </w:rPr>
      </w:pPr>
    </w:p>
    <w:p w14:paraId="31F8C44A" w14:textId="2B648723" w:rsidR="00000677" w:rsidRPr="00141719" w:rsidRDefault="00CF66AB" w:rsidP="00CB2295">
      <w:pPr>
        <w:tabs>
          <w:tab w:val="left" w:pos="360"/>
          <w:tab w:val="left" w:pos="720"/>
          <w:tab w:val="left" w:pos="1080"/>
          <w:tab w:val="left" w:pos="1440"/>
          <w:tab w:val="left" w:pos="1800"/>
          <w:tab w:val="left" w:pos="2160"/>
          <w:tab w:val="left" w:pos="2520"/>
        </w:tabs>
        <w:contextualSpacing/>
        <w:rPr>
          <w:rFonts w:cs="Calibri"/>
          <w:b/>
          <w:bCs/>
        </w:rPr>
      </w:pPr>
      <w:r w:rsidRPr="00141719">
        <w:rPr>
          <w:rFonts w:cs="Calibri"/>
          <w:b/>
          <w:bCs/>
        </w:rPr>
        <w:t xml:space="preserve">§126-146-2.  </w:t>
      </w:r>
      <w:r w:rsidR="00000677" w:rsidRPr="00141719">
        <w:rPr>
          <w:rFonts w:cs="Calibri"/>
          <w:b/>
          <w:bCs/>
        </w:rPr>
        <w:t>Purpose.</w:t>
      </w:r>
    </w:p>
    <w:p w14:paraId="2F8F15AA" w14:textId="77777777" w:rsidR="00000677" w:rsidRPr="00141719" w:rsidRDefault="00000677" w:rsidP="00CB2295">
      <w:pPr>
        <w:tabs>
          <w:tab w:val="left" w:pos="360"/>
          <w:tab w:val="left" w:pos="720"/>
          <w:tab w:val="left" w:pos="1080"/>
          <w:tab w:val="left" w:pos="1440"/>
          <w:tab w:val="left" w:pos="1800"/>
          <w:tab w:val="left" w:pos="2160"/>
          <w:tab w:val="left" w:pos="2520"/>
        </w:tabs>
        <w:contextualSpacing/>
        <w:rPr>
          <w:rFonts w:cs="Calibri"/>
        </w:rPr>
      </w:pPr>
    </w:p>
    <w:p w14:paraId="1F3ED8E0" w14:textId="2E267A07" w:rsidR="00000677" w:rsidRPr="00141719" w:rsidRDefault="00BB3309"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t xml:space="preserve">2.1.  </w:t>
      </w:r>
      <w:r w:rsidR="00000677" w:rsidRPr="00141719">
        <w:rPr>
          <w:rFonts w:cs="Calibri"/>
        </w:rPr>
        <w:t>This policy outlines the service personnel classification, competency test requirements, and testing procedures while establishing the</w:t>
      </w:r>
      <w:r w:rsidR="00337A68" w:rsidRPr="00141719">
        <w:rPr>
          <w:rFonts w:cs="Calibri"/>
        </w:rPr>
        <w:t xml:space="preserve"> </w:t>
      </w:r>
      <w:r w:rsidR="00000677" w:rsidRPr="00141719">
        <w:rPr>
          <w:rFonts w:cs="Calibri"/>
        </w:rPr>
        <w:t>Council to provide school service personnel with job-relevant and needs-based professional learning opportunities to ensure students are provided with vital learning environments.</w:t>
      </w:r>
    </w:p>
    <w:p w14:paraId="6F84090F" w14:textId="375C7AC3" w:rsidR="00DD083F" w:rsidRPr="00141719" w:rsidRDefault="00DD083F" w:rsidP="00CB2295">
      <w:pPr>
        <w:tabs>
          <w:tab w:val="left" w:pos="360"/>
          <w:tab w:val="left" w:pos="720"/>
          <w:tab w:val="left" w:pos="1080"/>
          <w:tab w:val="left" w:pos="1440"/>
          <w:tab w:val="left" w:pos="1800"/>
          <w:tab w:val="left" w:pos="2160"/>
          <w:tab w:val="left" w:pos="2520"/>
        </w:tabs>
        <w:contextualSpacing/>
        <w:jc w:val="both"/>
        <w:rPr>
          <w:rFonts w:cs="Calibri"/>
        </w:rPr>
      </w:pPr>
    </w:p>
    <w:p w14:paraId="2E6572FB" w14:textId="6CB4A8E2" w:rsidR="00DD083F" w:rsidRPr="00141719" w:rsidRDefault="00DD083F" w:rsidP="00CB2295">
      <w:pPr>
        <w:tabs>
          <w:tab w:val="left" w:pos="360"/>
          <w:tab w:val="left" w:pos="720"/>
          <w:tab w:val="left" w:pos="1080"/>
          <w:tab w:val="left" w:pos="1440"/>
          <w:tab w:val="left" w:pos="1800"/>
          <w:tab w:val="left" w:pos="2160"/>
          <w:tab w:val="left" w:pos="2520"/>
        </w:tabs>
        <w:contextualSpacing/>
        <w:rPr>
          <w:rFonts w:cs="Calibri"/>
          <w:b/>
          <w:bCs/>
        </w:rPr>
      </w:pPr>
      <w:r w:rsidRPr="00141719">
        <w:rPr>
          <w:rFonts w:cs="Calibri"/>
          <w:b/>
          <w:bCs/>
        </w:rPr>
        <w:t>§126-146-3.  Definitions.</w:t>
      </w:r>
    </w:p>
    <w:p w14:paraId="78F2B26F" w14:textId="77777777" w:rsidR="003A6AFE" w:rsidRPr="00141719" w:rsidRDefault="003A6AFE" w:rsidP="00CB2295">
      <w:pPr>
        <w:tabs>
          <w:tab w:val="left" w:pos="-1080"/>
          <w:tab w:val="left" w:pos="-720"/>
          <w:tab w:val="left" w:pos="0"/>
          <w:tab w:val="left" w:pos="360"/>
          <w:tab w:val="left" w:pos="81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s>
        <w:ind w:firstLine="360"/>
        <w:jc w:val="both"/>
      </w:pPr>
    </w:p>
    <w:p w14:paraId="2CAFE65A" w14:textId="7F7C87C1" w:rsidR="00954488" w:rsidRPr="00141719" w:rsidRDefault="00C513F5" w:rsidP="00954488">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t>3</w:t>
      </w:r>
      <w:r w:rsidR="00DF73D6" w:rsidRPr="00141719">
        <w:rPr>
          <w:rFonts w:cs="Calibri"/>
        </w:rPr>
        <w:t>.</w:t>
      </w:r>
      <w:r w:rsidR="00280FE2" w:rsidRPr="00141719">
        <w:rPr>
          <w:rFonts w:cs="Calibri"/>
        </w:rPr>
        <w:t>1</w:t>
      </w:r>
      <w:r w:rsidR="00DF73D6" w:rsidRPr="00141719">
        <w:rPr>
          <w:rFonts w:cs="Calibri"/>
        </w:rPr>
        <w:t xml:space="preserve">.  Approved </w:t>
      </w:r>
      <w:r w:rsidR="002A21F0" w:rsidRPr="00141719">
        <w:rPr>
          <w:rFonts w:cs="Calibri"/>
        </w:rPr>
        <w:t xml:space="preserve">institution.  </w:t>
      </w:r>
      <w:r w:rsidR="00A2323F" w:rsidRPr="00141719">
        <w:rPr>
          <w:rFonts w:cs="Calibri"/>
        </w:rPr>
        <w:t xml:space="preserve">CTE center, </w:t>
      </w:r>
      <w:r w:rsidR="00DF73D6" w:rsidRPr="00141719">
        <w:rPr>
          <w:rFonts w:cs="Calibri"/>
        </w:rPr>
        <w:t>trade, vocation</w:t>
      </w:r>
      <w:r w:rsidR="00C03A40" w:rsidRPr="00141719">
        <w:rPr>
          <w:rFonts w:cs="Calibri"/>
        </w:rPr>
        <w:t>al</w:t>
      </w:r>
      <w:r w:rsidR="00DF73D6" w:rsidRPr="00141719">
        <w:rPr>
          <w:rFonts w:cs="Calibri"/>
        </w:rPr>
        <w:t>, business, or similar institution approved by a state or national institution, specialized accrediting agency, or the Council on Occupational Education (COE).</w:t>
      </w:r>
    </w:p>
    <w:p w14:paraId="69887A04" w14:textId="77777777" w:rsidR="00954488" w:rsidRPr="00141719" w:rsidRDefault="00954488" w:rsidP="00954488">
      <w:pPr>
        <w:tabs>
          <w:tab w:val="left" w:pos="360"/>
          <w:tab w:val="left" w:pos="720"/>
          <w:tab w:val="left" w:pos="1080"/>
          <w:tab w:val="left" w:pos="1440"/>
          <w:tab w:val="left" w:pos="1800"/>
          <w:tab w:val="left" w:pos="2160"/>
          <w:tab w:val="left" w:pos="2520"/>
        </w:tabs>
        <w:contextualSpacing/>
        <w:jc w:val="both"/>
        <w:rPr>
          <w:rFonts w:cs="Calibri"/>
        </w:rPr>
      </w:pPr>
    </w:p>
    <w:p w14:paraId="5568ED3B" w14:textId="79928E68" w:rsidR="00954488" w:rsidRPr="00141719" w:rsidRDefault="00954488" w:rsidP="00954488">
      <w:pPr>
        <w:tabs>
          <w:tab w:val="left" w:pos="360"/>
          <w:tab w:val="left" w:pos="720"/>
          <w:tab w:val="left" w:pos="1080"/>
          <w:tab w:val="left" w:pos="1440"/>
          <w:tab w:val="left" w:pos="1800"/>
          <w:tab w:val="left" w:pos="2160"/>
          <w:tab w:val="left" w:pos="2520"/>
        </w:tabs>
        <w:contextualSpacing/>
        <w:jc w:val="both"/>
      </w:pPr>
      <w:r w:rsidRPr="00141719">
        <w:rPr>
          <w:rFonts w:cs="Calibri"/>
        </w:rPr>
        <w:tab/>
      </w:r>
      <w:r w:rsidR="00325D62" w:rsidRPr="00141719">
        <w:t>3.</w:t>
      </w:r>
      <w:r w:rsidR="00BD62B6" w:rsidRPr="00141719">
        <w:t>2</w:t>
      </w:r>
      <w:r w:rsidR="00325D62" w:rsidRPr="00141719">
        <w:t xml:space="preserve">.  College hours or comparable training </w:t>
      </w:r>
      <w:r w:rsidR="00BD62B6" w:rsidRPr="00141719">
        <w:t xml:space="preserve">obtained </w:t>
      </w:r>
      <w:r w:rsidR="00325D62" w:rsidRPr="00141719">
        <w:t xml:space="preserve">in </w:t>
      </w:r>
      <w:r w:rsidR="0033052C" w:rsidRPr="00141719">
        <w:t>an approved institution</w:t>
      </w:r>
      <w:r w:rsidR="00325D62" w:rsidRPr="00141719">
        <w:t xml:space="preserve"> shall be defined to include any combination of the following:</w:t>
      </w:r>
    </w:p>
    <w:p w14:paraId="06CFCC1E" w14:textId="77777777" w:rsidR="00954488" w:rsidRPr="00141719" w:rsidRDefault="00954488" w:rsidP="00954488">
      <w:pPr>
        <w:tabs>
          <w:tab w:val="left" w:pos="360"/>
          <w:tab w:val="left" w:pos="720"/>
          <w:tab w:val="left" w:pos="1080"/>
          <w:tab w:val="left" w:pos="1440"/>
          <w:tab w:val="left" w:pos="1800"/>
          <w:tab w:val="left" w:pos="2160"/>
          <w:tab w:val="left" w:pos="2520"/>
        </w:tabs>
        <w:contextualSpacing/>
        <w:jc w:val="both"/>
      </w:pPr>
    </w:p>
    <w:p w14:paraId="6B3F1016" w14:textId="67145B5B" w:rsidR="00954488" w:rsidRPr="00141719" w:rsidRDefault="00FC213B" w:rsidP="00954488">
      <w:pPr>
        <w:tabs>
          <w:tab w:val="left" w:pos="360"/>
          <w:tab w:val="left" w:pos="720"/>
          <w:tab w:val="left" w:pos="1080"/>
          <w:tab w:val="left" w:pos="1440"/>
          <w:tab w:val="left" w:pos="1800"/>
          <w:tab w:val="left" w:pos="2160"/>
          <w:tab w:val="left" w:pos="2520"/>
        </w:tabs>
        <w:contextualSpacing/>
        <w:jc w:val="both"/>
      </w:pPr>
      <w:r w:rsidRPr="00141719">
        <w:tab/>
      </w:r>
      <w:r w:rsidRPr="00141719">
        <w:tab/>
      </w:r>
      <w:r w:rsidR="00325D62" w:rsidRPr="00141719">
        <w:t>3.</w:t>
      </w:r>
      <w:r w:rsidR="00E2795D" w:rsidRPr="00141719">
        <w:t>3</w:t>
      </w:r>
      <w:r w:rsidR="00325D62" w:rsidRPr="00141719">
        <w:t>.a.  Semester hour</w:t>
      </w:r>
      <w:r w:rsidR="00E2795D" w:rsidRPr="00141719">
        <w:t xml:space="preserve">.  </w:t>
      </w:r>
      <w:r w:rsidR="00880D52" w:rsidRPr="00141719">
        <w:t>Definition found in</w:t>
      </w:r>
      <w:r w:rsidRPr="00141719">
        <w:t xml:space="preserve"> W. Va. 126CSR136, Policy 5202, Minimum Requirements for the Licensure of Professional/Paraprofessional Personnel and Advanced Salary Classifications, </w:t>
      </w:r>
      <w:r w:rsidR="00B37D21" w:rsidRPr="00141719">
        <w:t>s</w:t>
      </w:r>
      <w:r w:rsidRPr="00141719">
        <w:t>ection 4 (Policy 5202).</w:t>
      </w:r>
    </w:p>
    <w:p w14:paraId="54C5EA1A" w14:textId="77777777" w:rsidR="00FC213B" w:rsidRPr="00141719" w:rsidRDefault="00FC213B" w:rsidP="00954488">
      <w:pPr>
        <w:tabs>
          <w:tab w:val="left" w:pos="360"/>
          <w:tab w:val="left" w:pos="720"/>
          <w:tab w:val="left" w:pos="1080"/>
          <w:tab w:val="left" w:pos="1440"/>
          <w:tab w:val="left" w:pos="1800"/>
          <w:tab w:val="left" w:pos="2160"/>
          <w:tab w:val="left" w:pos="2520"/>
        </w:tabs>
        <w:contextualSpacing/>
        <w:jc w:val="both"/>
      </w:pPr>
    </w:p>
    <w:p w14:paraId="79B6DE12" w14:textId="47D49424" w:rsidR="00954488" w:rsidRPr="00141719" w:rsidRDefault="00954488" w:rsidP="00954488">
      <w:pPr>
        <w:tabs>
          <w:tab w:val="left" w:pos="360"/>
          <w:tab w:val="left" w:pos="720"/>
          <w:tab w:val="left" w:pos="1080"/>
          <w:tab w:val="left" w:pos="1440"/>
          <w:tab w:val="left" w:pos="1800"/>
          <w:tab w:val="left" w:pos="2160"/>
          <w:tab w:val="left" w:pos="2520"/>
        </w:tabs>
        <w:contextualSpacing/>
        <w:jc w:val="both"/>
      </w:pPr>
      <w:r w:rsidRPr="00141719">
        <w:tab/>
      </w:r>
      <w:r w:rsidRPr="00141719">
        <w:rPr>
          <w:i/>
          <w:iCs/>
        </w:rPr>
        <w:tab/>
      </w:r>
      <w:r w:rsidR="00325D62" w:rsidRPr="00141719">
        <w:t>3.</w:t>
      </w:r>
      <w:r w:rsidR="00E2795D" w:rsidRPr="00141719">
        <w:t>3</w:t>
      </w:r>
      <w:r w:rsidR="00325D62" w:rsidRPr="00141719">
        <w:t>.</w:t>
      </w:r>
      <w:r w:rsidR="00E2795D" w:rsidRPr="00141719">
        <w:t>b</w:t>
      </w:r>
      <w:r w:rsidR="00325D62" w:rsidRPr="00141719">
        <w:t>.  Quarter hour</w:t>
      </w:r>
      <w:r w:rsidR="00E2795D" w:rsidRPr="00141719">
        <w:t xml:space="preserve">. </w:t>
      </w:r>
      <w:r w:rsidR="00880D52" w:rsidRPr="00141719">
        <w:t xml:space="preserve"> Definition found in</w:t>
      </w:r>
      <w:r w:rsidR="00FC213B" w:rsidRPr="00141719">
        <w:t xml:space="preserve"> Policy 5202, </w:t>
      </w:r>
      <w:r w:rsidR="00B37D21" w:rsidRPr="00141719">
        <w:t>s</w:t>
      </w:r>
      <w:r w:rsidR="00FC213B" w:rsidRPr="00141719">
        <w:t>ection 4.</w:t>
      </w:r>
    </w:p>
    <w:p w14:paraId="1A99A351" w14:textId="77777777" w:rsidR="00FC213B" w:rsidRPr="00141719" w:rsidRDefault="00FC213B" w:rsidP="00954488">
      <w:pPr>
        <w:tabs>
          <w:tab w:val="left" w:pos="360"/>
          <w:tab w:val="left" w:pos="720"/>
          <w:tab w:val="left" w:pos="1080"/>
          <w:tab w:val="left" w:pos="1440"/>
          <w:tab w:val="left" w:pos="1800"/>
          <w:tab w:val="left" w:pos="2160"/>
          <w:tab w:val="left" w:pos="2520"/>
        </w:tabs>
        <w:contextualSpacing/>
        <w:jc w:val="both"/>
      </w:pPr>
    </w:p>
    <w:p w14:paraId="377A3771" w14:textId="79B49115" w:rsidR="00954488" w:rsidRPr="00141719" w:rsidRDefault="00954488" w:rsidP="00954488">
      <w:pPr>
        <w:tabs>
          <w:tab w:val="left" w:pos="360"/>
          <w:tab w:val="left" w:pos="720"/>
          <w:tab w:val="left" w:pos="1080"/>
          <w:tab w:val="left" w:pos="1440"/>
          <w:tab w:val="left" w:pos="1800"/>
          <w:tab w:val="left" w:pos="2160"/>
          <w:tab w:val="left" w:pos="2520"/>
        </w:tabs>
        <w:contextualSpacing/>
        <w:jc w:val="both"/>
      </w:pPr>
      <w:r w:rsidRPr="00141719">
        <w:tab/>
      </w:r>
      <w:r w:rsidRPr="00141719">
        <w:tab/>
      </w:r>
      <w:r w:rsidR="00325D62" w:rsidRPr="00141719">
        <w:t>3.</w:t>
      </w:r>
      <w:r w:rsidR="00E2795D" w:rsidRPr="00141719">
        <w:t>3</w:t>
      </w:r>
      <w:r w:rsidR="00325D62" w:rsidRPr="00141719">
        <w:t>.</w:t>
      </w:r>
      <w:r w:rsidR="00E2795D" w:rsidRPr="00141719">
        <w:t>c</w:t>
      </w:r>
      <w:r w:rsidR="00325D62" w:rsidRPr="00141719">
        <w:t>.  Comparable credit obtained in a</w:t>
      </w:r>
      <w:r w:rsidR="00FC213B" w:rsidRPr="00141719">
        <w:t xml:space="preserve">n approved institution. </w:t>
      </w:r>
      <w:r w:rsidR="00E2795D" w:rsidRPr="00141719">
        <w:t xml:space="preserve"> </w:t>
      </w:r>
      <w:r w:rsidR="00325D62" w:rsidRPr="00141719">
        <w:t xml:space="preserve">Each fifteen contact hours of training obtained in a postsecondary program from an approved institution shall be equivalent to one semester hour of college credit.  Comparable credit for such contact hours should still be granted even if the contact hours are also counted towards meeting annual professional </w:t>
      </w:r>
      <w:r w:rsidR="00042E4A" w:rsidRPr="00141719">
        <w:t xml:space="preserve">learning </w:t>
      </w:r>
      <w:r w:rsidR="00325D62" w:rsidRPr="00141719">
        <w:t xml:space="preserve">requirements.  </w:t>
      </w:r>
    </w:p>
    <w:p w14:paraId="1F2ED54E" w14:textId="62B9E2C8" w:rsidR="00DA0BE0" w:rsidRPr="00141719" w:rsidRDefault="00DA0BE0" w:rsidP="00954488">
      <w:pPr>
        <w:tabs>
          <w:tab w:val="left" w:pos="360"/>
          <w:tab w:val="left" w:pos="720"/>
          <w:tab w:val="left" w:pos="1080"/>
          <w:tab w:val="left" w:pos="1440"/>
          <w:tab w:val="left" w:pos="1800"/>
          <w:tab w:val="left" w:pos="2160"/>
          <w:tab w:val="left" w:pos="2520"/>
        </w:tabs>
        <w:contextualSpacing/>
        <w:jc w:val="both"/>
      </w:pPr>
    </w:p>
    <w:p w14:paraId="103DFD82" w14:textId="775B9873" w:rsidR="00DA0BE0" w:rsidRPr="00141719" w:rsidRDefault="00DA0BE0" w:rsidP="00954488">
      <w:pPr>
        <w:tabs>
          <w:tab w:val="left" w:pos="360"/>
          <w:tab w:val="left" w:pos="720"/>
          <w:tab w:val="left" w:pos="1080"/>
          <w:tab w:val="left" w:pos="1440"/>
          <w:tab w:val="left" w:pos="1800"/>
          <w:tab w:val="left" w:pos="2160"/>
          <w:tab w:val="left" w:pos="2520"/>
        </w:tabs>
        <w:contextualSpacing/>
        <w:jc w:val="both"/>
      </w:pPr>
      <w:r w:rsidRPr="00141719">
        <w:tab/>
        <w:t xml:space="preserve">3.4.  Institution of higher education (IHE).  </w:t>
      </w:r>
      <w:r w:rsidR="000300DC" w:rsidRPr="00141719">
        <w:t>Definition found in Policy 5202, section 4.</w:t>
      </w:r>
    </w:p>
    <w:p w14:paraId="22CF2969" w14:textId="77777777" w:rsidR="005522EC" w:rsidRPr="00141719" w:rsidRDefault="005522EC" w:rsidP="00964312">
      <w:pPr>
        <w:tabs>
          <w:tab w:val="left" w:pos="360"/>
          <w:tab w:val="left" w:pos="720"/>
          <w:tab w:val="left" w:pos="1080"/>
          <w:tab w:val="left" w:pos="1440"/>
          <w:tab w:val="left" w:pos="1800"/>
          <w:tab w:val="left" w:pos="2160"/>
          <w:tab w:val="left" w:pos="2520"/>
        </w:tabs>
        <w:contextualSpacing/>
        <w:jc w:val="both"/>
        <w:rPr>
          <w:rFonts w:cs="Calibri"/>
        </w:rPr>
      </w:pPr>
    </w:p>
    <w:p w14:paraId="74FC8B7B" w14:textId="4D97F5F7" w:rsidR="00964312" w:rsidRPr="00141719" w:rsidRDefault="00964312" w:rsidP="00964312">
      <w:pPr>
        <w:tabs>
          <w:tab w:val="left" w:pos="360"/>
          <w:tab w:val="left" w:pos="720"/>
          <w:tab w:val="left" w:pos="1080"/>
          <w:tab w:val="left" w:pos="1440"/>
          <w:tab w:val="left" w:pos="1800"/>
          <w:tab w:val="left" w:pos="2160"/>
          <w:tab w:val="left" w:pos="2520"/>
        </w:tabs>
        <w:contextualSpacing/>
        <w:jc w:val="both"/>
      </w:pPr>
      <w:r w:rsidRPr="00141719">
        <w:tab/>
        <w:t>3.</w:t>
      </w:r>
      <w:r w:rsidR="000300DC" w:rsidRPr="00141719">
        <w:t>5</w:t>
      </w:r>
      <w:r w:rsidRPr="00141719">
        <w:t xml:space="preserve">.  </w:t>
      </w:r>
      <w:r w:rsidR="001D0B67" w:rsidRPr="00141719">
        <w:t xml:space="preserve">Test </w:t>
      </w:r>
      <w:r w:rsidR="005E50F3" w:rsidRPr="00141719">
        <w:t>administrator.</w:t>
      </w:r>
      <w:r w:rsidR="006568D2" w:rsidRPr="00141719">
        <w:t xml:space="preserve">  </w:t>
      </w:r>
      <w:r w:rsidR="00CB030F" w:rsidRPr="00141719">
        <w:t xml:space="preserve">Individual </w:t>
      </w:r>
      <w:r w:rsidR="00D002C4" w:rsidRPr="00141719">
        <w:t xml:space="preserve">who </w:t>
      </w:r>
      <w:r w:rsidR="00923897" w:rsidRPr="00141719">
        <w:t xml:space="preserve">is </w:t>
      </w:r>
      <w:r w:rsidR="00CB030F" w:rsidRPr="00141719">
        <w:t xml:space="preserve">designated </w:t>
      </w:r>
      <w:r w:rsidR="00491F1F" w:rsidRPr="00141719">
        <w:t>to</w:t>
      </w:r>
      <w:r w:rsidR="00923897" w:rsidRPr="00141719">
        <w:t xml:space="preserve"> </w:t>
      </w:r>
      <w:r w:rsidR="00CB030F" w:rsidRPr="00141719">
        <w:t>administer</w:t>
      </w:r>
      <w:r w:rsidR="00923897" w:rsidRPr="00141719">
        <w:t xml:space="preserve"> competency tests while maintaining test security and integrity (W. Va. Code </w:t>
      </w:r>
      <w:r w:rsidR="00923897" w:rsidRPr="00141719">
        <w:rPr>
          <w:rFonts w:cs="Calibri"/>
        </w:rPr>
        <w:t>§18</w:t>
      </w:r>
      <w:r w:rsidR="00346ACB" w:rsidRPr="00141719">
        <w:rPr>
          <w:rFonts w:cs="Calibri"/>
        </w:rPr>
        <w:t>A-4-8e</w:t>
      </w:r>
      <w:r w:rsidR="0062254B" w:rsidRPr="00141719">
        <w:rPr>
          <w:rFonts w:cs="Calibri"/>
        </w:rPr>
        <w:t>)</w:t>
      </w:r>
      <w:r w:rsidR="00CE534C" w:rsidRPr="00141719">
        <w:rPr>
          <w:rFonts w:cs="Calibri"/>
        </w:rPr>
        <w:t>.</w:t>
      </w:r>
    </w:p>
    <w:p w14:paraId="11C7593F" w14:textId="77777777" w:rsidR="00CB030F" w:rsidRPr="00141719" w:rsidRDefault="00CB030F" w:rsidP="00CB030F">
      <w:pPr>
        <w:tabs>
          <w:tab w:val="left" w:pos="360"/>
          <w:tab w:val="left" w:pos="720"/>
          <w:tab w:val="left" w:pos="1080"/>
          <w:tab w:val="left" w:pos="1440"/>
          <w:tab w:val="left" w:pos="1800"/>
          <w:tab w:val="left" w:pos="2160"/>
          <w:tab w:val="left" w:pos="2520"/>
        </w:tabs>
        <w:contextualSpacing/>
        <w:jc w:val="both"/>
      </w:pPr>
    </w:p>
    <w:p w14:paraId="36A9123E" w14:textId="0D1553D3" w:rsidR="006A0FB8" w:rsidRPr="00141719" w:rsidRDefault="006A0FB8" w:rsidP="00CB2295">
      <w:pPr>
        <w:tabs>
          <w:tab w:val="left" w:pos="360"/>
          <w:tab w:val="left" w:pos="720"/>
          <w:tab w:val="left" w:pos="1080"/>
          <w:tab w:val="left" w:pos="1440"/>
          <w:tab w:val="left" w:pos="1800"/>
          <w:tab w:val="left" w:pos="2160"/>
          <w:tab w:val="left" w:pos="2520"/>
        </w:tabs>
        <w:contextualSpacing/>
        <w:rPr>
          <w:rFonts w:cs="Calibri"/>
        </w:rPr>
      </w:pPr>
      <w:r w:rsidRPr="00141719">
        <w:rPr>
          <w:rFonts w:cs="Calibri"/>
          <w:b/>
          <w:bCs/>
        </w:rPr>
        <w:t>§126-146-</w:t>
      </w:r>
      <w:r w:rsidR="00F31388" w:rsidRPr="00141719">
        <w:rPr>
          <w:rFonts w:cs="Calibri"/>
          <w:b/>
          <w:bCs/>
        </w:rPr>
        <w:t>4</w:t>
      </w:r>
      <w:r w:rsidRPr="00141719">
        <w:rPr>
          <w:rFonts w:cs="Calibri"/>
          <w:b/>
          <w:bCs/>
        </w:rPr>
        <w:t>.  Service Personnel Defined.</w:t>
      </w:r>
    </w:p>
    <w:p w14:paraId="31FA633C" w14:textId="25C6F3BA" w:rsidR="00A14FAE" w:rsidRPr="00141719" w:rsidRDefault="00A14FAE" w:rsidP="00CB2295">
      <w:pPr>
        <w:tabs>
          <w:tab w:val="left" w:pos="360"/>
          <w:tab w:val="left" w:pos="720"/>
          <w:tab w:val="left" w:pos="1080"/>
          <w:tab w:val="left" w:pos="1440"/>
          <w:tab w:val="left" w:pos="1800"/>
          <w:tab w:val="left" w:pos="2160"/>
          <w:tab w:val="left" w:pos="2520"/>
        </w:tabs>
        <w:contextualSpacing/>
        <w:rPr>
          <w:rFonts w:cs="Calibri"/>
        </w:rPr>
      </w:pPr>
    </w:p>
    <w:p w14:paraId="13273357" w14:textId="4B7D7777" w:rsidR="00E50CBA" w:rsidRPr="00141719" w:rsidRDefault="00CF66AB"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F31388" w:rsidRPr="008A2AB7">
        <w:rPr>
          <w:rFonts w:cs="Calibri"/>
        </w:rPr>
        <w:t>4</w:t>
      </w:r>
      <w:r w:rsidRPr="00141719">
        <w:rPr>
          <w:rFonts w:cs="Calibri"/>
        </w:rPr>
        <w:t>.</w:t>
      </w:r>
      <w:r w:rsidR="00795860" w:rsidRPr="00141719">
        <w:rPr>
          <w:rFonts w:cs="Calibri"/>
        </w:rPr>
        <w:t xml:space="preserve">1.  </w:t>
      </w:r>
      <w:r w:rsidR="00A14FAE" w:rsidRPr="00141719">
        <w:rPr>
          <w:rFonts w:cs="Calibri"/>
        </w:rPr>
        <w:t xml:space="preserve">As defined in W. Va. Code §18A-1-1(e), </w:t>
      </w:r>
      <w:r w:rsidR="00932A22" w:rsidRPr="00141719">
        <w:rPr>
          <w:rFonts w:cs="Calibri"/>
        </w:rPr>
        <w:t xml:space="preserve">a </w:t>
      </w:r>
      <w:r w:rsidR="00A14FAE" w:rsidRPr="00141719">
        <w:rPr>
          <w:rFonts w:cs="Calibri"/>
        </w:rPr>
        <w:t xml:space="preserve">service personnel is a nonteaching school employee who is not included in the meaning of teacher as defined by state code and who services the school(s) in a nonprofessional capacity, including such areas as secretarial, custodial, maintenance, transportation, school </w:t>
      </w:r>
      <w:r w:rsidR="005E7E84" w:rsidRPr="00141719">
        <w:rPr>
          <w:rFonts w:cs="Calibri"/>
        </w:rPr>
        <w:t>nutrition</w:t>
      </w:r>
      <w:r w:rsidR="00A14FAE" w:rsidRPr="00141719">
        <w:rPr>
          <w:rFonts w:cs="Calibri"/>
        </w:rPr>
        <w:t>, and aides.</w:t>
      </w:r>
    </w:p>
    <w:p w14:paraId="3B40314F" w14:textId="28B07EE4" w:rsidR="00D92B62" w:rsidRPr="00141719" w:rsidRDefault="00D92B62" w:rsidP="00CB2295">
      <w:pPr>
        <w:tabs>
          <w:tab w:val="left" w:pos="360"/>
          <w:tab w:val="left" w:pos="720"/>
          <w:tab w:val="left" w:pos="1080"/>
          <w:tab w:val="left" w:pos="1440"/>
          <w:tab w:val="left" w:pos="1800"/>
          <w:tab w:val="left" w:pos="2160"/>
          <w:tab w:val="left" w:pos="2520"/>
        </w:tabs>
        <w:contextualSpacing/>
        <w:rPr>
          <w:rFonts w:cs="Calibri"/>
        </w:rPr>
      </w:pPr>
    </w:p>
    <w:p w14:paraId="31FF7242" w14:textId="2FE6E683" w:rsidR="00D92B62" w:rsidRPr="00141719" w:rsidRDefault="00D92B62"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F31388" w:rsidRPr="00141719">
        <w:rPr>
          <w:rFonts w:cs="Calibri"/>
        </w:rPr>
        <w:t>4</w:t>
      </w:r>
      <w:r w:rsidRPr="00141719">
        <w:rPr>
          <w:rFonts w:cs="Calibri"/>
        </w:rPr>
        <w:t xml:space="preserve">.1.a.  When posting a vacancy for a service personnel </w:t>
      </w:r>
      <w:r w:rsidR="008A36A5" w:rsidRPr="00141719">
        <w:rPr>
          <w:rFonts w:cs="Calibri"/>
        </w:rPr>
        <w:t>position</w:t>
      </w:r>
      <w:r w:rsidRPr="00141719">
        <w:rPr>
          <w:rFonts w:cs="Calibri"/>
        </w:rPr>
        <w:t>, a county must use one of the service personnel classifications identified in W. Va. Code §18A-4-8.</w:t>
      </w:r>
    </w:p>
    <w:p w14:paraId="4111D5F2" w14:textId="64497D41" w:rsidR="00A14FAE" w:rsidRPr="00141719" w:rsidRDefault="00A14FAE" w:rsidP="00CB2295">
      <w:pPr>
        <w:tabs>
          <w:tab w:val="left" w:pos="360"/>
          <w:tab w:val="left" w:pos="720"/>
          <w:tab w:val="left" w:pos="1080"/>
          <w:tab w:val="left" w:pos="1440"/>
          <w:tab w:val="left" w:pos="1800"/>
          <w:tab w:val="left" w:pos="2160"/>
          <w:tab w:val="left" w:pos="2520"/>
        </w:tabs>
        <w:contextualSpacing/>
        <w:jc w:val="both"/>
        <w:rPr>
          <w:rFonts w:cs="Calibri"/>
        </w:rPr>
      </w:pPr>
    </w:p>
    <w:p w14:paraId="0F9C4999" w14:textId="6DC8020B" w:rsidR="00A14FAE" w:rsidRPr="00141719" w:rsidRDefault="00CF66AB"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F31388" w:rsidRPr="00141719">
        <w:rPr>
          <w:rFonts w:cs="Calibri"/>
        </w:rPr>
        <w:t>4</w:t>
      </w:r>
      <w:r w:rsidRPr="00141719">
        <w:rPr>
          <w:rFonts w:cs="Calibri"/>
        </w:rPr>
        <w:t>.</w:t>
      </w:r>
      <w:r w:rsidR="00795860" w:rsidRPr="00141719">
        <w:rPr>
          <w:rFonts w:cs="Calibri"/>
        </w:rPr>
        <w:t xml:space="preserve">2.  </w:t>
      </w:r>
      <w:r w:rsidR="00A14FAE" w:rsidRPr="00141719">
        <w:rPr>
          <w:rFonts w:cs="Calibri"/>
        </w:rPr>
        <w:t xml:space="preserve">Performance standards shall be developed by </w:t>
      </w:r>
      <w:r w:rsidR="00EA753D" w:rsidRPr="00141719">
        <w:rPr>
          <w:rFonts w:cs="Calibri"/>
        </w:rPr>
        <w:t>each</w:t>
      </w:r>
      <w:r w:rsidR="00D22772" w:rsidRPr="00141719">
        <w:rPr>
          <w:rFonts w:cs="Calibri"/>
        </w:rPr>
        <w:t xml:space="preserve"> county </w:t>
      </w:r>
      <w:r w:rsidR="00A14FAE" w:rsidRPr="00141719">
        <w:rPr>
          <w:rFonts w:cs="Calibri"/>
        </w:rPr>
        <w:t xml:space="preserve">and clearly defined to enable all employees to understand their job performance expectations.  Service personnel </w:t>
      </w:r>
      <w:r w:rsidR="00337A68" w:rsidRPr="00141719">
        <w:rPr>
          <w:rFonts w:cs="Calibri"/>
        </w:rPr>
        <w:t xml:space="preserve">shall, at a minimum, </w:t>
      </w:r>
      <w:r w:rsidR="00A14FAE" w:rsidRPr="00141719">
        <w:rPr>
          <w:rFonts w:cs="Calibri"/>
        </w:rPr>
        <w:t>be evaluated on the following performance standards:</w:t>
      </w:r>
    </w:p>
    <w:p w14:paraId="6C7E91EB" w14:textId="77777777" w:rsidR="00795860" w:rsidRPr="00141719" w:rsidRDefault="00795860" w:rsidP="00CB2295">
      <w:pPr>
        <w:tabs>
          <w:tab w:val="left" w:pos="360"/>
          <w:tab w:val="left" w:pos="720"/>
          <w:tab w:val="left" w:pos="1080"/>
          <w:tab w:val="left" w:pos="1440"/>
          <w:tab w:val="left" w:pos="1800"/>
          <w:tab w:val="left" w:pos="2160"/>
          <w:tab w:val="left" w:pos="2520"/>
        </w:tabs>
        <w:contextualSpacing/>
        <w:jc w:val="both"/>
        <w:rPr>
          <w:rFonts w:cs="Calibri"/>
        </w:rPr>
      </w:pPr>
    </w:p>
    <w:p w14:paraId="79C03963" w14:textId="3F995A8C" w:rsidR="00A14FAE" w:rsidRPr="00141719" w:rsidRDefault="00795860"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CF66AB" w:rsidRPr="00141719">
        <w:rPr>
          <w:rFonts w:cs="Calibri"/>
        </w:rPr>
        <w:tab/>
      </w:r>
      <w:r w:rsidR="00F31388" w:rsidRPr="00141719">
        <w:rPr>
          <w:rFonts w:cs="Calibri"/>
        </w:rPr>
        <w:t>4</w:t>
      </w:r>
      <w:r w:rsidR="00CF66AB" w:rsidRPr="00141719">
        <w:rPr>
          <w:rFonts w:cs="Calibri"/>
        </w:rPr>
        <w:t>.</w:t>
      </w:r>
      <w:r w:rsidRPr="00141719">
        <w:rPr>
          <w:rFonts w:cs="Calibri"/>
        </w:rPr>
        <w:t xml:space="preserve">2.a.  </w:t>
      </w:r>
      <w:r w:rsidR="00A14FAE" w:rsidRPr="00141719">
        <w:rPr>
          <w:rFonts w:cs="Calibri"/>
        </w:rPr>
        <w:t xml:space="preserve">work habits:  observation of work hours, attendance, safety practices, meeting deadlines, </w:t>
      </w:r>
      <w:r w:rsidR="008A0E63" w:rsidRPr="00141719">
        <w:rPr>
          <w:rFonts w:cs="Calibri"/>
        </w:rPr>
        <w:t>flexibility</w:t>
      </w:r>
      <w:r w:rsidR="00A14FAE" w:rsidRPr="00141719">
        <w:rPr>
          <w:rFonts w:cs="Calibri"/>
        </w:rPr>
        <w:t xml:space="preserve">, taking the initiative, and </w:t>
      </w:r>
      <w:r w:rsidR="008A0E63" w:rsidRPr="00141719">
        <w:rPr>
          <w:rFonts w:cs="Calibri"/>
        </w:rPr>
        <w:t>positive</w:t>
      </w:r>
      <w:r w:rsidR="00A14FAE" w:rsidRPr="00141719">
        <w:rPr>
          <w:rFonts w:cs="Calibri"/>
        </w:rPr>
        <w:t xml:space="preserve"> </w:t>
      </w:r>
      <w:proofErr w:type="gramStart"/>
      <w:r w:rsidR="00A14FAE" w:rsidRPr="00141719">
        <w:rPr>
          <w:rFonts w:cs="Calibri"/>
        </w:rPr>
        <w:t>attitude;</w:t>
      </w:r>
      <w:proofErr w:type="gramEnd"/>
    </w:p>
    <w:p w14:paraId="6E57401C" w14:textId="244360D8" w:rsidR="00795860" w:rsidRPr="00141719" w:rsidRDefault="00795860" w:rsidP="00CB2295">
      <w:pPr>
        <w:tabs>
          <w:tab w:val="left" w:pos="360"/>
          <w:tab w:val="left" w:pos="720"/>
          <w:tab w:val="left" w:pos="1080"/>
          <w:tab w:val="left" w:pos="1440"/>
          <w:tab w:val="left" w:pos="1800"/>
          <w:tab w:val="left" w:pos="2160"/>
          <w:tab w:val="left" w:pos="2520"/>
        </w:tabs>
        <w:contextualSpacing/>
        <w:jc w:val="both"/>
        <w:rPr>
          <w:rFonts w:cs="Calibri"/>
        </w:rPr>
      </w:pPr>
    </w:p>
    <w:p w14:paraId="4C1EFA73" w14:textId="14E9A7FC" w:rsidR="00B643C4" w:rsidRPr="00141719" w:rsidRDefault="00795860"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CF66AB" w:rsidRPr="00141719">
        <w:rPr>
          <w:rFonts w:cs="Calibri"/>
        </w:rPr>
        <w:tab/>
      </w:r>
      <w:r w:rsidR="00F31388" w:rsidRPr="00141719">
        <w:rPr>
          <w:rFonts w:cs="Calibri"/>
        </w:rPr>
        <w:t>4</w:t>
      </w:r>
      <w:r w:rsidR="00CF66AB" w:rsidRPr="00141719">
        <w:rPr>
          <w:rFonts w:cs="Calibri"/>
        </w:rPr>
        <w:t>.</w:t>
      </w:r>
      <w:r w:rsidRPr="00141719">
        <w:rPr>
          <w:rFonts w:cs="Calibri"/>
        </w:rPr>
        <w:t xml:space="preserve">2.b.  </w:t>
      </w:r>
      <w:r w:rsidR="00A14FAE" w:rsidRPr="00141719">
        <w:rPr>
          <w:rFonts w:cs="Calibri"/>
        </w:rPr>
        <w:t>performance:  work judgment, planning and organizing, quality of work, taking responsibility, following instructions, efficiency under stress, and the operation and care of equipment; and</w:t>
      </w:r>
    </w:p>
    <w:p w14:paraId="5827527A" w14:textId="7794057B" w:rsidR="00795860" w:rsidRPr="00141719" w:rsidRDefault="00795860" w:rsidP="00CB2295">
      <w:pPr>
        <w:tabs>
          <w:tab w:val="left" w:pos="360"/>
          <w:tab w:val="left" w:pos="720"/>
          <w:tab w:val="left" w:pos="1080"/>
          <w:tab w:val="left" w:pos="1440"/>
          <w:tab w:val="left" w:pos="1800"/>
          <w:tab w:val="left" w:pos="2160"/>
          <w:tab w:val="left" w:pos="2520"/>
        </w:tabs>
        <w:contextualSpacing/>
        <w:jc w:val="both"/>
        <w:rPr>
          <w:rFonts w:cs="Calibri"/>
        </w:rPr>
      </w:pPr>
    </w:p>
    <w:p w14:paraId="7257065E" w14:textId="793385CC" w:rsidR="00A14FAE" w:rsidRPr="00141719" w:rsidRDefault="00795860"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CF66AB" w:rsidRPr="00141719">
        <w:rPr>
          <w:rFonts w:cs="Calibri"/>
        </w:rPr>
        <w:tab/>
      </w:r>
      <w:r w:rsidR="00F31388" w:rsidRPr="00141719">
        <w:rPr>
          <w:rFonts w:cs="Calibri"/>
        </w:rPr>
        <w:t>4</w:t>
      </w:r>
      <w:r w:rsidR="00CF66AB" w:rsidRPr="00141719">
        <w:rPr>
          <w:rFonts w:cs="Calibri"/>
        </w:rPr>
        <w:t>.</w:t>
      </w:r>
      <w:r w:rsidRPr="00141719">
        <w:rPr>
          <w:rFonts w:cs="Calibri"/>
        </w:rPr>
        <w:t xml:space="preserve">2.c.  </w:t>
      </w:r>
      <w:r w:rsidR="00A14FAE" w:rsidRPr="00141719">
        <w:rPr>
          <w:rFonts w:cs="Calibri"/>
        </w:rPr>
        <w:t xml:space="preserve">professional learning:  knowledge of </w:t>
      </w:r>
      <w:r w:rsidR="00ED7762" w:rsidRPr="00141719">
        <w:rPr>
          <w:rFonts w:cs="Calibri"/>
        </w:rPr>
        <w:t xml:space="preserve">job responsibilities </w:t>
      </w:r>
      <w:r w:rsidR="00A14FAE" w:rsidRPr="00141719">
        <w:rPr>
          <w:rFonts w:cs="Calibri"/>
        </w:rPr>
        <w:t>and participation in job-related trainings</w:t>
      </w:r>
      <w:r w:rsidR="00DE57FD" w:rsidRPr="00141719">
        <w:rPr>
          <w:rFonts w:cs="Calibri"/>
        </w:rPr>
        <w:t>.</w:t>
      </w:r>
    </w:p>
    <w:p w14:paraId="62F05455" w14:textId="38E03458" w:rsidR="00B643C4" w:rsidRPr="00141719" w:rsidRDefault="00B643C4" w:rsidP="00CB2295">
      <w:pPr>
        <w:tabs>
          <w:tab w:val="left" w:pos="360"/>
          <w:tab w:val="left" w:pos="720"/>
          <w:tab w:val="left" w:pos="1080"/>
          <w:tab w:val="left" w:pos="1440"/>
          <w:tab w:val="left" w:pos="1800"/>
          <w:tab w:val="left" w:pos="2160"/>
          <w:tab w:val="left" w:pos="2520"/>
        </w:tabs>
        <w:contextualSpacing/>
        <w:jc w:val="both"/>
        <w:rPr>
          <w:rFonts w:cs="Calibri"/>
          <w:b/>
          <w:bCs/>
        </w:rPr>
      </w:pPr>
    </w:p>
    <w:p w14:paraId="0C44EA4A" w14:textId="6D48F0FC" w:rsidR="00B643C4" w:rsidRPr="00141719" w:rsidRDefault="00CF66AB"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F31388" w:rsidRPr="00141719">
        <w:rPr>
          <w:rFonts w:cs="Calibri"/>
        </w:rPr>
        <w:t>4</w:t>
      </w:r>
      <w:r w:rsidRPr="00141719">
        <w:rPr>
          <w:rFonts w:cs="Calibri"/>
        </w:rPr>
        <w:t>.</w:t>
      </w:r>
      <w:r w:rsidR="00C22642" w:rsidRPr="00141719">
        <w:rPr>
          <w:rFonts w:cs="Calibri"/>
        </w:rPr>
        <w:t xml:space="preserve">3.  </w:t>
      </w:r>
      <w:r w:rsidR="00B643C4" w:rsidRPr="00141719">
        <w:rPr>
          <w:rFonts w:cs="Calibri"/>
        </w:rPr>
        <w:t xml:space="preserve">Each </w:t>
      </w:r>
      <w:r w:rsidR="00D22772" w:rsidRPr="00141719">
        <w:rPr>
          <w:rFonts w:cs="Calibri"/>
        </w:rPr>
        <w:t xml:space="preserve">county </w:t>
      </w:r>
      <w:r w:rsidR="00B643C4" w:rsidRPr="00141719">
        <w:rPr>
          <w:rFonts w:cs="Calibri"/>
        </w:rPr>
        <w:t>shall review each service personnel employee’s job classification annually and reclassify all service persons as required by the job classification</w:t>
      </w:r>
      <w:r w:rsidR="00106155" w:rsidRPr="00141719">
        <w:rPr>
          <w:rFonts w:cs="Calibri"/>
        </w:rPr>
        <w:t xml:space="preserve"> (W. Va. Code §18A-4-8)</w:t>
      </w:r>
      <w:r w:rsidR="00B643C4" w:rsidRPr="00141719">
        <w:rPr>
          <w:rFonts w:cs="Calibri"/>
        </w:rPr>
        <w:t>.</w:t>
      </w:r>
    </w:p>
    <w:p w14:paraId="3641A123" w14:textId="0ECF8EBD" w:rsidR="00B643C4" w:rsidRPr="00141719" w:rsidRDefault="00B643C4" w:rsidP="00CB2295">
      <w:pPr>
        <w:tabs>
          <w:tab w:val="left" w:pos="360"/>
          <w:tab w:val="left" w:pos="720"/>
          <w:tab w:val="left" w:pos="1080"/>
          <w:tab w:val="left" w:pos="1440"/>
          <w:tab w:val="left" w:pos="1800"/>
          <w:tab w:val="left" w:pos="2160"/>
          <w:tab w:val="left" w:pos="2520"/>
        </w:tabs>
        <w:contextualSpacing/>
        <w:jc w:val="both"/>
        <w:rPr>
          <w:rFonts w:cs="Calibri"/>
          <w:b/>
          <w:bCs/>
        </w:rPr>
      </w:pPr>
    </w:p>
    <w:p w14:paraId="0864DD16" w14:textId="77777777" w:rsidR="000409AF" w:rsidRPr="00141719" w:rsidRDefault="00C22642"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CF66AB" w:rsidRPr="00141719">
        <w:rPr>
          <w:rFonts w:cs="Calibri"/>
        </w:rPr>
        <w:tab/>
      </w:r>
      <w:r w:rsidR="00F31388" w:rsidRPr="00141719">
        <w:rPr>
          <w:rFonts w:cs="Calibri"/>
        </w:rPr>
        <w:t>4</w:t>
      </w:r>
      <w:r w:rsidR="00CF66AB" w:rsidRPr="00141719">
        <w:rPr>
          <w:rFonts w:cs="Calibri"/>
        </w:rPr>
        <w:t>.</w:t>
      </w:r>
      <w:r w:rsidRPr="00141719">
        <w:rPr>
          <w:rFonts w:cs="Calibri"/>
        </w:rPr>
        <w:t xml:space="preserve">3.a.  </w:t>
      </w:r>
      <w:r w:rsidR="000409AF" w:rsidRPr="00141719">
        <w:rPr>
          <w:rFonts w:cs="Calibri"/>
        </w:rPr>
        <w:t xml:space="preserve">The county’s review of the service personnel employee’s job duties and responsibilities may determine that the employee is performing duties and/or responsibilities outside of the current classification.  To reclassify this service personnel employee, the county may either remove the identified job duties and/or responsibilities that are not part of the employee’s current classification, or the </w:t>
      </w:r>
      <w:r w:rsidR="000409AF" w:rsidRPr="00141719">
        <w:rPr>
          <w:rFonts w:cs="Calibri"/>
        </w:rPr>
        <w:lastRenderedPageBreak/>
        <w:t>employee must complete the competency test for the reclassification title for which they are already performing the duties and/or responsibilities to show that the employee is qualified to hold the reclassification title.</w:t>
      </w:r>
    </w:p>
    <w:p w14:paraId="3F798868" w14:textId="77777777" w:rsidR="000409AF" w:rsidRPr="00141719" w:rsidRDefault="000409AF" w:rsidP="00CB2295">
      <w:pPr>
        <w:tabs>
          <w:tab w:val="left" w:pos="360"/>
          <w:tab w:val="left" w:pos="720"/>
          <w:tab w:val="left" w:pos="1080"/>
          <w:tab w:val="left" w:pos="1440"/>
          <w:tab w:val="left" w:pos="1800"/>
          <w:tab w:val="left" w:pos="2160"/>
          <w:tab w:val="left" w:pos="2520"/>
        </w:tabs>
        <w:contextualSpacing/>
        <w:jc w:val="both"/>
        <w:rPr>
          <w:rFonts w:cs="Calibri"/>
        </w:rPr>
      </w:pPr>
    </w:p>
    <w:p w14:paraId="4BA3A607" w14:textId="351F80A2" w:rsidR="00B643C4" w:rsidRPr="00141719" w:rsidRDefault="000409AF" w:rsidP="00CB2295">
      <w:pPr>
        <w:tabs>
          <w:tab w:val="left" w:pos="360"/>
          <w:tab w:val="left" w:pos="720"/>
          <w:tab w:val="left" w:pos="1080"/>
          <w:tab w:val="left" w:pos="1440"/>
          <w:tab w:val="left" w:pos="1800"/>
          <w:tab w:val="left" w:pos="2160"/>
          <w:tab w:val="left" w:pos="2520"/>
        </w:tabs>
        <w:contextualSpacing/>
        <w:jc w:val="both"/>
        <w:rPr>
          <w:rFonts w:cs="Calibri"/>
          <w:b/>
          <w:bCs/>
        </w:rPr>
      </w:pPr>
      <w:r w:rsidRPr="00141719">
        <w:rPr>
          <w:rFonts w:cs="Calibri"/>
        </w:rPr>
        <w:tab/>
      </w:r>
      <w:r w:rsidRPr="00141719">
        <w:rPr>
          <w:rFonts w:cs="Calibri"/>
        </w:rPr>
        <w:tab/>
        <w:t xml:space="preserve">4.3.b.  </w:t>
      </w:r>
      <w:r w:rsidR="00B643C4" w:rsidRPr="00141719">
        <w:rPr>
          <w:rFonts w:cs="Calibri"/>
        </w:rPr>
        <w:t xml:space="preserve">A service personnel employee may not be reclassified without </w:t>
      </w:r>
      <w:r w:rsidR="00363059" w:rsidRPr="00141719">
        <w:rPr>
          <w:rFonts w:cs="Calibri"/>
        </w:rPr>
        <w:t>the employee’s</w:t>
      </w:r>
      <w:r w:rsidR="00B643C4" w:rsidRPr="00141719">
        <w:rPr>
          <w:rFonts w:cs="Calibri"/>
        </w:rPr>
        <w:t xml:space="preserve"> written consent</w:t>
      </w:r>
      <w:r w:rsidR="00960ACE" w:rsidRPr="00141719">
        <w:rPr>
          <w:rFonts w:cs="Calibri"/>
        </w:rPr>
        <w:t xml:space="preserve"> (W.</w:t>
      </w:r>
      <w:r w:rsidR="00BB6BD5" w:rsidRPr="00141719">
        <w:rPr>
          <w:rFonts w:cs="Calibri"/>
        </w:rPr>
        <w:t> </w:t>
      </w:r>
      <w:r w:rsidR="00960ACE" w:rsidRPr="00141719">
        <w:rPr>
          <w:rFonts w:cs="Calibri"/>
        </w:rPr>
        <w:t>Va. Code §18A-4-8)</w:t>
      </w:r>
      <w:r w:rsidR="00B643C4" w:rsidRPr="00141719">
        <w:rPr>
          <w:rFonts w:cs="Calibri"/>
        </w:rPr>
        <w:t>.</w:t>
      </w:r>
    </w:p>
    <w:p w14:paraId="1B68DC55" w14:textId="4612142A" w:rsidR="003014DA" w:rsidRPr="00141719" w:rsidRDefault="003014DA" w:rsidP="00CB2295">
      <w:pPr>
        <w:tabs>
          <w:tab w:val="left" w:pos="360"/>
          <w:tab w:val="left" w:pos="720"/>
          <w:tab w:val="left" w:pos="1080"/>
          <w:tab w:val="left" w:pos="1440"/>
          <w:tab w:val="left" w:pos="1800"/>
          <w:tab w:val="left" w:pos="2160"/>
          <w:tab w:val="left" w:pos="2520"/>
        </w:tabs>
        <w:contextualSpacing/>
        <w:rPr>
          <w:rFonts w:cs="Calibri"/>
        </w:rPr>
      </w:pPr>
    </w:p>
    <w:p w14:paraId="3E9C68F3" w14:textId="75279195" w:rsidR="00C22642" w:rsidRPr="00141719" w:rsidRDefault="00C22642" w:rsidP="00CB2295">
      <w:pPr>
        <w:tabs>
          <w:tab w:val="left" w:pos="360"/>
          <w:tab w:val="left" w:pos="720"/>
          <w:tab w:val="left" w:pos="1080"/>
          <w:tab w:val="left" w:pos="1440"/>
          <w:tab w:val="left" w:pos="1800"/>
          <w:tab w:val="left" w:pos="2160"/>
          <w:tab w:val="left" w:pos="2520"/>
        </w:tabs>
        <w:contextualSpacing/>
        <w:rPr>
          <w:rFonts w:cs="Calibri"/>
        </w:rPr>
      </w:pPr>
      <w:r w:rsidRPr="00141719">
        <w:rPr>
          <w:rFonts w:cs="Calibri"/>
          <w:b/>
          <w:bCs/>
        </w:rPr>
        <w:t>§126-146-</w:t>
      </w:r>
      <w:r w:rsidR="00294F4C" w:rsidRPr="00141719">
        <w:rPr>
          <w:rFonts w:cs="Calibri"/>
          <w:b/>
          <w:bCs/>
        </w:rPr>
        <w:t>5</w:t>
      </w:r>
      <w:r w:rsidRPr="00141719">
        <w:rPr>
          <w:rFonts w:cs="Calibri"/>
          <w:b/>
          <w:bCs/>
        </w:rPr>
        <w:t>.  Service Personnel Classification</w:t>
      </w:r>
      <w:r w:rsidR="00691F45" w:rsidRPr="00141719">
        <w:rPr>
          <w:rFonts w:cs="Calibri"/>
          <w:b/>
          <w:bCs/>
        </w:rPr>
        <w:t>s</w:t>
      </w:r>
      <w:r w:rsidRPr="00141719">
        <w:rPr>
          <w:rFonts w:cs="Calibri"/>
          <w:b/>
          <w:bCs/>
        </w:rPr>
        <w:t>.</w:t>
      </w:r>
    </w:p>
    <w:p w14:paraId="7241952A" w14:textId="59046005" w:rsidR="00627697" w:rsidRPr="00141719" w:rsidRDefault="00627697" w:rsidP="00CB2295">
      <w:pPr>
        <w:tabs>
          <w:tab w:val="left" w:pos="360"/>
          <w:tab w:val="left" w:pos="720"/>
          <w:tab w:val="left" w:pos="1080"/>
          <w:tab w:val="left" w:pos="1440"/>
          <w:tab w:val="left" w:pos="1800"/>
          <w:tab w:val="left" w:pos="2160"/>
          <w:tab w:val="left" w:pos="2520"/>
        </w:tabs>
        <w:contextualSpacing/>
        <w:rPr>
          <w:rFonts w:cs="Calibri"/>
        </w:rPr>
      </w:pPr>
    </w:p>
    <w:p w14:paraId="4BACE078" w14:textId="0A08E65C" w:rsidR="00BA02F7" w:rsidRPr="00141719" w:rsidRDefault="00CF66AB"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294F4C" w:rsidRPr="00141719">
        <w:rPr>
          <w:rFonts w:cs="Calibri"/>
        </w:rPr>
        <w:t>5</w:t>
      </w:r>
      <w:r w:rsidR="00F76131" w:rsidRPr="00141719">
        <w:rPr>
          <w:rFonts w:cs="Calibri"/>
        </w:rPr>
        <w:t xml:space="preserve">.1.  A detailed list of service personnel classifications and definitions can be found </w:t>
      </w:r>
      <w:r w:rsidR="00800911" w:rsidRPr="00141719">
        <w:rPr>
          <w:rFonts w:cs="Calibri"/>
        </w:rPr>
        <w:t>in W. Va. Code §18A-4-8.</w:t>
      </w:r>
    </w:p>
    <w:p w14:paraId="58CE547B" w14:textId="7E8BD3B6" w:rsidR="00800911" w:rsidRPr="00141719" w:rsidRDefault="00800911" w:rsidP="00CB2295">
      <w:pPr>
        <w:tabs>
          <w:tab w:val="left" w:pos="360"/>
          <w:tab w:val="left" w:pos="720"/>
          <w:tab w:val="left" w:pos="1080"/>
          <w:tab w:val="left" w:pos="1440"/>
          <w:tab w:val="left" w:pos="1800"/>
          <w:tab w:val="left" w:pos="2160"/>
          <w:tab w:val="left" w:pos="2520"/>
        </w:tabs>
        <w:contextualSpacing/>
        <w:jc w:val="both"/>
        <w:rPr>
          <w:rFonts w:cs="Calibri"/>
        </w:rPr>
      </w:pPr>
    </w:p>
    <w:p w14:paraId="5545F5EF" w14:textId="127A1A30" w:rsidR="00800911" w:rsidRPr="00141719" w:rsidRDefault="00800911"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294F4C" w:rsidRPr="00141719">
        <w:rPr>
          <w:rFonts w:cs="Calibri"/>
        </w:rPr>
        <w:t>5</w:t>
      </w:r>
      <w:r w:rsidRPr="00141719">
        <w:rPr>
          <w:rFonts w:cs="Calibri"/>
        </w:rPr>
        <w:t xml:space="preserve">.2. </w:t>
      </w:r>
      <w:r w:rsidR="00D645A2" w:rsidRPr="00141719">
        <w:rPr>
          <w:rFonts w:cs="Calibri"/>
        </w:rPr>
        <w:t xml:space="preserve"> </w:t>
      </w:r>
      <w:r w:rsidR="00CD3827" w:rsidRPr="00141719">
        <w:rPr>
          <w:rFonts w:cs="Calibri"/>
        </w:rPr>
        <w:t>Additional specific requirements for service personnel classifications.</w:t>
      </w:r>
    </w:p>
    <w:p w14:paraId="577E6991" w14:textId="77777777" w:rsidR="00800911" w:rsidRPr="00141719" w:rsidRDefault="00800911" w:rsidP="00CB2295">
      <w:pPr>
        <w:tabs>
          <w:tab w:val="left" w:pos="360"/>
          <w:tab w:val="left" w:pos="720"/>
          <w:tab w:val="left" w:pos="1080"/>
          <w:tab w:val="left" w:pos="1440"/>
          <w:tab w:val="left" w:pos="1800"/>
          <w:tab w:val="left" w:pos="2160"/>
          <w:tab w:val="left" w:pos="2520"/>
        </w:tabs>
        <w:contextualSpacing/>
        <w:jc w:val="both"/>
        <w:rPr>
          <w:rFonts w:cs="Calibri"/>
        </w:rPr>
      </w:pPr>
    </w:p>
    <w:p w14:paraId="3EDC702B" w14:textId="714B50D7" w:rsidR="00E53BF0" w:rsidRPr="00141719" w:rsidRDefault="00F06B7C"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CF66AB" w:rsidRPr="00141719">
        <w:rPr>
          <w:rFonts w:cs="Calibri"/>
        </w:rPr>
        <w:tab/>
      </w:r>
      <w:r w:rsidR="00294F4C" w:rsidRPr="00141719">
        <w:rPr>
          <w:rFonts w:cs="Calibri"/>
        </w:rPr>
        <w:t>5</w:t>
      </w:r>
      <w:r w:rsidR="00CF66AB" w:rsidRPr="00141719">
        <w:rPr>
          <w:rFonts w:cs="Calibri"/>
        </w:rPr>
        <w:t>.</w:t>
      </w:r>
      <w:r w:rsidR="00080DA5" w:rsidRPr="00141719">
        <w:rPr>
          <w:rFonts w:cs="Calibri"/>
        </w:rPr>
        <w:t>2</w:t>
      </w:r>
      <w:r w:rsidR="00055D09" w:rsidRPr="00141719">
        <w:rPr>
          <w:rFonts w:cs="Calibri"/>
        </w:rPr>
        <w:t xml:space="preserve">.a.  </w:t>
      </w:r>
      <w:r w:rsidR="00E53BF0" w:rsidRPr="00141719">
        <w:rPr>
          <w:rFonts w:cs="Calibri"/>
        </w:rPr>
        <w:t>Aide IV</w:t>
      </w:r>
      <w:r w:rsidR="00A55BC4" w:rsidRPr="00141719">
        <w:rPr>
          <w:rFonts w:cs="Calibri"/>
        </w:rPr>
        <w:t>.</w:t>
      </w:r>
    </w:p>
    <w:p w14:paraId="3B063718" w14:textId="77777777" w:rsidR="00320218" w:rsidRPr="00141719" w:rsidRDefault="00320218" w:rsidP="00CB2295">
      <w:pPr>
        <w:tabs>
          <w:tab w:val="left" w:pos="360"/>
          <w:tab w:val="left" w:pos="720"/>
          <w:tab w:val="left" w:pos="1080"/>
          <w:tab w:val="left" w:pos="1440"/>
          <w:tab w:val="left" w:pos="1800"/>
          <w:tab w:val="left" w:pos="2160"/>
          <w:tab w:val="left" w:pos="2520"/>
        </w:tabs>
        <w:contextualSpacing/>
        <w:jc w:val="both"/>
        <w:rPr>
          <w:rFonts w:cs="Calibri"/>
        </w:rPr>
      </w:pPr>
    </w:p>
    <w:p w14:paraId="483897CE" w14:textId="5D475729" w:rsidR="000409AF" w:rsidRPr="00141719" w:rsidRDefault="00E53BF0"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Pr="00141719">
        <w:rPr>
          <w:rFonts w:cs="Calibri"/>
        </w:rPr>
        <w:tab/>
      </w:r>
      <w:r w:rsidR="00294F4C" w:rsidRPr="00141719">
        <w:rPr>
          <w:rFonts w:cs="Calibri"/>
        </w:rPr>
        <w:t>5</w:t>
      </w:r>
      <w:r w:rsidRPr="00141719">
        <w:rPr>
          <w:rFonts w:cs="Calibri"/>
        </w:rPr>
        <w:t xml:space="preserve">.2.a.1.  </w:t>
      </w:r>
      <w:r w:rsidR="000409AF" w:rsidRPr="00141719">
        <w:rPr>
          <w:rFonts w:cs="Calibri"/>
        </w:rPr>
        <w:t>An Aide IV must complete 18 hours of WVBE</w:t>
      </w:r>
      <w:r w:rsidR="003B6905">
        <w:rPr>
          <w:rFonts w:cs="Calibri"/>
        </w:rPr>
        <w:t>-</w:t>
      </w:r>
      <w:r w:rsidR="000409AF" w:rsidRPr="00141719">
        <w:rPr>
          <w:rFonts w:cs="Calibri"/>
        </w:rPr>
        <w:t>approved College credit at an IHE or approved institution; or 15 hours of WVBE-approved college credit at an IHE and has successfully completed an in-service training program determined at the county level to be the equivalent of three hours of college credit.</w:t>
      </w:r>
    </w:p>
    <w:p w14:paraId="1A25BDD6" w14:textId="3C6D3354" w:rsidR="000409AF" w:rsidRPr="00141719" w:rsidRDefault="000409AF" w:rsidP="00CB2295">
      <w:pPr>
        <w:tabs>
          <w:tab w:val="left" w:pos="360"/>
          <w:tab w:val="left" w:pos="720"/>
          <w:tab w:val="left" w:pos="1080"/>
          <w:tab w:val="left" w:pos="1440"/>
          <w:tab w:val="left" w:pos="1800"/>
          <w:tab w:val="left" w:pos="2160"/>
          <w:tab w:val="left" w:pos="2520"/>
        </w:tabs>
        <w:contextualSpacing/>
        <w:jc w:val="both"/>
        <w:rPr>
          <w:rFonts w:cs="Calibri"/>
        </w:rPr>
      </w:pPr>
    </w:p>
    <w:p w14:paraId="4456E034" w14:textId="3D446E0A" w:rsidR="000409AF" w:rsidRPr="00141719" w:rsidRDefault="000409AF"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Pr="00141719">
        <w:rPr>
          <w:rFonts w:cs="Calibri"/>
        </w:rPr>
        <w:tab/>
      </w:r>
      <w:r w:rsidRPr="00141719">
        <w:rPr>
          <w:rFonts w:cs="Calibri"/>
        </w:rPr>
        <w:tab/>
        <w:t>5.2.a.1.A.  The approved college credit shall be related to basic skills including reading, writing, speaking, and mathematics; or career development as approved by the county.</w:t>
      </w:r>
    </w:p>
    <w:p w14:paraId="053E50E6" w14:textId="42B2442C" w:rsidR="000409AF" w:rsidRPr="00141719" w:rsidRDefault="000409AF" w:rsidP="00CB2295">
      <w:pPr>
        <w:tabs>
          <w:tab w:val="left" w:pos="360"/>
          <w:tab w:val="left" w:pos="720"/>
          <w:tab w:val="left" w:pos="1080"/>
          <w:tab w:val="left" w:pos="1440"/>
          <w:tab w:val="left" w:pos="1800"/>
          <w:tab w:val="left" w:pos="2160"/>
          <w:tab w:val="left" w:pos="2520"/>
        </w:tabs>
        <w:contextualSpacing/>
        <w:jc w:val="both"/>
        <w:rPr>
          <w:rFonts w:cs="Calibri"/>
        </w:rPr>
      </w:pPr>
    </w:p>
    <w:p w14:paraId="4BEE23CD" w14:textId="03764437" w:rsidR="000409AF" w:rsidRPr="00141719" w:rsidRDefault="000409AF"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Pr="00141719">
        <w:rPr>
          <w:rFonts w:cs="Calibri"/>
        </w:rPr>
        <w:tab/>
      </w:r>
      <w:r w:rsidRPr="00141719">
        <w:rPr>
          <w:rFonts w:cs="Calibri"/>
        </w:rPr>
        <w:tab/>
        <w:t>5.2.a.1.B.  If the Aide IV chooses to do the 15 hours of college credit and in-service training program, then the aide must develop an individual in-service plan with the aide’s immediate supervisor, the principal of the building, and the county superintendent/designee.</w:t>
      </w:r>
    </w:p>
    <w:p w14:paraId="07CF5FDD" w14:textId="77777777" w:rsidR="000409AF" w:rsidRPr="00141719" w:rsidRDefault="000409AF" w:rsidP="00CB2295">
      <w:pPr>
        <w:tabs>
          <w:tab w:val="left" w:pos="360"/>
          <w:tab w:val="left" w:pos="720"/>
          <w:tab w:val="left" w:pos="1080"/>
          <w:tab w:val="left" w:pos="1440"/>
          <w:tab w:val="left" w:pos="1800"/>
          <w:tab w:val="left" w:pos="2160"/>
          <w:tab w:val="left" w:pos="2520"/>
        </w:tabs>
        <w:contextualSpacing/>
        <w:jc w:val="both"/>
        <w:rPr>
          <w:rFonts w:cs="Calibri"/>
        </w:rPr>
      </w:pPr>
    </w:p>
    <w:p w14:paraId="4E59F31D" w14:textId="12B71B40" w:rsidR="00B643C4" w:rsidRPr="00141719" w:rsidRDefault="000409AF"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Pr="00141719">
        <w:rPr>
          <w:rFonts w:cs="Calibri"/>
        </w:rPr>
        <w:tab/>
        <w:t xml:space="preserve">5.2.a.2.  </w:t>
      </w:r>
      <w:r w:rsidR="00DA3D2D" w:rsidRPr="00141719">
        <w:rPr>
          <w:rFonts w:cs="Calibri"/>
        </w:rPr>
        <w:t xml:space="preserve">The Aide </w:t>
      </w:r>
      <w:r w:rsidR="00F42B8A" w:rsidRPr="00141719">
        <w:rPr>
          <w:rFonts w:cs="Calibri"/>
        </w:rPr>
        <w:t>IV</w:t>
      </w:r>
      <w:r w:rsidR="00DA3D2D" w:rsidRPr="00141719">
        <w:rPr>
          <w:rFonts w:cs="Calibri"/>
        </w:rPr>
        <w:t xml:space="preserve"> classification is a salary classification and the final decision on eligibility rests with the employing county superintendent and </w:t>
      </w:r>
      <w:r w:rsidR="00D22772" w:rsidRPr="00141719">
        <w:rPr>
          <w:rFonts w:cs="Calibri"/>
        </w:rPr>
        <w:t>county</w:t>
      </w:r>
      <w:r w:rsidR="00DA3D2D" w:rsidRPr="00141719">
        <w:rPr>
          <w:rFonts w:cs="Calibri"/>
        </w:rPr>
        <w:t>.</w:t>
      </w:r>
      <w:r w:rsidR="009933FD" w:rsidRPr="00141719">
        <w:rPr>
          <w:rFonts w:cs="Calibri"/>
        </w:rPr>
        <w:t xml:space="preserve">  No application or credentialing process is necessary through the</w:t>
      </w:r>
      <w:r w:rsidR="00977E46" w:rsidRPr="00141719">
        <w:rPr>
          <w:rFonts w:cs="Calibri"/>
        </w:rPr>
        <w:t xml:space="preserve"> West Virginia Department of Education</w:t>
      </w:r>
      <w:r w:rsidR="009933FD" w:rsidRPr="00141719">
        <w:rPr>
          <w:rFonts w:cs="Calibri"/>
        </w:rPr>
        <w:t xml:space="preserve"> </w:t>
      </w:r>
      <w:r w:rsidR="00977E46" w:rsidRPr="00141719">
        <w:rPr>
          <w:rFonts w:cs="Calibri"/>
        </w:rPr>
        <w:t>(</w:t>
      </w:r>
      <w:r w:rsidR="009933FD" w:rsidRPr="00141719">
        <w:rPr>
          <w:rFonts w:cs="Calibri"/>
        </w:rPr>
        <w:t>WVDE</w:t>
      </w:r>
      <w:r w:rsidR="00977E46" w:rsidRPr="00141719">
        <w:rPr>
          <w:rFonts w:cs="Calibri"/>
        </w:rPr>
        <w:t>)</w:t>
      </w:r>
      <w:r w:rsidR="009933FD" w:rsidRPr="00141719">
        <w:rPr>
          <w:rFonts w:cs="Calibri"/>
        </w:rPr>
        <w:t>.</w:t>
      </w:r>
    </w:p>
    <w:p w14:paraId="26CDBBD0" w14:textId="1BD8CCFD" w:rsidR="008F3037" w:rsidRPr="00141719" w:rsidRDefault="008F3037" w:rsidP="00CB2295">
      <w:pPr>
        <w:tabs>
          <w:tab w:val="left" w:pos="360"/>
          <w:tab w:val="left" w:pos="720"/>
          <w:tab w:val="left" w:pos="1080"/>
          <w:tab w:val="left" w:pos="1440"/>
          <w:tab w:val="left" w:pos="1800"/>
          <w:tab w:val="left" w:pos="2160"/>
          <w:tab w:val="left" w:pos="2520"/>
        </w:tabs>
        <w:contextualSpacing/>
        <w:jc w:val="both"/>
        <w:rPr>
          <w:rFonts w:cs="Calibri"/>
        </w:rPr>
      </w:pPr>
    </w:p>
    <w:p w14:paraId="5719A8EA" w14:textId="2B191453" w:rsidR="00320218" w:rsidRPr="00141719" w:rsidRDefault="00080DA5"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294F4C" w:rsidRPr="00141719">
        <w:rPr>
          <w:rFonts w:cs="Calibri"/>
        </w:rPr>
        <w:t>5</w:t>
      </w:r>
      <w:r w:rsidRPr="00141719">
        <w:rPr>
          <w:rFonts w:cs="Calibri"/>
        </w:rPr>
        <w:t>.2.b</w:t>
      </w:r>
      <w:r w:rsidR="00A57467" w:rsidRPr="00141719">
        <w:rPr>
          <w:rFonts w:cs="Calibri"/>
        </w:rPr>
        <w:t xml:space="preserve">.  </w:t>
      </w:r>
      <w:r w:rsidR="00320218" w:rsidRPr="00141719">
        <w:rPr>
          <w:rFonts w:cs="Calibri"/>
        </w:rPr>
        <w:t>Autism Mentor.</w:t>
      </w:r>
    </w:p>
    <w:p w14:paraId="47809DD8" w14:textId="77777777" w:rsidR="00320218" w:rsidRPr="00141719" w:rsidRDefault="00320218" w:rsidP="00CB2295">
      <w:pPr>
        <w:tabs>
          <w:tab w:val="left" w:pos="360"/>
          <w:tab w:val="left" w:pos="720"/>
          <w:tab w:val="left" w:pos="1080"/>
          <w:tab w:val="left" w:pos="1440"/>
          <w:tab w:val="left" w:pos="1800"/>
          <w:tab w:val="left" w:pos="2160"/>
          <w:tab w:val="left" w:pos="2520"/>
        </w:tabs>
        <w:contextualSpacing/>
        <w:jc w:val="both"/>
        <w:rPr>
          <w:rFonts w:cs="Calibri"/>
        </w:rPr>
      </w:pPr>
    </w:p>
    <w:p w14:paraId="5E4A6400" w14:textId="7C2D6BAC" w:rsidR="00A57467" w:rsidRPr="00141719" w:rsidRDefault="007213B0"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320218" w:rsidRPr="00141719">
        <w:rPr>
          <w:rFonts w:cs="Calibri"/>
        </w:rPr>
        <w:tab/>
      </w:r>
      <w:r w:rsidR="00294F4C" w:rsidRPr="00141719">
        <w:rPr>
          <w:rFonts w:cs="Calibri"/>
        </w:rPr>
        <w:t>5</w:t>
      </w:r>
      <w:r w:rsidRPr="00141719">
        <w:rPr>
          <w:rFonts w:cs="Calibri"/>
        </w:rPr>
        <w:t xml:space="preserve">.2.b.1.  </w:t>
      </w:r>
      <w:r w:rsidR="007A2D79" w:rsidRPr="00141719">
        <w:rPr>
          <w:rFonts w:cs="Calibri"/>
        </w:rPr>
        <w:t>To be classified as an autism mentor</w:t>
      </w:r>
      <w:r w:rsidR="00BB45BE" w:rsidRPr="00141719">
        <w:rPr>
          <w:rFonts w:cs="Calibri"/>
        </w:rPr>
        <w:t>,</w:t>
      </w:r>
      <w:r w:rsidR="007A2D79" w:rsidRPr="00141719">
        <w:rPr>
          <w:rFonts w:cs="Calibri"/>
        </w:rPr>
        <w:t xml:space="preserve"> an employee must first classify as an Aide III as defined in W. Va. Code §18A-4-8.</w:t>
      </w:r>
    </w:p>
    <w:p w14:paraId="739D39AA" w14:textId="71BA1FAC" w:rsidR="007741B4" w:rsidRPr="00141719" w:rsidRDefault="007741B4" w:rsidP="00CB2295">
      <w:pPr>
        <w:tabs>
          <w:tab w:val="left" w:pos="360"/>
          <w:tab w:val="left" w:pos="720"/>
          <w:tab w:val="left" w:pos="1080"/>
          <w:tab w:val="left" w:pos="1440"/>
          <w:tab w:val="left" w:pos="1800"/>
          <w:tab w:val="left" w:pos="2160"/>
          <w:tab w:val="left" w:pos="2520"/>
        </w:tabs>
        <w:contextualSpacing/>
        <w:jc w:val="both"/>
        <w:rPr>
          <w:rFonts w:cs="Calibri"/>
        </w:rPr>
      </w:pPr>
    </w:p>
    <w:p w14:paraId="650A2874" w14:textId="13F61D62" w:rsidR="0056618F" w:rsidRPr="00141719" w:rsidRDefault="000C31B8"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Pr="00141719">
        <w:rPr>
          <w:rFonts w:cs="Calibri"/>
        </w:rPr>
        <w:tab/>
      </w:r>
      <w:r w:rsidR="00294F4C" w:rsidRPr="00141719">
        <w:rPr>
          <w:rFonts w:cs="Calibri"/>
        </w:rPr>
        <w:t>5</w:t>
      </w:r>
      <w:r w:rsidRPr="00141719">
        <w:rPr>
          <w:rFonts w:cs="Calibri"/>
        </w:rPr>
        <w:t xml:space="preserve">.2.b.2.  </w:t>
      </w:r>
      <w:r w:rsidR="007741B4" w:rsidRPr="00141719">
        <w:rPr>
          <w:rFonts w:cs="Calibri"/>
        </w:rPr>
        <w:t xml:space="preserve">The </w:t>
      </w:r>
      <w:r w:rsidR="00D8464F" w:rsidRPr="00141719">
        <w:rPr>
          <w:rFonts w:cs="Calibri"/>
        </w:rPr>
        <w:t>aide</w:t>
      </w:r>
      <w:r w:rsidR="007741B4" w:rsidRPr="00141719">
        <w:rPr>
          <w:rFonts w:cs="Calibri"/>
        </w:rPr>
        <w:t xml:space="preserve"> must successful</w:t>
      </w:r>
      <w:r w:rsidR="000B4253" w:rsidRPr="00141719">
        <w:rPr>
          <w:rFonts w:cs="Calibri"/>
        </w:rPr>
        <w:t>ly</w:t>
      </w:r>
      <w:r w:rsidR="007741B4" w:rsidRPr="00141719">
        <w:rPr>
          <w:rFonts w:cs="Calibri"/>
        </w:rPr>
        <w:t xml:space="preserve"> complete a professional learning program related to providing instructional support to students with autism as determined</w:t>
      </w:r>
      <w:r w:rsidR="005424E1" w:rsidRPr="00141719">
        <w:rPr>
          <w:rFonts w:cs="Calibri"/>
        </w:rPr>
        <w:t xml:space="preserve"> and verified </w:t>
      </w:r>
      <w:r w:rsidR="007741B4" w:rsidRPr="00141719">
        <w:rPr>
          <w:rFonts w:cs="Calibri"/>
        </w:rPr>
        <w:t>by the WVDE</w:t>
      </w:r>
      <w:r w:rsidR="00EB7EB3" w:rsidRPr="00141719">
        <w:rPr>
          <w:rFonts w:cs="Calibri"/>
        </w:rPr>
        <w:t>.</w:t>
      </w:r>
    </w:p>
    <w:p w14:paraId="1769673D" w14:textId="41AA476E" w:rsidR="0056618F" w:rsidRPr="00141719" w:rsidRDefault="0056618F" w:rsidP="00CB2295">
      <w:pPr>
        <w:tabs>
          <w:tab w:val="left" w:pos="360"/>
          <w:tab w:val="left" w:pos="720"/>
          <w:tab w:val="left" w:pos="1080"/>
          <w:tab w:val="left" w:pos="1440"/>
          <w:tab w:val="left" w:pos="1800"/>
          <w:tab w:val="left" w:pos="2160"/>
          <w:tab w:val="left" w:pos="2520"/>
        </w:tabs>
        <w:contextualSpacing/>
        <w:jc w:val="both"/>
        <w:rPr>
          <w:rFonts w:cs="Calibri"/>
        </w:rPr>
      </w:pPr>
    </w:p>
    <w:p w14:paraId="3C83309C" w14:textId="63D1F4C4" w:rsidR="0056618F" w:rsidRPr="00141719" w:rsidRDefault="003E2507"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Pr="00141719">
        <w:rPr>
          <w:rFonts w:cs="Calibri"/>
        </w:rPr>
        <w:tab/>
      </w:r>
      <w:r w:rsidRPr="00141719">
        <w:rPr>
          <w:rFonts w:cs="Calibri"/>
        </w:rPr>
        <w:tab/>
      </w:r>
      <w:r w:rsidR="00294F4C" w:rsidRPr="00141719">
        <w:rPr>
          <w:rFonts w:cs="Calibri"/>
        </w:rPr>
        <w:t>5</w:t>
      </w:r>
      <w:r w:rsidRPr="00141719">
        <w:rPr>
          <w:rFonts w:cs="Calibri"/>
        </w:rPr>
        <w:t xml:space="preserve">.2.b.2.A.  </w:t>
      </w:r>
      <w:r w:rsidR="0056618F" w:rsidRPr="00141719">
        <w:rPr>
          <w:rFonts w:cs="Calibri"/>
        </w:rPr>
        <w:t>For each hour of training completed, one-half point per hour will be awarded.</w:t>
      </w:r>
    </w:p>
    <w:p w14:paraId="1BB770AB" w14:textId="676A053E" w:rsidR="0056618F" w:rsidRPr="00141719" w:rsidRDefault="0056618F" w:rsidP="00CB2295">
      <w:pPr>
        <w:tabs>
          <w:tab w:val="left" w:pos="360"/>
          <w:tab w:val="left" w:pos="720"/>
          <w:tab w:val="left" w:pos="1080"/>
          <w:tab w:val="left" w:pos="1440"/>
          <w:tab w:val="left" w:pos="1800"/>
          <w:tab w:val="left" w:pos="2160"/>
          <w:tab w:val="left" w:pos="2520"/>
        </w:tabs>
        <w:contextualSpacing/>
        <w:jc w:val="both"/>
        <w:rPr>
          <w:rFonts w:cs="Calibri"/>
        </w:rPr>
      </w:pPr>
    </w:p>
    <w:p w14:paraId="69581368" w14:textId="08A7FDF0" w:rsidR="0056618F" w:rsidRPr="00141719" w:rsidRDefault="003E2507"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Pr="00141719">
        <w:rPr>
          <w:rFonts w:cs="Calibri"/>
        </w:rPr>
        <w:tab/>
      </w:r>
      <w:r w:rsidRPr="00141719">
        <w:rPr>
          <w:rFonts w:cs="Calibri"/>
        </w:rPr>
        <w:tab/>
      </w:r>
      <w:r w:rsidR="00294F4C" w:rsidRPr="00141719">
        <w:rPr>
          <w:rFonts w:cs="Calibri"/>
        </w:rPr>
        <w:t>5.2</w:t>
      </w:r>
      <w:r w:rsidRPr="00141719">
        <w:rPr>
          <w:rFonts w:cs="Calibri"/>
        </w:rPr>
        <w:t xml:space="preserve">.b.2.B.  </w:t>
      </w:r>
      <w:r w:rsidR="0056618F" w:rsidRPr="00141719">
        <w:rPr>
          <w:rFonts w:cs="Calibri"/>
        </w:rPr>
        <w:t>A minimum of 15 points or 30 hours of training must be earned and verified for a candidate to meet this requirement.</w:t>
      </w:r>
    </w:p>
    <w:p w14:paraId="501FE20F" w14:textId="723036E2" w:rsidR="0056618F" w:rsidRPr="00141719" w:rsidRDefault="0056618F" w:rsidP="00CB2295">
      <w:pPr>
        <w:tabs>
          <w:tab w:val="left" w:pos="360"/>
          <w:tab w:val="left" w:pos="720"/>
          <w:tab w:val="left" w:pos="1080"/>
          <w:tab w:val="left" w:pos="1440"/>
          <w:tab w:val="left" w:pos="1800"/>
          <w:tab w:val="left" w:pos="2160"/>
          <w:tab w:val="left" w:pos="2520"/>
        </w:tabs>
        <w:contextualSpacing/>
        <w:jc w:val="both"/>
        <w:rPr>
          <w:rFonts w:cs="Calibri"/>
        </w:rPr>
      </w:pPr>
    </w:p>
    <w:p w14:paraId="571B98FE" w14:textId="2FC5A7E5" w:rsidR="00275568" w:rsidRPr="00141719" w:rsidRDefault="003E2507"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Pr="00141719">
        <w:rPr>
          <w:rFonts w:cs="Calibri"/>
        </w:rPr>
        <w:tab/>
      </w:r>
      <w:r w:rsidRPr="00141719">
        <w:rPr>
          <w:rFonts w:cs="Calibri"/>
        </w:rPr>
        <w:tab/>
      </w:r>
      <w:r w:rsidR="00294F4C" w:rsidRPr="00141719">
        <w:rPr>
          <w:rFonts w:cs="Calibri"/>
        </w:rPr>
        <w:t>5</w:t>
      </w:r>
      <w:r w:rsidRPr="00141719">
        <w:rPr>
          <w:rFonts w:cs="Calibri"/>
        </w:rPr>
        <w:t xml:space="preserve">.2.b.2.C.  </w:t>
      </w:r>
      <w:r w:rsidR="00722974" w:rsidRPr="00141719">
        <w:rPr>
          <w:rFonts w:cs="Calibri"/>
        </w:rPr>
        <w:t xml:space="preserve">Training </w:t>
      </w:r>
      <w:r w:rsidR="00BB45BE" w:rsidRPr="00141719">
        <w:rPr>
          <w:rFonts w:cs="Calibri"/>
        </w:rPr>
        <w:t>i</w:t>
      </w:r>
      <w:r w:rsidR="00722974" w:rsidRPr="00141719">
        <w:rPr>
          <w:rFonts w:cs="Calibri"/>
        </w:rPr>
        <w:t>s required on the use of restraint</w:t>
      </w:r>
      <w:r w:rsidR="000B4253" w:rsidRPr="00141719">
        <w:rPr>
          <w:rFonts w:cs="Calibri"/>
        </w:rPr>
        <w:t>s</w:t>
      </w:r>
      <w:r w:rsidR="00722974" w:rsidRPr="00141719">
        <w:rPr>
          <w:rFonts w:cs="Calibri"/>
        </w:rPr>
        <w:t xml:space="preserve"> and must include prevention and de-escalation techniques with alternatives to the use of restraint.</w:t>
      </w:r>
      <w:r w:rsidR="004D38A3" w:rsidRPr="00141719">
        <w:rPr>
          <w:rFonts w:cs="Calibri"/>
        </w:rPr>
        <w:t xml:space="preserve">  </w:t>
      </w:r>
      <w:r w:rsidR="00275568" w:rsidRPr="00141719">
        <w:rPr>
          <w:rFonts w:cs="Calibri"/>
        </w:rPr>
        <w:t xml:space="preserve">The </w:t>
      </w:r>
      <w:r w:rsidR="00405E20" w:rsidRPr="00141719">
        <w:rPr>
          <w:rFonts w:cs="Calibri"/>
        </w:rPr>
        <w:t>WVDE</w:t>
      </w:r>
      <w:r w:rsidR="00294F3C" w:rsidRPr="00141719">
        <w:rPr>
          <w:rFonts w:cs="Calibri"/>
        </w:rPr>
        <w:t xml:space="preserve"> O</w:t>
      </w:r>
      <w:r w:rsidR="00275568" w:rsidRPr="00141719">
        <w:rPr>
          <w:rFonts w:cs="Calibri"/>
        </w:rPr>
        <w:t xml:space="preserve">ffice of Special Education will determine the points awarded for this training after approval of properly documented training.  </w:t>
      </w:r>
    </w:p>
    <w:p w14:paraId="3B0B57B8" w14:textId="77777777" w:rsidR="00275568" w:rsidRPr="00141719" w:rsidRDefault="00275568" w:rsidP="00CB2295">
      <w:pPr>
        <w:tabs>
          <w:tab w:val="left" w:pos="360"/>
          <w:tab w:val="left" w:pos="720"/>
          <w:tab w:val="left" w:pos="1080"/>
          <w:tab w:val="left" w:pos="1440"/>
          <w:tab w:val="left" w:pos="1800"/>
          <w:tab w:val="left" w:pos="2160"/>
          <w:tab w:val="left" w:pos="2520"/>
        </w:tabs>
        <w:contextualSpacing/>
        <w:jc w:val="both"/>
        <w:rPr>
          <w:rFonts w:cs="Calibri"/>
        </w:rPr>
      </w:pPr>
    </w:p>
    <w:p w14:paraId="26DA244C" w14:textId="5BF6456B" w:rsidR="004B7FDE" w:rsidRPr="00141719" w:rsidRDefault="00EA13F7" w:rsidP="00393F14">
      <w:pPr>
        <w:tabs>
          <w:tab w:val="left" w:pos="360"/>
          <w:tab w:val="left" w:pos="720"/>
          <w:tab w:val="left" w:pos="1080"/>
          <w:tab w:val="left" w:pos="1440"/>
          <w:tab w:val="left" w:pos="1800"/>
          <w:tab w:val="left" w:pos="2160"/>
          <w:tab w:val="left" w:pos="2340"/>
          <w:tab w:val="left" w:pos="2520"/>
        </w:tabs>
        <w:contextualSpacing/>
        <w:jc w:val="both"/>
        <w:rPr>
          <w:rFonts w:cs="Calibri"/>
        </w:rPr>
      </w:pPr>
      <w:r w:rsidRPr="00141719">
        <w:rPr>
          <w:rFonts w:cs="Calibri"/>
        </w:rPr>
        <w:tab/>
      </w:r>
      <w:r w:rsidRPr="00141719">
        <w:rPr>
          <w:rFonts w:cs="Calibri"/>
        </w:rPr>
        <w:tab/>
      </w:r>
      <w:r w:rsidRPr="00141719">
        <w:rPr>
          <w:rFonts w:cs="Calibri"/>
        </w:rPr>
        <w:tab/>
      </w:r>
      <w:r w:rsidRPr="00141719">
        <w:rPr>
          <w:rFonts w:cs="Calibri"/>
        </w:rPr>
        <w:tab/>
      </w:r>
      <w:r w:rsidRPr="00141719">
        <w:rPr>
          <w:rFonts w:cs="Calibri"/>
        </w:rPr>
        <w:tab/>
      </w:r>
      <w:r w:rsidR="00294F4C" w:rsidRPr="00141719">
        <w:rPr>
          <w:rFonts w:cs="Calibri"/>
        </w:rPr>
        <w:t>5</w:t>
      </w:r>
      <w:r w:rsidRPr="00141719">
        <w:rPr>
          <w:rFonts w:cs="Calibri"/>
        </w:rPr>
        <w:t xml:space="preserve">.2.b.2.C.1.  </w:t>
      </w:r>
      <w:r w:rsidR="004B7FDE" w:rsidRPr="00141719">
        <w:rPr>
          <w:rFonts w:cs="Calibri"/>
        </w:rPr>
        <w:t xml:space="preserve">Training must have been completed within </w:t>
      </w:r>
      <w:r w:rsidR="005D59CB" w:rsidRPr="00141719">
        <w:rPr>
          <w:rFonts w:cs="Calibri"/>
        </w:rPr>
        <w:t>three years</w:t>
      </w:r>
      <w:r w:rsidR="00393F14" w:rsidRPr="00141719">
        <w:rPr>
          <w:rFonts w:cs="Calibri"/>
        </w:rPr>
        <w:t xml:space="preserve"> </w:t>
      </w:r>
      <w:r w:rsidR="004B7FDE" w:rsidRPr="00141719">
        <w:rPr>
          <w:rFonts w:cs="Calibri"/>
        </w:rPr>
        <w:t>and documentation submitted to the WVDE Office of Special Education for review and consideration.  Training older than three years will not be considered.</w:t>
      </w:r>
    </w:p>
    <w:p w14:paraId="258583A5" w14:textId="77777777" w:rsidR="004A00EE" w:rsidRPr="00141719" w:rsidRDefault="004A00EE" w:rsidP="00CB2295">
      <w:pPr>
        <w:tabs>
          <w:tab w:val="left" w:pos="360"/>
          <w:tab w:val="left" w:pos="720"/>
          <w:tab w:val="left" w:pos="1080"/>
          <w:tab w:val="left" w:pos="1440"/>
          <w:tab w:val="left" w:pos="1800"/>
          <w:tab w:val="left" w:pos="2160"/>
          <w:tab w:val="left" w:pos="2520"/>
        </w:tabs>
        <w:contextualSpacing/>
        <w:jc w:val="both"/>
        <w:rPr>
          <w:rFonts w:cs="Calibri"/>
        </w:rPr>
      </w:pPr>
    </w:p>
    <w:p w14:paraId="319A0772" w14:textId="1B6D3D91" w:rsidR="004B7FDE" w:rsidRPr="00141719" w:rsidRDefault="00EA13F7"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Pr="00141719">
        <w:rPr>
          <w:rFonts w:cs="Calibri"/>
        </w:rPr>
        <w:tab/>
      </w:r>
      <w:r w:rsidRPr="00141719">
        <w:rPr>
          <w:rFonts w:cs="Calibri"/>
        </w:rPr>
        <w:tab/>
      </w:r>
      <w:r w:rsidRPr="00141719">
        <w:rPr>
          <w:rFonts w:cs="Calibri"/>
        </w:rPr>
        <w:tab/>
      </w:r>
      <w:r w:rsidR="00294F4C" w:rsidRPr="00141719">
        <w:rPr>
          <w:rFonts w:cs="Calibri"/>
        </w:rPr>
        <w:t>5.2</w:t>
      </w:r>
      <w:r w:rsidRPr="00141719">
        <w:rPr>
          <w:rFonts w:cs="Calibri"/>
        </w:rPr>
        <w:t xml:space="preserve">.b.2.C.2.  </w:t>
      </w:r>
      <w:r w:rsidR="004B7FDE" w:rsidRPr="00141719">
        <w:rPr>
          <w:rFonts w:cs="Calibri"/>
        </w:rPr>
        <w:t>Training documentation shall</w:t>
      </w:r>
      <w:r w:rsidR="0071149B" w:rsidRPr="00141719">
        <w:rPr>
          <w:rFonts w:cs="Calibri"/>
        </w:rPr>
        <w:t xml:space="preserve"> include</w:t>
      </w:r>
      <w:r w:rsidR="004B7FDE" w:rsidRPr="00141719">
        <w:rPr>
          <w:rFonts w:cs="Calibri"/>
        </w:rPr>
        <w:t>, at a minimum,</w:t>
      </w:r>
      <w:r w:rsidR="00574C71" w:rsidRPr="00141719">
        <w:rPr>
          <w:rFonts w:cs="Calibri"/>
        </w:rPr>
        <w:t xml:space="preserve"> </w:t>
      </w:r>
      <w:r w:rsidR="004B7FDE" w:rsidRPr="00141719">
        <w:rPr>
          <w:rFonts w:cs="Calibri"/>
        </w:rPr>
        <w:t>the name of the training, the date of training, the number of hours, the agency providing the training, and the training sponsor’s or designee’s signature.</w:t>
      </w:r>
    </w:p>
    <w:p w14:paraId="0F060D34" w14:textId="763548BF" w:rsidR="009F169E" w:rsidRPr="00141719" w:rsidRDefault="009F169E" w:rsidP="00CB2295">
      <w:pPr>
        <w:tabs>
          <w:tab w:val="left" w:pos="360"/>
          <w:tab w:val="left" w:pos="720"/>
          <w:tab w:val="left" w:pos="1080"/>
          <w:tab w:val="left" w:pos="1440"/>
          <w:tab w:val="left" w:pos="1800"/>
          <w:tab w:val="left" w:pos="2160"/>
          <w:tab w:val="left" w:pos="2520"/>
        </w:tabs>
        <w:contextualSpacing/>
        <w:jc w:val="both"/>
        <w:rPr>
          <w:rFonts w:cs="Calibri"/>
        </w:rPr>
      </w:pPr>
    </w:p>
    <w:p w14:paraId="7534C4D0" w14:textId="48DF9940" w:rsidR="009F169E" w:rsidRPr="00141719" w:rsidRDefault="00EA13F7"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Pr="00141719">
        <w:rPr>
          <w:rFonts w:cs="Calibri"/>
        </w:rPr>
        <w:tab/>
      </w:r>
      <w:r w:rsidRPr="00141719">
        <w:rPr>
          <w:rFonts w:cs="Calibri"/>
        </w:rPr>
        <w:tab/>
      </w:r>
      <w:r w:rsidR="00294F4C" w:rsidRPr="00141719">
        <w:rPr>
          <w:rFonts w:cs="Calibri"/>
        </w:rPr>
        <w:t>5</w:t>
      </w:r>
      <w:r w:rsidRPr="00141719">
        <w:rPr>
          <w:rFonts w:cs="Calibri"/>
        </w:rPr>
        <w:t xml:space="preserve">.2.b.2.D.  </w:t>
      </w:r>
      <w:r w:rsidR="009F169E" w:rsidRPr="00141719">
        <w:rPr>
          <w:rFonts w:cs="Calibri"/>
        </w:rPr>
        <w:t>U</w:t>
      </w:r>
      <w:r w:rsidR="00D277CE" w:rsidRPr="00141719">
        <w:rPr>
          <w:rFonts w:cs="Calibri"/>
        </w:rPr>
        <w:t>pon completion of the documentation analysis, the candidate and the employing</w:t>
      </w:r>
      <w:r w:rsidR="0071149B" w:rsidRPr="00141719">
        <w:rPr>
          <w:rFonts w:cs="Calibri"/>
        </w:rPr>
        <w:t xml:space="preserve"> county</w:t>
      </w:r>
      <w:r w:rsidR="00D277CE" w:rsidRPr="00141719">
        <w:rPr>
          <w:rFonts w:cs="Calibri"/>
        </w:rPr>
        <w:t>’s personnel director will receive a letter verifying whether the state</w:t>
      </w:r>
      <w:r w:rsidR="00AD7D07" w:rsidRPr="00141719">
        <w:rPr>
          <w:rFonts w:cs="Calibri"/>
        </w:rPr>
        <w:t xml:space="preserve"> requirements have been met.</w:t>
      </w:r>
    </w:p>
    <w:p w14:paraId="6CF1B952" w14:textId="105F74E2" w:rsidR="00AD7D07" w:rsidRPr="00141719" w:rsidRDefault="00AD7D07" w:rsidP="00CB2295">
      <w:pPr>
        <w:tabs>
          <w:tab w:val="left" w:pos="360"/>
          <w:tab w:val="left" w:pos="720"/>
          <w:tab w:val="left" w:pos="1080"/>
          <w:tab w:val="left" w:pos="1440"/>
          <w:tab w:val="left" w:pos="1800"/>
          <w:tab w:val="left" w:pos="2160"/>
          <w:tab w:val="left" w:pos="2520"/>
        </w:tabs>
        <w:contextualSpacing/>
        <w:jc w:val="both"/>
        <w:rPr>
          <w:rFonts w:cs="Calibri"/>
        </w:rPr>
      </w:pPr>
    </w:p>
    <w:p w14:paraId="5B677562" w14:textId="1DEDBA2A" w:rsidR="00EB7EB3" w:rsidRPr="00141719" w:rsidRDefault="008152CF"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Pr="00141719">
        <w:rPr>
          <w:rFonts w:cs="Calibri"/>
        </w:rPr>
        <w:tab/>
      </w:r>
      <w:r w:rsidR="00294F4C" w:rsidRPr="00141719">
        <w:rPr>
          <w:rFonts w:cs="Calibri"/>
        </w:rPr>
        <w:t>5</w:t>
      </w:r>
      <w:r w:rsidRPr="00141719">
        <w:rPr>
          <w:rFonts w:cs="Calibri"/>
        </w:rPr>
        <w:t xml:space="preserve">.2.b.3.  </w:t>
      </w:r>
      <w:r w:rsidR="00EB7EB3" w:rsidRPr="00141719">
        <w:rPr>
          <w:rFonts w:cs="Calibri"/>
        </w:rPr>
        <w:t xml:space="preserve">The employing </w:t>
      </w:r>
      <w:r w:rsidR="00D22772" w:rsidRPr="00141719">
        <w:rPr>
          <w:rFonts w:cs="Calibri"/>
        </w:rPr>
        <w:t>county</w:t>
      </w:r>
      <w:r w:rsidR="00EB7EB3" w:rsidRPr="00141719">
        <w:rPr>
          <w:rFonts w:cs="Calibri"/>
        </w:rPr>
        <w:t xml:space="preserve"> is responsible for verifying:</w:t>
      </w:r>
    </w:p>
    <w:p w14:paraId="7E15AB65" w14:textId="77777777" w:rsidR="00EB7EB3" w:rsidRPr="00141719" w:rsidRDefault="00EB7EB3" w:rsidP="00CB2295">
      <w:pPr>
        <w:tabs>
          <w:tab w:val="left" w:pos="360"/>
          <w:tab w:val="left" w:pos="720"/>
          <w:tab w:val="left" w:pos="1080"/>
          <w:tab w:val="left" w:pos="1440"/>
          <w:tab w:val="left" w:pos="1800"/>
          <w:tab w:val="left" w:pos="2160"/>
          <w:tab w:val="left" w:pos="2520"/>
        </w:tabs>
        <w:contextualSpacing/>
        <w:jc w:val="both"/>
        <w:rPr>
          <w:rFonts w:cs="Calibri"/>
        </w:rPr>
      </w:pPr>
    </w:p>
    <w:p w14:paraId="519D00EC" w14:textId="0DAD6C17" w:rsidR="00AD7D07" w:rsidRPr="00141719" w:rsidRDefault="00320218"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8F4303" w:rsidRPr="00141719">
        <w:rPr>
          <w:rFonts w:cs="Calibri"/>
        </w:rPr>
        <w:tab/>
      </w:r>
      <w:r w:rsidR="008F4303" w:rsidRPr="00141719">
        <w:rPr>
          <w:rFonts w:cs="Calibri"/>
        </w:rPr>
        <w:tab/>
      </w:r>
      <w:r w:rsidR="008F4303" w:rsidRPr="00141719">
        <w:rPr>
          <w:rFonts w:cs="Calibri"/>
        </w:rPr>
        <w:tab/>
      </w:r>
      <w:r w:rsidR="00294F4C" w:rsidRPr="00141719">
        <w:rPr>
          <w:rFonts w:cs="Calibri"/>
        </w:rPr>
        <w:t>5</w:t>
      </w:r>
      <w:r w:rsidR="008F4303" w:rsidRPr="00141719">
        <w:rPr>
          <w:rFonts w:cs="Calibri"/>
        </w:rPr>
        <w:t xml:space="preserve">.2.b.3.A.  </w:t>
      </w:r>
      <w:r w:rsidR="00BB3CE3" w:rsidRPr="00141719">
        <w:rPr>
          <w:rFonts w:cs="Calibri"/>
        </w:rPr>
        <w:t>t</w:t>
      </w:r>
      <w:r w:rsidR="00AD7D07" w:rsidRPr="00141719">
        <w:rPr>
          <w:rFonts w:cs="Calibri"/>
        </w:rPr>
        <w:t>wo years of successful experience providing classroom instructional supports to a student with autism under the supervision of a fully certified special education teacher.</w:t>
      </w:r>
      <w:r w:rsidR="00E714E5" w:rsidRPr="00141719">
        <w:rPr>
          <w:rFonts w:cs="Calibri"/>
        </w:rPr>
        <w:t xml:space="preserve">  </w:t>
      </w:r>
    </w:p>
    <w:p w14:paraId="5E22AA3A" w14:textId="72E95B25" w:rsidR="00783F47" w:rsidRPr="00141719" w:rsidRDefault="00783F47" w:rsidP="00CB2295">
      <w:pPr>
        <w:tabs>
          <w:tab w:val="left" w:pos="360"/>
          <w:tab w:val="left" w:pos="720"/>
          <w:tab w:val="left" w:pos="1080"/>
          <w:tab w:val="left" w:pos="1440"/>
          <w:tab w:val="left" w:pos="1800"/>
          <w:tab w:val="left" w:pos="2160"/>
          <w:tab w:val="left" w:pos="2520"/>
        </w:tabs>
        <w:contextualSpacing/>
        <w:jc w:val="both"/>
        <w:rPr>
          <w:rFonts w:cs="Calibri"/>
        </w:rPr>
      </w:pPr>
    </w:p>
    <w:p w14:paraId="7D5A7FBE" w14:textId="72C8F144" w:rsidR="00783F47" w:rsidRPr="00141719" w:rsidRDefault="00320218"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F0231E" w:rsidRPr="00141719">
        <w:rPr>
          <w:rFonts w:cs="Calibri"/>
        </w:rPr>
        <w:tab/>
      </w:r>
      <w:r w:rsidR="00F0231E" w:rsidRPr="00141719">
        <w:rPr>
          <w:rFonts w:cs="Calibri"/>
        </w:rPr>
        <w:tab/>
      </w:r>
      <w:r w:rsidR="00F0231E" w:rsidRPr="00141719">
        <w:rPr>
          <w:rFonts w:cs="Calibri"/>
        </w:rPr>
        <w:tab/>
      </w:r>
      <w:r w:rsidR="00F0231E" w:rsidRPr="00141719">
        <w:rPr>
          <w:rFonts w:cs="Calibri"/>
        </w:rPr>
        <w:tab/>
      </w:r>
      <w:r w:rsidR="00F05796" w:rsidRPr="00141719">
        <w:rPr>
          <w:rFonts w:cs="Calibri"/>
        </w:rPr>
        <w:t>5</w:t>
      </w:r>
      <w:r w:rsidR="00F0231E" w:rsidRPr="00141719">
        <w:rPr>
          <w:rFonts w:cs="Calibri"/>
        </w:rPr>
        <w:t xml:space="preserve">.2.b.3.A.1.  </w:t>
      </w:r>
      <w:r w:rsidR="0046048D" w:rsidRPr="00141719">
        <w:rPr>
          <w:rFonts w:cs="Calibri"/>
        </w:rPr>
        <w:t>A year is defined as a minimum of 133 instructional days in any one school year and is verified at the end of the school year.</w:t>
      </w:r>
    </w:p>
    <w:p w14:paraId="1B774384" w14:textId="4965EE87" w:rsidR="003129EF" w:rsidRPr="00141719" w:rsidRDefault="003129EF" w:rsidP="00CB2295">
      <w:pPr>
        <w:tabs>
          <w:tab w:val="left" w:pos="360"/>
          <w:tab w:val="left" w:pos="720"/>
          <w:tab w:val="left" w:pos="1080"/>
          <w:tab w:val="left" w:pos="1440"/>
          <w:tab w:val="left" w:pos="1800"/>
          <w:tab w:val="left" w:pos="2160"/>
          <w:tab w:val="left" w:pos="2520"/>
        </w:tabs>
        <w:contextualSpacing/>
        <w:jc w:val="both"/>
        <w:rPr>
          <w:rFonts w:cs="Calibri"/>
        </w:rPr>
      </w:pPr>
    </w:p>
    <w:p w14:paraId="6FBF3D3C" w14:textId="700D2672" w:rsidR="007A7F3C" w:rsidRPr="00141719" w:rsidRDefault="00F0231E"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Pr="00141719">
        <w:rPr>
          <w:rFonts w:cs="Calibri"/>
        </w:rPr>
        <w:tab/>
      </w:r>
      <w:r w:rsidRPr="00141719">
        <w:rPr>
          <w:rFonts w:cs="Calibri"/>
        </w:rPr>
        <w:tab/>
      </w:r>
      <w:r w:rsidRPr="00141719">
        <w:rPr>
          <w:rFonts w:cs="Calibri"/>
        </w:rPr>
        <w:tab/>
      </w:r>
      <w:r w:rsidR="00294F4C" w:rsidRPr="00141719">
        <w:rPr>
          <w:rFonts w:cs="Calibri"/>
        </w:rPr>
        <w:t>5</w:t>
      </w:r>
      <w:r w:rsidRPr="00141719">
        <w:rPr>
          <w:rFonts w:cs="Calibri"/>
        </w:rPr>
        <w:t xml:space="preserve">.2.b.3.A.2.  </w:t>
      </w:r>
      <w:r w:rsidR="00B40DDD" w:rsidRPr="00141719">
        <w:rPr>
          <w:rFonts w:cs="Calibri"/>
        </w:rPr>
        <w:t>The student must be an eligible student with autism for the time the aide provided instructional supports</w:t>
      </w:r>
      <w:r w:rsidR="0083574D" w:rsidRPr="00141719">
        <w:rPr>
          <w:rFonts w:cs="Calibri"/>
        </w:rPr>
        <w:t xml:space="preserve"> </w:t>
      </w:r>
      <w:r w:rsidR="00065BB6" w:rsidRPr="00141719">
        <w:rPr>
          <w:rFonts w:cs="Calibri"/>
        </w:rPr>
        <w:t>for</w:t>
      </w:r>
      <w:r w:rsidR="0083574D" w:rsidRPr="00141719">
        <w:rPr>
          <w:rFonts w:cs="Calibri"/>
        </w:rPr>
        <w:t xml:space="preserve"> the experience to be counted.  The student’s eligibility is determined and documented by </w:t>
      </w:r>
      <w:r w:rsidR="006F7E2E" w:rsidRPr="00141719">
        <w:rPr>
          <w:rFonts w:cs="Calibri"/>
        </w:rPr>
        <w:t>an eligibility committee</w:t>
      </w:r>
      <w:r w:rsidR="0083574D" w:rsidRPr="00141719">
        <w:rPr>
          <w:rFonts w:cs="Calibri"/>
        </w:rPr>
        <w:t xml:space="preserve"> in accordance with W. Va. </w:t>
      </w:r>
      <w:r w:rsidR="00574C71" w:rsidRPr="00141719">
        <w:rPr>
          <w:rFonts w:cs="Calibri"/>
        </w:rPr>
        <w:t>1</w:t>
      </w:r>
      <w:r w:rsidR="0083574D" w:rsidRPr="00141719">
        <w:rPr>
          <w:rFonts w:cs="Calibri"/>
        </w:rPr>
        <w:t>26CSR16, Policy 2419</w:t>
      </w:r>
      <w:r w:rsidR="00192AA3" w:rsidRPr="00141719">
        <w:rPr>
          <w:rFonts w:cs="Calibri"/>
        </w:rPr>
        <w:t>, Regulations for the Education of Students with Exceptionalities</w:t>
      </w:r>
      <w:r w:rsidR="006F7E2E" w:rsidRPr="00141719">
        <w:rPr>
          <w:rFonts w:cs="Calibri"/>
        </w:rPr>
        <w:t xml:space="preserve">.  </w:t>
      </w:r>
    </w:p>
    <w:p w14:paraId="21872F72" w14:textId="77777777" w:rsidR="007A7F3C" w:rsidRPr="00141719" w:rsidRDefault="007A7F3C" w:rsidP="00CB2295">
      <w:pPr>
        <w:tabs>
          <w:tab w:val="left" w:pos="360"/>
          <w:tab w:val="left" w:pos="720"/>
          <w:tab w:val="left" w:pos="1080"/>
          <w:tab w:val="left" w:pos="1440"/>
          <w:tab w:val="left" w:pos="1800"/>
          <w:tab w:val="left" w:pos="2160"/>
          <w:tab w:val="left" w:pos="2520"/>
        </w:tabs>
        <w:contextualSpacing/>
        <w:jc w:val="both"/>
        <w:rPr>
          <w:rFonts w:cs="Calibri"/>
        </w:rPr>
      </w:pPr>
    </w:p>
    <w:p w14:paraId="667C8722" w14:textId="4E1CA787" w:rsidR="003129EF" w:rsidRPr="00141719" w:rsidRDefault="007A7F3C"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Pr="00141719">
        <w:rPr>
          <w:rFonts w:cs="Calibri"/>
        </w:rPr>
        <w:tab/>
      </w:r>
      <w:r w:rsidRPr="00141719">
        <w:rPr>
          <w:rFonts w:cs="Calibri"/>
        </w:rPr>
        <w:tab/>
      </w:r>
      <w:r w:rsidRPr="00141719">
        <w:rPr>
          <w:rFonts w:cs="Calibri"/>
        </w:rPr>
        <w:tab/>
      </w:r>
      <w:r w:rsidR="00294F4C" w:rsidRPr="00141719">
        <w:rPr>
          <w:rFonts w:cs="Calibri"/>
        </w:rPr>
        <w:t>5</w:t>
      </w:r>
      <w:r w:rsidR="00D04295" w:rsidRPr="00141719">
        <w:rPr>
          <w:rFonts w:cs="Calibri"/>
        </w:rPr>
        <w:t xml:space="preserve">.2.b.3.A.3.  </w:t>
      </w:r>
      <w:r w:rsidR="00E622F1" w:rsidRPr="00141719">
        <w:rPr>
          <w:rFonts w:cs="Calibri"/>
        </w:rPr>
        <w:t xml:space="preserve">If </w:t>
      </w:r>
      <w:r w:rsidR="00531C16" w:rsidRPr="00141719">
        <w:rPr>
          <w:rFonts w:cs="Calibri"/>
        </w:rPr>
        <w:t xml:space="preserve">the </w:t>
      </w:r>
      <w:r w:rsidR="00871E3E" w:rsidRPr="00141719">
        <w:rPr>
          <w:rFonts w:cs="Calibri"/>
        </w:rPr>
        <w:t xml:space="preserve">eligibility </w:t>
      </w:r>
      <w:r w:rsidR="00531C16" w:rsidRPr="00141719">
        <w:rPr>
          <w:rFonts w:cs="Calibri"/>
        </w:rPr>
        <w:t>committee’s determination for a student’s eligibility has changed while the aide was providing instructional supports, the aid</w:t>
      </w:r>
      <w:r w:rsidR="00EB799C" w:rsidRPr="00141719">
        <w:rPr>
          <w:rFonts w:cs="Calibri"/>
        </w:rPr>
        <w:t>e</w:t>
      </w:r>
      <w:r w:rsidR="00531C16" w:rsidRPr="00141719">
        <w:rPr>
          <w:rFonts w:cs="Calibri"/>
        </w:rPr>
        <w:t xml:space="preserve"> will receive credit</w:t>
      </w:r>
      <w:r w:rsidR="004D5AFB" w:rsidRPr="00141719">
        <w:rPr>
          <w:rFonts w:cs="Calibri"/>
        </w:rPr>
        <w:t xml:space="preserve"> only</w:t>
      </w:r>
      <w:r w:rsidR="00531C16" w:rsidRPr="00141719">
        <w:rPr>
          <w:rFonts w:cs="Calibri"/>
        </w:rPr>
        <w:t xml:space="preserve"> for the experience during the time the student was deemed eligible</w:t>
      </w:r>
      <w:r w:rsidR="00AA7539" w:rsidRPr="00141719">
        <w:rPr>
          <w:rFonts w:cs="Calibri"/>
        </w:rPr>
        <w:t>.</w:t>
      </w:r>
      <w:r w:rsidR="003021DB" w:rsidRPr="00141719">
        <w:rPr>
          <w:rFonts w:cs="Calibri"/>
        </w:rPr>
        <w:t xml:space="preserve">  </w:t>
      </w:r>
      <w:r w:rsidR="00EB5419" w:rsidRPr="00141719">
        <w:rPr>
          <w:rFonts w:cs="Calibri"/>
        </w:rPr>
        <w:t>To receive credit, the dates for the time period the aide was working with the eligible student must be documented</w:t>
      </w:r>
      <w:r w:rsidR="00364198" w:rsidRPr="00141719">
        <w:rPr>
          <w:rFonts w:cs="Calibri"/>
        </w:rPr>
        <w:t xml:space="preserve"> and kept in the aide’s personnel file.</w:t>
      </w:r>
    </w:p>
    <w:p w14:paraId="331E87F3" w14:textId="77777777" w:rsidR="00364198" w:rsidRPr="00141719" w:rsidRDefault="00364198" w:rsidP="00CB2295">
      <w:pPr>
        <w:tabs>
          <w:tab w:val="left" w:pos="360"/>
          <w:tab w:val="left" w:pos="720"/>
          <w:tab w:val="left" w:pos="1080"/>
          <w:tab w:val="left" w:pos="1440"/>
          <w:tab w:val="left" w:pos="1800"/>
          <w:tab w:val="left" w:pos="2160"/>
          <w:tab w:val="left" w:pos="2520"/>
        </w:tabs>
        <w:contextualSpacing/>
        <w:jc w:val="both"/>
        <w:rPr>
          <w:rFonts w:cs="Calibri"/>
        </w:rPr>
      </w:pPr>
    </w:p>
    <w:p w14:paraId="56E34C93" w14:textId="1F2404BC" w:rsidR="003021DB" w:rsidRPr="00141719" w:rsidRDefault="00F0231E"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Pr="00141719">
        <w:rPr>
          <w:rFonts w:cs="Calibri"/>
        </w:rPr>
        <w:tab/>
      </w:r>
      <w:r w:rsidRPr="00141719">
        <w:rPr>
          <w:rFonts w:cs="Calibri"/>
        </w:rPr>
        <w:tab/>
      </w:r>
      <w:r w:rsidR="00294F4C" w:rsidRPr="00141719">
        <w:rPr>
          <w:rFonts w:cs="Calibri"/>
        </w:rPr>
        <w:t>5</w:t>
      </w:r>
      <w:r w:rsidRPr="00141719">
        <w:rPr>
          <w:rFonts w:cs="Calibri"/>
        </w:rPr>
        <w:t xml:space="preserve">.2.b.3.B.  </w:t>
      </w:r>
      <w:r w:rsidR="00A0396C" w:rsidRPr="00141719">
        <w:rPr>
          <w:rFonts w:cs="Calibri"/>
        </w:rPr>
        <w:t>P</w:t>
      </w:r>
      <w:r w:rsidR="000D12B3" w:rsidRPr="00141719">
        <w:rPr>
          <w:rFonts w:cs="Calibri"/>
        </w:rPr>
        <w:t xml:space="preserve">hysical ability and stamina </w:t>
      </w:r>
      <w:r w:rsidR="009512C0" w:rsidRPr="00141719">
        <w:rPr>
          <w:rFonts w:cs="Calibri"/>
        </w:rPr>
        <w:t xml:space="preserve">are </w:t>
      </w:r>
      <w:r w:rsidR="000D12B3" w:rsidRPr="00141719">
        <w:rPr>
          <w:rFonts w:cs="Calibri"/>
        </w:rPr>
        <w:t>necessary to complete all job tasks, including tasks related to ensuring student safety.</w:t>
      </w:r>
      <w:r w:rsidR="00DC7685" w:rsidRPr="00141719">
        <w:rPr>
          <w:rFonts w:cs="Calibri"/>
        </w:rPr>
        <w:t xml:space="preserve">  Documentation proving physical ability and stamina will be kept in the aide’s personnel file.</w:t>
      </w:r>
    </w:p>
    <w:p w14:paraId="56D9BE9C" w14:textId="7A72459A" w:rsidR="0015351D" w:rsidRPr="00141719" w:rsidRDefault="0015351D" w:rsidP="00CB2295">
      <w:pPr>
        <w:tabs>
          <w:tab w:val="left" w:pos="360"/>
          <w:tab w:val="left" w:pos="720"/>
          <w:tab w:val="left" w:pos="1080"/>
          <w:tab w:val="left" w:pos="1440"/>
          <w:tab w:val="left" w:pos="1800"/>
          <w:tab w:val="left" w:pos="2160"/>
          <w:tab w:val="left" w:pos="2520"/>
        </w:tabs>
        <w:contextualSpacing/>
        <w:jc w:val="both"/>
        <w:rPr>
          <w:rFonts w:cs="Calibri"/>
        </w:rPr>
      </w:pPr>
    </w:p>
    <w:p w14:paraId="0CE52A79" w14:textId="43D659EB" w:rsidR="0015351D" w:rsidRPr="00141719" w:rsidRDefault="007E4973"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Pr="00141719">
        <w:rPr>
          <w:rFonts w:cs="Calibri"/>
        </w:rPr>
        <w:tab/>
      </w:r>
      <w:r w:rsidR="00294F4C" w:rsidRPr="00141719">
        <w:rPr>
          <w:rFonts w:cs="Calibri"/>
        </w:rPr>
        <w:t>5</w:t>
      </w:r>
      <w:r w:rsidRPr="00141719">
        <w:rPr>
          <w:rFonts w:cs="Calibri"/>
        </w:rPr>
        <w:t xml:space="preserve">.2.b.4.  </w:t>
      </w:r>
      <w:r w:rsidR="0015351D" w:rsidRPr="00141719">
        <w:rPr>
          <w:rFonts w:cs="Calibri"/>
        </w:rPr>
        <w:t xml:space="preserve">Upon meeting all training, experience, and physical requirements, the </w:t>
      </w:r>
      <w:r w:rsidR="00D8464F" w:rsidRPr="00141719">
        <w:rPr>
          <w:rFonts w:cs="Calibri"/>
        </w:rPr>
        <w:t>aide is eligible to apply for the position of autism mentor.</w:t>
      </w:r>
    </w:p>
    <w:p w14:paraId="0D942B5C" w14:textId="08501CCD" w:rsidR="0086684C" w:rsidRPr="00141719" w:rsidRDefault="0086684C" w:rsidP="00CB2295">
      <w:pPr>
        <w:tabs>
          <w:tab w:val="left" w:pos="360"/>
          <w:tab w:val="left" w:pos="720"/>
          <w:tab w:val="left" w:pos="1080"/>
          <w:tab w:val="left" w:pos="1440"/>
          <w:tab w:val="left" w:pos="1800"/>
          <w:tab w:val="left" w:pos="2160"/>
          <w:tab w:val="left" w:pos="2520"/>
        </w:tabs>
        <w:contextualSpacing/>
        <w:jc w:val="both"/>
        <w:rPr>
          <w:rFonts w:cs="Calibri"/>
        </w:rPr>
      </w:pPr>
    </w:p>
    <w:p w14:paraId="046D96AE" w14:textId="4CDABC6E" w:rsidR="0086684C" w:rsidRPr="00141719" w:rsidRDefault="007E4973"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Pr="00141719">
        <w:rPr>
          <w:rFonts w:cs="Calibri"/>
        </w:rPr>
        <w:tab/>
      </w:r>
      <w:r w:rsidR="00294F4C" w:rsidRPr="00141719">
        <w:rPr>
          <w:rFonts w:cs="Calibri"/>
        </w:rPr>
        <w:t>5</w:t>
      </w:r>
      <w:r w:rsidRPr="00141719">
        <w:rPr>
          <w:rFonts w:cs="Calibri"/>
        </w:rPr>
        <w:t xml:space="preserve">.2.b.5.  </w:t>
      </w:r>
      <w:r w:rsidR="00916FC7" w:rsidRPr="00141719">
        <w:rPr>
          <w:rFonts w:cs="Calibri"/>
        </w:rPr>
        <w:t>An employee who works with autistic students and meets the standards and experience set forth above qualifies for the autism mentor classifications.</w:t>
      </w:r>
    </w:p>
    <w:p w14:paraId="135E1BE1" w14:textId="77777777" w:rsidR="00A1731E" w:rsidRPr="00141719" w:rsidRDefault="00A1731E" w:rsidP="00CB2295">
      <w:pPr>
        <w:tabs>
          <w:tab w:val="left" w:pos="360"/>
          <w:tab w:val="left" w:pos="720"/>
          <w:tab w:val="left" w:pos="1080"/>
          <w:tab w:val="left" w:pos="1440"/>
          <w:tab w:val="left" w:pos="1800"/>
          <w:tab w:val="left" w:pos="2160"/>
          <w:tab w:val="left" w:pos="2520"/>
        </w:tabs>
        <w:contextualSpacing/>
        <w:jc w:val="both"/>
        <w:rPr>
          <w:rFonts w:cs="Calibri"/>
        </w:rPr>
      </w:pPr>
    </w:p>
    <w:p w14:paraId="5C3592F8" w14:textId="40B8FD93" w:rsidR="00320218" w:rsidRPr="00141719" w:rsidRDefault="00320218"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294F4C" w:rsidRPr="00141719">
        <w:rPr>
          <w:rFonts w:cs="Calibri"/>
        </w:rPr>
        <w:t>5</w:t>
      </w:r>
      <w:r w:rsidRPr="00141719">
        <w:rPr>
          <w:rFonts w:cs="Calibri"/>
        </w:rPr>
        <w:t xml:space="preserve">.2.c.  </w:t>
      </w:r>
      <w:r w:rsidR="000409AF" w:rsidRPr="00141719">
        <w:rPr>
          <w:rFonts w:cs="Calibri"/>
        </w:rPr>
        <w:t xml:space="preserve">Aide V, Aide VI, </w:t>
      </w:r>
      <w:r w:rsidRPr="00141719">
        <w:rPr>
          <w:rFonts w:cs="Calibri"/>
        </w:rPr>
        <w:t>Early Childhood Classroom Assistant Teacher (ECCAT)</w:t>
      </w:r>
      <w:r w:rsidR="000409AF" w:rsidRPr="00141719">
        <w:rPr>
          <w:rFonts w:cs="Calibri"/>
        </w:rPr>
        <w:t>, Paraprofessional are addressed in Policy 5202</w:t>
      </w:r>
      <w:r w:rsidRPr="00141719">
        <w:rPr>
          <w:rFonts w:cs="Calibri"/>
        </w:rPr>
        <w:t>.</w:t>
      </w:r>
    </w:p>
    <w:p w14:paraId="765AF6F8" w14:textId="431284B1" w:rsidR="001B15CF" w:rsidRPr="00141719" w:rsidRDefault="001B15CF" w:rsidP="00CB2295">
      <w:pPr>
        <w:tabs>
          <w:tab w:val="left" w:pos="360"/>
          <w:tab w:val="left" w:pos="720"/>
          <w:tab w:val="left" w:pos="1080"/>
          <w:tab w:val="left" w:pos="1440"/>
          <w:tab w:val="left" w:pos="1800"/>
          <w:tab w:val="left" w:pos="2160"/>
          <w:tab w:val="left" w:pos="2520"/>
        </w:tabs>
        <w:contextualSpacing/>
        <w:rPr>
          <w:rFonts w:cs="Calibri"/>
        </w:rPr>
      </w:pPr>
    </w:p>
    <w:p w14:paraId="11D906F7" w14:textId="3D6F07C2" w:rsidR="00163575" w:rsidRPr="00141719" w:rsidRDefault="00163575" w:rsidP="00CB2295">
      <w:pPr>
        <w:tabs>
          <w:tab w:val="left" w:pos="360"/>
          <w:tab w:val="left" w:pos="720"/>
          <w:tab w:val="left" w:pos="1080"/>
          <w:tab w:val="left" w:pos="1440"/>
          <w:tab w:val="left" w:pos="1800"/>
          <w:tab w:val="left" w:pos="2520"/>
        </w:tabs>
        <w:contextualSpacing/>
        <w:rPr>
          <w:rFonts w:cs="Calibri"/>
        </w:rPr>
      </w:pPr>
      <w:r w:rsidRPr="00141719">
        <w:rPr>
          <w:rFonts w:cs="Calibri"/>
          <w:b/>
          <w:bCs/>
        </w:rPr>
        <w:t>§126-146-</w:t>
      </w:r>
      <w:r w:rsidR="00294F4C" w:rsidRPr="00141719">
        <w:rPr>
          <w:rFonts w:cs="Calibri"/>
          <w:b/>
          <w:bCs/>
        </w:rPr>
        <w:t>6</w:t>
      </w:r>
      <w:r w:rsidRPr="00141719">
        <w:rPr>
          <w:rFonts w:cs="Calibri"/>
          <w:b/>
          <w:bCs/>
        </w:rPr>
        <w:t>.  Education Equivalency</w:t>
      </w:r>
      <w:r w:rsidR="00CA1C58" w:rsidRPr="00141719">
        <w:rPr>
          <w:rFonts w:cs="Calibri"/>
          <w:b/>
          <w:bCs/>
        </w:rPr>
        <w:t xml:space="preserve"> for Service Personnel</w:t>
      </w:r>
      <w:r w:rsidRPr="00141719">
        <w:rPr>
          <w:rFonts w:cs="Calibri"/>
          <w:b/>
          <w:bCs/>
        </w:rPr>
        <w:t>.</w:t>
      </w:r>
    </w:p>
    <w:p w14:paraId="310EBEE7" w14:textId="77777777" w:rsidR="00C71F47" w:rsidRPr="00141719" w:rsidRDefault="00C71F47" w:rsidP="00CB2295">
      <w:pPr>
        <w:tabs>
          <w:tab w:val="left" w:pos="360"/>
          <w:tab w:val="left" w:pos="720"/>
          <w:tab w:val="left" w:pos="1080"/>
          <w:tab w:val="left" w:pos="1440"/>
          <w:tab w:val="left" w:pos="1800"/>
          <w:tab w:val="left" w:pos="2160"/>
          <w:tab w:val="left" w:pos="2520"/>
        </w:tabs>
        <w:contextualSpacing/>
        <w:rPr>
          <w:rFonts w:cs="Calibri"/>
        </w:rPr>
      </w:pPr>
    </w:p>
    <w:p w14:paraId="61859A2C" w14:textId="75743E0E" w:rsidR="00C42E9B" w:rsidRPr="00141719" w:rsidRDefault="00163575" w:rsidP="0039520B">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lastRenderedPageBreak/>
        <w:tab/>
      </w:r>
      <w:r w:rsidR="00294F4C" w:rsidRPr="00141719">
        <w:rPr>
          <w:rFonts w:cs="Calibri"/>
        </w:rPr>
        <w:t>6</w:t>
      </w:r>
      <w:r w:rsidRPr="00141719">
        <w:rPr>
          <w:rFonts w:cs="Calibri"/>
        </w:rPr>
        <w:t xml:space="preserve">.1.  </w:t>
      </w:r>
      <w:r w:rsidR="003F5A98" w:rsidRPr="00141719">
        <w:rPr>
          <w:rFonts w:cs="Calibri"/>
        </w:rPr>
        <w:t>Educational equivalenc</w:t>
      </w:r>
      <w:r w:rsidR="007E5E47" w:rsidRPr="00141719">
        <w:rPr>
          <w:rFonts w:cs="Calibri"/>
        </w:rPr>
        <w:t>y</w:t>
      </w:r>
      <w:r w:rsidR="003F5A98" w:rsidRPr="00141719">
        <w:rPr>
          <w:rFonts w:cs="Calibri"/>
        </w:rPr>
        <w:t xml:space="preserve"> </w:t>
      </w:r>
      <w:r w:rsidR="009C1319" w:rsidRPr="00141719">
        <w:rPr>
          <w:rFonts w:cs="Calibri"/>
        </w:rPr>
        <w:t xml:space="preserve">is used to determine additional monthly pay as specified in W. Va. Code §18A-4-8a for service personnel who have earned </w:t>
      </w:r>
      <w:r w:rsidR="00B25619" w:rsidRPr="00141719">
        <w:rPr>
          <w:rFonts w:cs="Calibri"/>
        </w:rPr>
        <w:t>college hours</w:t>
      </w:r>
      <w:r w:rsidR="00E449A7" w:rsidRPr="00141719">
        <w:rPr>
          <w:rFonts w:cs="Calibri"/>
        </w:rPr>
        <w:t xml:space="preserve"> through an accredite</w:t>
      </w:r>
      <w:r w:rsidR="00AA7539" w:rsidRPr="00141719">
        <w:rPr>
          <w:rFonts w:cs="Calibri"/>
        </w:rPr>
        <w:t xml:space="preserve">d </w:t>
      </w:r>
      <w:r w:rsidR="0039520B" w:rsidRPr="00141719">
        <w:rPr>
          <w:rFonts w:cs="Calibri"/>
        </w:rPr>
        <w:t>IHE</w:t>
      </w:r>
      <w:r w:rsidR="00B25619" w:rsidRPr="00141719">
        <w:rPr>
          <w:rFonts w:cs="Calibri"/>
        </w:rPr>
        <w:t xml:space="preserve"> or comparable training in an </w:t>
      </w:r>
      <w:r w:rsidR="00341715" w:rsidRPr="00141719">
        <w:rPr>
          <w:rFonts w:cs="Calibri"/>
        </w:rPr>
        <w:t xml:space="preserve">approved </w:t>
      </w:r>
      <w:r w:rsidR="00AF079E" w:rsidRPr="00141719">
        <w:rPr>
          <w:rFonts w:cs="Calibri"/>
        </w:rPr>
        <w:t>i</w:t>
      </w:r>
      <w:r w:rsidR="0039520B" w:rsidRPr="00141719">
        <w:rPr>
          <w:rFonts w:cs="Calibri"/>
        </w:rPr>
        <w:t>nstitution</w:t>
      </w:r>
      <w:r w:rsidR="00E57458" w:rsidRPr="00141719">
        <w:rPr>
          <w:rFonts w:cs="Calibri"/>
        </w:rPr>
        <w:t>;</w:t>
      </w:r>
      <w:r w:rsidR="00341715" w:rsidRPr="00141719">
        <w:rPr>
          <w:rFonts w:cs="Calibri"/>
        </w:rPr>
        <w:t xml:space="preserve"> or </w:t>
      </w:r>
      <w:r w:rsidR="00E57458" w:rsidRPr="00141719">
        <w:rPr>
          <w:rFonts w:cs="Calibri"/>
        </w:rPr>
        <w:t>who have</w:t>
      </w:r>
      <w:r w:rsidR="00341715" w:rsidRPr="00141719">
        <w:rPr>
          <w:rFonts w:cs="Calibri"/>
        </w:rPr>
        <w:t xml:space="preserve"> earned an associate</w:t>
      </w:r>
      <w:r w:rsidR="00F6429F" w:rsidRPr="00141719">
        <w:rPr>
          <w:rFonts w:cs="Calibri"/>
        </w:rPr>
        <w:t xml:space="preserve">’s, a bachelor’s, a master’s, or a doctorate degree.  </w:t>
      </w:r>
    </w:p>
    <w:p w14:paraId="50919494" w14:textId="7BFDDB69" w:rsidR="0019590E" w:rsidRPr="00141719" w:rsidRDefault="0019590E" w:rsidP="00CB2295">
      <w:pPr>
        <w:tabs>
          <w:tab w:val="left" w:pos="360"/>
          <w:tab w:val="left" w:pos="720"/>
          <w:tab w:val="left" w:pos="1080"/>
          <w:tab w:val="left" w:pos="1440"/>
          <w:tab w:val="left" w:pos="1800"/>
          <w:tab w:val="left" w:pos="2160"/>
          <w:tab w:val="left" w:pos="2520"/>
        </w:tabs>
        <w:contextualSpacing/>
        <w:jc w:val="both"/>
        <w:rPr>
          <w:rFonts w:cs="Calibri"/>
        </w:rPr>
      </w:pPr>
    </w:p>
    <w:p w14:paraId="3E47EA53" w14:textId="018E0D47" w:rsidR="00B16266" w:rsidRPr="00141719" w:rsidRDefault="00163575"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454B00" w:rsidRPr="00141719">
        <w:rPr>
          <w:rFonts w:cs="Calibri"/>
        </w:rPr>
        <w:t>6</w:t>
      </w:r>
      <w:r w:rsidRPr="00141719">
        <w:rPr>
          <w:rFonts w:cs="Calibri"/>
        </w:rPr>
        <w:t>.</w:t>
      </w:r>
      <w:r w:rsidR="00454B00" w:rsidRPr="00141719">
        <w:rPr>
          <w:rFonts w:cs="Calibri"/>
        </w:rPr>
        <w:t>2</w:t>
      </w:r>
      <w:r w:rsidRPr="00141719">
        <w:rPr>
          <w:rFonts w:cs="Calibri"/>
        </w:rPr>
        <w:t xml:space="preserve">.  </w:t>
      </w:r>
      <w:r w:rsidR="00B16266" w:rsidRPr="00141719">
        <w:rPr>
          <w:rFonts w:cs="Calibri"/>
        </w:rPr>
        <w:t>College hours or comparable training</w:t>
      </w:r>
      <w:r w:rsidR="009A17A5" w:rsidRPr="00141719">
        <w:rPr>
          <w:rFonts w:cs="Calibri"/>
        </w:rPr>
        <w:t>, for the purposes of this policy,</w:t>
      </w:r>
      <w:r w:rsidR="00195089" w:rsidRPr="00141719">
        <w:rPr>
          <w:rFonts w:cs="Calibri"/>
        </w:rPr>
        <w:t xml:space="preserve"> are defined by any combination of the following:</w:t>
      </w:r>
    </w:p>
    <w:p w14:paraId="1E66D4D5" w14:textId="69FFAB3F" w:rsidR="00195089" w:rsidRPr="00141719" w:rsidRDefault="00195089" w:rsidP="00CB2295">
      <w:pPr>
        <w:tabs>
          <w:tab w:val="left" w:pos="360"/>
          <w:tab w:val="left" w:pos="720"/>
          <w:tab w:val="left" w:pos="1080"/>
          <w:tab w:val="left" w:pos="1440"/>
          <w:tab w:val="left" w:pos="1800"/>
          <w:tab w:val="left" w:pos="2160"/>
          <w:tab w:val="left" w:pos="2520"/>
        </w:tabs>
        <w:contextualSpacing/>
        <w:jc w:val="both"/>
        <w:rPr>
          <w:rFonts w:cs="Calibri"/>
        </w:rPr>
      </w:pPr>
    </w:p>
    <w:p w14:paraId="10596EC0" w14:textId="3015151A" w:rsidR="00195089" w:rsidRPr="00141719" w:rsidRDefault="00195089"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163575" w:rsidRPr="00141719">
        <w:rPr>
          <w:rFonts w:cs="Calibri"/>
        </w:rPr>
        <w:tab/>
      </w:r>
      <w:r w:rsidR="00454B00" w:rsidRPr="00141719">
        <w:rPr>
          <w:rFonts w:cs="Calibri"/>
        </w:rPr>
        <w:t>6</w:t>
      </w:r>
      <w:r w:rsidR="00163575" w:rsidRPr="00141719">
        <w:rPr>
          <w:rFonts w:cs="Calibri"/>
        </w:rPr>
        <w:t>.</w:t>
      </w:r>
      <w:r w:rsidR="00454B00" w:rsidRPr="00141719">
        <w:rPr>
          <w:rFonts w:cs="Calibri"/>
        </w:rPr>
        <w:t>2</w:t>
      </w:r>
      <w:r w:rsidR="00163575" w:rsidRPr="00141719">
        <w:rPr>
          <w:rFonts w:cs="Calibri"/>
        </w:rPr>
        <w:t xml:space="preserve">.a.  </w:t>
      </w:r>
      <w:r w:rsidRPr="00141719">
        <w:rPr>
          <w:rFonts w:cs="Calibri"/>
        </w:rPr>
        <w:t>Semester hour.  An hour of college credit from an accredited IHE</w:t>
      </w:r>
      <w:r w:rsidR="00BA113A" w:rsidRPr="00141719">
        <w:rPr>
          <w:rFonts w:cs="Calibri"/>
        </w:rPr>
        <w:t xml:space="preserve"> on the semester system.</w:t>
      </w:r>
    </w:p>
    <w:p w14:paraId="6E996EBC" w14:textId="0F3A1697" w:rsidR="00BA113A" w:rsidRPr="00141719" w:rsidRDefault="00BA113A" w:rsidP="00CB2295">
      <w:pPr>
        <w:tabs>
          <w:tab w:val="left" w:pos="360"/>
          <w:tab w:val="left" w:pos="720"/>
          <w:tab w:val="left" w:pos="1080"/>
          <w:tab w:val="left" w:pos="1440"/>
          <w:tab w:val="left" w:pos="1800"/>
          <w:tab w:val="left" w:pos="2160"/>
          <w:tab w:val="left" w:pos="2520"/>
        </w:tabs>
        <w:contextualSpacing/>
        <w:jc w:val="both"/>
        <w:rPr>
          <w:rFonts w:cs="Calibri"/>
        </w:rPr>
      </w:pPr>
    </w:p>
    <w:p w14:paraId="42814EBC" w14:textId="6104D594" w:rsidR="00BA113A" w:rsidRPr="00141719" w:rsidRDefault="00163575"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454B00" w:rsidRPr="00141719">
        <w:rPr>
          <w:rFonts w:cs="Calibri"/>
        </w:rPr>
        <w:t>6</w:t>
      </w:r>
      <w:r w:rsidRPr="00141719">
        <w:rPr>
          <w:rFonts w:cs="Calibri"/>
        </w:rPr>
        <w:t>.</w:t>
      </w:r>
      <w:r w:rsidR="00454B00" w:rsidRPr="00141719">
        <w:rPr>
          <w:rFonts w:cs="Calibri"/>
        </w:rPr>
        <w:t>2</w:t>
      </w:r>
      <w:r w:rsidRPr="00141719">
        <w:rPr>
          <w:rFonts w:cs="Calibri"/>
        </w:rPr>
        <w:t xml:space="preserve">.b.  </w:t>
      </w:r>
      <w:r w:rsidR="00BA113A" w:rsidRPr="00141719">
        <w:rPr>
          <w:rFonts w:cs="Calibri"/>
        </w:rPr>
        <w:t>Quarter hour.  An hour of college credit from an accredited IHE on the quarter system.  One quarter hour is equivalent to two-thirds of a semester hour.</w:t>
      </w:r>
    </w:p>
    <w:p w14:paraId="11CD80EF" w14:textId="13D80068" w:rsidR="00BA113A" w:rsidRPr="00141719" w:rsidRDefault="00BA113A" w:rsidP="00CB2295">
      <w:pPr>
        <w:tabs>
          <w:tab w:val="left" w:pos="360"/>
          <w:tab w:val="left" w:pos="720"/>
          <w:tab w:val="left" w:pos="1080"/>
          <w:tab w:val="left" w:pos="1440"/>
          <w:tab w:val="left" w:pos="1800"/>
          <w:tab w:val="left" w:pos="2160"/>
          <w:tab w:val="left" w:pos="2520"/>
        </w:tabs>
        <w:contextualSpacing/>
        <w:jc w:val="both"/>
        <w:rPr>
          <w:rFonts w:cs="Calibri"/>
        </w:rPr>
      </w:pPr>
    </w:p>
    <w:p w14:paraId="6094565E" w14:textId="08EE86D3" w:rsidR="00BA113A" w:rsidRPr="00141719" w:rsidRDefault="00163575"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454B00" w:rsidRPr="00141719">
        <w:rPr>
          <w:rFonts w:cs="Calibri"/>
        </w:rPr>
        <w:t>6</w:t>
      </w:r>
      <w:r w:rsidRPr="00141719">
        <w:rPr>
          <w:rFonts w:cs="Calibri"/>
        </w:rPr>
        <w:t>.</w:t>
      </w:r>
      <w:r w:rsidR="00454B00" w:rsidRPr="00141719">
        <w:rPr>
          <w:rFonts w:cs="Calibri"/>
        </w:rPr>
        <w:t>2</w:t>
      </w:r>
      <w:r w:rsidRPr="00141719">
        <w:rPr>
          <w:rFonts w:cs="Calibri"/>
        </w:rPr>
        <w:t xml:space="preserve">.c.  </w:t>
      </w:r>
      <w:r w:rsidR="00BA113A" w:rsidRPr="00141719">
        <w:rPr>
          <w:rFonts w:cs="Calibri"/>
        </w:rPr>
        <w:t xml:space="preserve">Comparable credit.  </w:t>
      </w:r>
      <w:r w:rsidR="00DD7023" w:rsidRPr="00141719">
        <w:rPr>
          <w:rFonts w:cs="Calibri"/>
        </w:rPr>
        <w:t xml:space="preserve">Each </w:t>
      </w:r>
      <w:r w:rsidR="00D40389" w:rsidRPr="00141719">
        <w:rPr>
          <w:rFonts w:cs="Calibri"/>
        </w:rPr>
        <w:t>15</w:t>
      </w:r>
      <w:r w:rsidR="00DD7023" w:rsidRPr="00141719">
        <w:rPr>
          <w:rFonts w:cs="Calibri"/>
        </w:rPr>
        <w:t xml:space="preserve"> contact hours of training obtained in a postsecondary program from an approved trade, vocational, technology, business</w:t>
      </w:r>
      <w:r w:rsidR="008B5BE3" w:rsidRPr="00141719">
        <w:rPr>
          <w:rFonts w:cs="Calibri"/>
        </w:rPr>
        <w:t>,</w:t>
      </w:r>
      <w:r w:rsidR="00DD7023" w:rsidRPr="00141719">
        <w:rPr>
          <w:rFonts w:cs="Calibri"/>
        </w:rPr>
        <w:t xml:space="preserve"> or similar institution shall be equivalent to </w:t>
      </w:r>
      <w:r w:rsidR="00BA37E2" w:rsidRPr="00141719">
        <w:rPr>
          <w:rFonts w:cs="Calibri"/>
        </w:rPr>
        <w:t>one</w:t>
      </w:r>
      <w:r w:rsidR="00DD7023" w:rsidRPr="00141719">
        <w:rPr>
          <w:rFonts w:cs="Calibri"/>
        </w:rPr>
        <w:t xml:space="preserve"> semester hour of college credit.</w:t>
      </w:r>
      <w:r w:rsidR="001405CB" w:rsidRPr="00141719">
        <w:rPr>
          <w:rFonts w:cs="Calibri"/>
        </w:rPr>
        <w:t xml:space="preserve">  Comparable credit shall be granted </w:t>
      </w:r>
      <w:r w:rsidR="002734D1" w:rsidRPr="00141719">
        <w:rPr>
          <w:rFonts w:cs="Calibri"/>
        </w:rPr>
        <w:t>even if those contact hours are also counted toward meeting annual professional learning requirements.</w:t>
      </w:r>
    </w:p>
    <w:p w14:paraId="74E32C33" w14:textId="5CA01E91" w:rsidR="00737456" w:rsidRPr="00141719" w:rsidRDefault="00737456" w:rsidP="00CB2295">
      <w:pPr>
        <w:tabs>
          <w:tab w:val="left" w:pos="360"/>
          <w:tab w:val="left" w:pos="720"/>
          <w:tab w:val="left" w:pos="1080"/>
          <w:tab w:val="left" w:pos="1440"/>
          <w:tab w:val="left" w:pos="1800"/>
          <w:tab w:val="left" w:pos="2160"/>
          <w:tab w:val="left" w:pos="2520"/>
        </w:tabs>
        <w:contextualSpacing/>
        <w:jc w:val="both"/>
        <w:rPr>
          <w:rFonts w:cs="Calibri"/>
        </w:rPr>
      </w:pPr>
    </w:p>
    <w:p w14:paraId="05C189CE" w14:textId="4300EF38" w:rsidR="00B874DC" w:rsidRPr="00141719" w:rsidRDefault="00F5673D"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832BDF">
        <w:rPr>
          <w:rFonts w:cs="Calibri"/>
        </w:rPr>
        <w:tab/>
      </w:r>
      <w:r w:rsidR="00454B00" w:rsidRPr="00141719">
        <w:rPr>
          <w:rFonts w:cs="Calibri"/>
        </w:rPr>
        <w:t>6</w:t>
      </w:r>
      <w:r w:rsidRPr="00141719">
        <w:rPr>
          <w:rFonts w:cs="Calibri"/>
        </w:rPr>
        <w:t>.</w:t>
      </w:r>
      <w:r w:rsidR="00454B00" w:rsidRPr="00141719">
        <w:rPr>
          <w:rFonts w:cs="Calibri"/>
        </w:rPr>
        <w:t>2</w:t>
      </w:r>
      <w:r w:rsidRPr="00141719">
        <w:rPr>
          <w:rFonts w:cs="Calibri"/>
        </w:rPr>
        <w:t>.</w:t>
      </w:r>
      <w:r w:rsidR="001A3301" w:rsidRPr="00141719">
        <w:rPr>
          <w:rFonts w:cs="Calibri"/>
        </w:rPr>
        <w:t>c.1</w:t>
      </w:r>
      <w:r w:rsidRPr="00141719">
        <w:rPr>
          <w:rFonts w:cs="Calibri"/>
        </w:rPr>
        <w:t xml:space="preserve">.  </w:t>
      </w:r>
      <w:r w:rsidR="00081DA9" w:rsidRPr="00141719">
        <w:rPr>
          <w:rFonts w:cs="Calibri"/>
        </w:rPr>
        <w:t>Associate</w:t>
      </w:r>
      <w:r w:rsidR="002260BD" w:rsidRPr="00141719">
        <w:rPr>
          <w:rFonts w:cs="Calibri"/>
        </w:rPr>
        <w:t>’s</w:t>
      </w:r>
      <w:r w:rsidR="00081DA9" w:rsidRPr="00141719">
        <w:rPr>
          <w:rFonts w:cs="Calibri"/>
        </w:rPr>
        <w:t>.  An associate or two-year degree earned from an accredited IHE.</w:t>
      </w:r>
    </w:p>
    <w:p w14:paraId="7802B5B9" w14:textId="1B026356" w:rsidR="00081DA9" w:rsidRPr="00141719" w:rsidRDefault="00081DA9" w:rsidP="00CB2295">
      <w:pPr>
        <w:tabs>
          <w:tab w:val="left" w:pos="360"/>
          <w:tab w:val="left" w:pos="720"/>
          <w:tab w:val="left" w:pos="1080"/>
          <w:tab w:val="left" w:pos="1440"/>
          <w:tab w:val="left" w:pos="1800"/>
          <w:tab w:val="left" w:pos="2160"/>
          <w:tab w:val="left" w:pos="2520"/>
        </w:tabs>
        <w:contextualSpacing/>
        <w:jc w:val="both"/>
        <w:rPr>
          <w:rFonts w:cs="Calibri"/>
        </w:rPr>
      </w:pPr>
    </w:p>
    <w:p w14:paraId="45A987B9" w14:textId="15E618D4" w:rsidR="00081DA9" w:rsidRPr="00141719" w:rsidRDefault="00F5673D"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832BDF">
        <w:rPr>
          <w:rFonts w:cs="Calibri"/>
        </w:rPr>
        <w:tab/>
      </w:r>
      <w:r w:rsidR="00454B00" w:rsidRPr="00141719">
        <w:rPr>
          <w:rFonts w:cs="Calibri"/>
        </w:rPr>
        <w:t>6</w:t>
      </w:r>
      <w:r w:rsidRPr="00141719">
        <w:rPr>
          <w:rFonts w:cs="Calibri"/>
        </w:rPr>
        <w:t>.</w:t>
      </w:r>
      <w:r w:rsidR="00454B00" w:rsidRPr="00141719">
        <w:rPr>
          <w:rFonts w:cs="Calibri"/>
        </w:rPr>
        <w:t>2</w:t>
      </w:r>
      <w:r w:rsidRPr="00141719">
        <w:rPr>
          <w:rFonts w:cs="Calibri"/>
        </w:rPr>
        <w:t>.</w:t>
      </w:r>
      <w:r w:rsidR="001A3301" w:rsidRPr="00141719">
        <w:rPr>
          <w:rFonts w:cs="Calibri"/>
        </w:rPr>
        <w:t>c.2</w:t>
      </w:r>
      <w:r w:rsidRPr="00141719">
        <w:rPr>
          <w:rFonts w:cs="Calibri"/>
        </w:rPr>
        <w:t xml:space="preserve">.  </w:t>
      </w:r>
      <w:r w:rsidR="00081DA9" w:rsidRPr="00141719">
        <w:rPr>
          <w:rFonts w:cs="Calibri"/>
        </w:rPr>
        <w:t xml:space="preserve">Bachelor’s.  </w:t>
      </w:r>
      <w:r w:rsidR="002D7206" w:rsidRPr="00141719">
        <w:rPr>
          <w:rFonts w:cs="Calibri"/>
        </w:rPr>
        <w:t xml:space="preserve">A </w:t>
      </w:r>
      <w:r w:rsidR="00697BF6" w:rsidRPr="00141719">
        <w:rPr>
          <w:rFonts w:cs="Calibri"/>
        </w:rPr>
        <w:t xml:space="preserve">four-year </w:t>
      </w:r>
      <w:r w:rsidR="002D7206" w:rsidRPr="00141719">
        <w:rPr>
          <w:rFonts w:cs="Calibri"/>
        </w:rPr>
        <w:t>degree earned from an accredited IHE.</w:t>
      </w:r>
    </w:p>
    <w:p w14:paraId="1155F6AD" w14:textId="29E4F2DC" w:rsidR="002D7206" w:rsidRPr="00141719" w:rsidRDefault="002D7206" w:rsidP="00CB2295">
      <w:pPr>
        <w:tabs>
          <w:tab w:val="left" w:pos="360"/>
          <w:tab w:val="left" w:pos="720"/>
          <w:tab w:val="left" w:pos="1080"/>
          <w:tab w:val="left" w:pos="1440"/>
          <w:tab w:val="left" w:pos="1800"/>
          <w:tab w:val="left" w:pos="2160"/>
          <w:tab w:val="left" w:pos="2520"/>
        </w:tabs>
        <w:contextualSpacing/>
        <w:jc w:val="both"/>
        <w:rPr>
          <w:rFonts w:cs="Calibri"/>
        </w:rPr>
      </w:pPr>
    </w:p>
    <w:p w14:paraId="4F45BB9C" w14:textId="37533C8E" w:rsidR="002D7206" w:rsidRPr="00141719" w:rsidRDefault="001A3301"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832BDF">
        <w:rPr>
          <w:rFonts w:cs="Calibri"/>
        </w:rPr>
        <w:tab/>
      </w:r>
      <w:r w:rsidR="00AE61DC" w:rsidRPr="00141719">
        <w:rPr>
          <w:rFonts w:cs="Calibri"/>
        </w:rPr>
        <w:t>6</w:t>
      </w:r>
      <w:r w:rsidRPr="00141719">
        <w:rPr>
          <w:rFonts w:cs="Calibri"/>
        </w:rPr>
        <w:t>.</w:t>
      </w:r>
      <w:r w:rsidR="00AE61DC" w:rsidRPr="00141719">
        <w:rPr>
          <w:rFonts w:cs="Calibri"/>
        </w:rPr>
        <w:t>2</w:t>
      </w:r>
      <w:r w:rsidRPr="00141719">
        <w:rPr>
          <w:rFonts w:cs="Calibri"/>
        </w:rPr>
        <w:t>.c.3</w:t>
      </w:r>
      <w:r w:rsidR="00F5673D" w:rsidRPr="00141719">
        <w:rPr>
          <w:rFonts w:cs="Calibri"/>
        </w:rPr>
        <w:t xml:space="preserve">.  </w:t>
      </w:r>
      <w:r w:rsidR="00F85ED0" w:rsidRPr="00141719">
        <w:rPr>
          <w:rFonts w:cs="Calibri"/>
        </w:rPr>
        <w:t xml:space="preserve">Bachelor’s plus </w:t>
      </w:r>
      <w:r w:rsidR="002D7206" w:rsidRPr="00141719">
        <w:rPr>
          <w:rFonts w:cs="Calibri"/>
        </w:rPr>
        <w:t xml:space="preserve">15.  A bachelor’s degree plus </w:t>
      </w:r>
      <w:r w:rsidR="00D40389" w:rsidRPr="00141719">
        <w:rPr>
          <w:rFonts w:cs="Calibri"/>
        </w:rPr>
        <w:t>15</w:t>
      </w:r>
      <w:r w:rsidR="00BA37E2" w:rsidRPr="00141719">
        <w:rPr>
          <w:rFonts w:cs="Calibri"/>
        </w:rPr>
        <w:t xml:space="preserve"> </w:t>
      </w:r>
      <w:r w:rsidR="002D7206" w:rsidRPr="00141719">
        <w:rPr>
          <w:rFonts w:cs="Calibri"/>
        </w:rPr>
        <w:t xml:space="preserve">hours of undergraduate/graduate work </w:t>
      </w:r>
      <w:r w:rsidR="00F90860" w:rsidRPr="00141719">
        <w:rPr>
          <w:rFonts w:cs="Calibri"/>
        </w:rPr>
        <w:t xml:space="preserve">is </w:t>
      </w:r>
      <w:r w:rsidR="002D7206" w:rsidRPr="00141719">
        <w:rPr>
          <w:rFonts w:cs="Calibri"/>
        </w:rPr>
        <w:t>also earned from an accredited IHE.  The</w:t>
      </w:r>
      <w:r w:rsidR="00B92E10" w:rsidRPr="00141719">
        <w:rPr>
          <w:rFonts w:cs="Calibri"/>
        </w:rPr>
        <w:t xml:space="preserve"> undergraduate hours must have been completed after the bachelor’s degree was awarded.</w:t>
      </w:r>
    </w:p>
    <w:p w14:paraId="396ADE8D" w14:textId="7FD6C620" w:rsidR="00B92E10" w:rsidRPr="00141719" w:rsidRDefault="00B92E10" w:rsidP="00CB2295">
      <w:pPr>
        <w:tabs>
          <w:tab w:val="left" w:pos="360"/>
          <w:tab w:val="left" w:pos="720"/>
          <w:tab w:val="left" w:pos="1080"/>
          <w:tab w:val="left" w:pos="1440"/>
          <w:tab w:val="left" w:pos="1800"/>
          <w:tab w:val="left" w:pos="2160"/>
          <w:tab w:val="left" w:pos="2520"/>
        </w:tabs>
        <w:contextualSpacing/>
        <w:jc w:val="both"/>
        <w:rPr>
          <w:rFonts w:cs="Calibri"/>
        </w:rPr>
      </w:pPr>
    </w:p>
    <w:p w14:paraId="5B9D624B" w14:textId="0F46EEA1" w:rsidR="00B92E10" w:rsidRPr="00141719" w:rsidRDefault="001A3301"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832BDF">
        <w:rPr>
          <w:rFonts w:cs="Calibri"/>
        </w:rPr>
        <w:tab/>
      </w:r>
      <w:r w:rsidR="00AE61DC" w:rsidRPr="00141719">
        <w:rPr>
          <w:rFonts w:cs="Calibri"/>
        </w:rPr>
        <w:t>6</w:t>
      </w:r>
      <w:r w:rsidRPr="00141719">
        <w:rPr>
          <w:rFonts w:cs="Calibri"/>
        </w:rPr>
        <w:t>.</w:t>
      </w:r>
      <w:r w:rsidR="00AE61DC" w:rsidRPr="00141719">
        <w:rPr>
          <w:rFonts w:cs="Calibri"/>
        </w:rPr>
        <w:t>2</w:t>
      </w:r>
      <w:r w:rsidRPr="00141719">
        <w:rPr>
          <w:rFonts w:cs="Calibri"/>
        </w:rPr>
        <w:t>.c.4</w:t>
      </w:r>
      <w:r w:rsidR="00F5673D" w:rsidRPr="00141719">
        <w:rPr>
          <w:rFonts w:cs="Calibri"/>
        </w:rPr>
        <w:t xml:space="preserve">.  </w:t>
      </w:r>
      <w:r w:rsidR="00B92E10" w:rsidRPr="00141719">
        <w:rPr>
          <w:rFonts w:cs="Calibri"/>
        </w:rPr>
        <w:t xml:space="preserve">Master’s.  </w:t>
      </w:r>
      <w:r w:rsidR="00697BF6" w:rsidRPr="00141719">
        <w:rPr>
          <w:rFonts w:cs="Calibri"/>
        </w:rPr>
        <w:t>A master’s</w:t>
      </w:r>
      <w:r w:rsidR="00BF57F0" w:rsidRPr="00141719">
        <w:rPr>
          <w:rFonts w:cs="Calibri"/>
        </w:rPr>
        <w:t xml:space="preserve"> degree earned from an accredited IHE approved to do </w:t>
      </w:r>
      <w:r w:rsidR="00D71E44" w:rsidRPr="00141719">
        <w:rPr>
          <w:rFonts w:cs="Calibri"/>
        </w:rPr>
        <w:t>graduate work.</w:t>
      </w:r>
    </w:p>
    <w:p w14:paraId="62148E3E" w14:textId="77777777" w:rsidR="00B92E10" w:rsidRPr="00141719" w:rsidRDefault="00B92E10" w:rsidP="00CB2295">
      <w:pPr>
        <w:tabs>
          <w:tab w:val="left" w:pos="360"/>
          <w:tab w:val="left" w:pos="720"/>
          <w:tab w:val="left" w:pos="1080"/>
          <w:tab w:val="left" w:pos="1440"/>
          <w:tab w:val="left" w:pos="1800"/>
          <w:tab w:val="left" w:pos="2160"/>
          <w:tab w:val="left" w:pos="2520"/>
        </w:tabs>
        <w:contextualSpacing/>
        <w:jc w:val="both"/>
        <w:rPr>
          <w:rFonts w:cs="Calibri"/>
        </w:rPr>
      </w:pPr>
    </w:p>
    <w:p w14:paraId="0D4A8B83" w14:textId="2F3D3E34" w:rsidR="00B92E10" w:rsidRPr="00141719" w:rsidRDefault="001A3301"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832BDF">
        <w:rPr>
          <w:rFonts w:cs="Calibri"/>
        </w:rPr>
        <w:tab/>
      </w:r>
      <w:r w:rsidR="00AE61DC" w:rsidRPr="00141719">
        <w:rPr>
          <w:rFonts w:cs="Calibri"/>
        </w:rPr>
        <w:t>6</w:t>
      </w:r>
      <w:r w:rsidRPr="00141719">
        <w:rPr>
          <w:rFonts w:cs="Calibri"/>
        </w:rPr>
        <w:t>.</w:t>
      </w:r>
      <w:r w:rsidR="00AE61DC" w:rsidRPr="00141719">
        <w:rPr>
          <w:rFonts w:cs="Calibri"/>
        </w:rPr>
        <w:t>2</w:t>
      </w:r>
      <w:r w:rsidRPr="00141719">
        <w:rPr>
          <w:rFonts w:cs="Calibri"/>
        </w:rPr>
        <w:t>.c.5</w:t>
      </w:r>
      <w:r w:rsidR="005A06C8" w:rsidRPr="00141719">
        <w:rPr>
          <w:rFonts w:cs="Calibri"/>
        </w:rPr>
        <w:t xml:space="preserve">.  </w:t>
      </w:r>
      <w:r w:rsidR="00D71E44" w:rsidRPr="00141719">
        <w:rPr>
          <w:rFonts w:cs="Calibri"/>
        </w:rPr>
        <w:t>M</w:t>
      </w:r>
      <w:r w:rsidR="00072762" w:rsidRPr="00141719">
        <w:rPr>
          <w:rFonts w:cs="Calibri"/>
        </w:rPr>
        <w:t xml:space="preserve">aster’s plus </w:t>
      </w:r>
      <w:r w:rsidR="00B92E10" w:rsidRPr="00141719">
        <w:rPr>
          <w:rFonts w:cs="Calibri"/>
        </w:rPr>
        <w:t xml:space="preserve">15.  A </w:t>
      </w:r>
      <w:r w:rsidR="00F3398B" w:rsidRPr="00141719">
        <w:rPr>
          <w:rFonts w:cs="Calibri"/>
        </w:rPr>
        <w:t>master’s</w:t>
      </w:r>
      <w:r w:rsidR="00B92E10" w:rsidRPr="00141719">
        <w:rPr>
          <w:rFonts w:cs="Calibri"/>
        </w:rPr>
        <w:t xml:space="preserve"> degree plus </w:t>
      </w:r>
      <w:r w:rsidR="00D40389" w:rsidRPr="00141719">
        <w:rPr>
          <w:rFonts w:cs="Calibri"/>
        </w:rPr>
        <w:t>15</w:t>
      </w:r>
      <w:r w:rsidR="00B92E10" w:rsidRPr="00141719">
        <w:rPr>
          <w:rFonts w:cs="Calibri"/>
        </w:rPr>
        <w:t xml:space="preserve"> hours of undergraduate/graduate work</w:t>
      </w:r>
      <w:r w:rsidR="00F90860" w:rsidRPr="00141719">
        <w:rPr>
          <w:rFonts w:cs="Calibri"/>
        </w:rPr>
        <w:t xml:space="preserve"> is</w:t>
      </w:r>
      <w:r w:rsidR="00B92E10" w:rsidRPr="00141719">
        <w:rPr>
          <w:rFonts w:cs="Calibri"/>
        </w:rPr>
        <w:t xml:space="preserve"> also earned from an accredited IHE.  </w:t>
      </w:r>
      <w:r w:rsidR="00D9661A" w:rsidRPr="00141719">
        <w:rPr>
          <w:rFonts w:cs="Calibri"/>
        </w:rPr>
        <w:t>This classification requires</w:t>
      </w:r>
      <w:r w:rsidR="00946487" w:rsidRPr="00141719">
        <w:rPr>
          <w:rFonts w:cs="Calibri"/>
        </w:rPr>
        <w:t xml:space="preserve"> 45</w:t>
      </w:r>
      <w:r w:rsidR="00D9661A" w:rsidRPr="00141719">
        <w:rPr>
          <w:rFonts w:cs="Calibri"/>
        </w:rPr>
        <w:t xml:space="preserve"> hours including a master’s degree, of which </w:t>
      </w:r>
      <w:r w:rsidR="00D40389" w:rsidRPr="00141719">
        <w:rPr>
          <w:rFonts w:cs="Calibri"/>
        </w:rPr>
        <w:t>15</w:t>
      </w:r>
      <w:r w:rsidR="00D9661A" w:rsidRPr="00141719">
        <w:rPr>
          <w:rFonts w:cs="Calibri"/>
        </w:rPr>
        <w:t xml:space="preserve"> hours may be undergraduate hours completed after the bachelor’s degree was awarded.</w:t>
      </w:r>
    </w:p>
    <w:p w14:paraId="1AFA2904" w14:textId="0A044EEE" w:rsidR="002E7CAA" w:rsidRPr="00141719" w:rsidRDefault="002E7CAA" w:rsidP="00CB2295">
      <w:pPr>
        <w:tabs>
          <w:tab w:val="left" w:pos="360"/>
          <w:tab w:val="left" w:pos="720"/>
          <w:tab w:val="left" w:pos="1080"/>
          <w:tab w:val="left" w:pos="1440"/>
          <w:tab w:val="left" w:pos="1800"/>
          <w:tab w:val="left" w:pos="2160"/>
          <w:tab w:val="left" w:pos="2520"/>
        </w:tabs>
        <w:contextualSpacing/>
        <w:jc w:val="both"/>
        <w:rPr>
          <w:rFonts w:cs="Calibri"/>
        </w:rPr>
      </w:pPr>
    </w:p>
    <w:p w14:paraId="67008A6D" w14:textId="5B880EB5" w:rsidR="002E7CAA" w:rsidRPr="00141719" w:rsidRDefault="001A3301"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832BDF">
        <w:rPr>
          <w:rFonts w:cs="Calibri"/>
        </w:rPr>
        <w:tab/>
      </w:r>
      <w:r w:rsidR="00AE61DC" w:rsidRPr="00141719">
        <w:rPr>
          <w:rFonts w:cs="Calibri"/>
        </w:rPr>
        <w:t>6</w:t>
      </w:r>
      <w:r w:rsidRPr="00141719">
        <w:rPr>
          <w:rFonts w:cs="Calibri"/>
        </w:rPr>
        <w:t>.</w:t>
      </w:r>
      <w:r w:rsidR="00AE61DC" w:rsidRPr="00141719">
        <w:rPr>
          <w:rFonts w:cs="Calibri"/>
        </w:rPr>
        <w:t>2</w:t>
      </w:r>
      <w:r w:rsidRPr="00141719">
        <w:rPr>
          <w:rFonts w:cs="Calibri"/>
        </w:rPr>
        <w:t>.c.6</w:t>
      </w:r>
      <w:r w:rsidR="005A06C8" w:rsidRPr="00141719">
        <w:rPr>
          <w:rFonts w:cs="Calibri"/>
        </w:rPr>
        <w:t xml:space="preserve">.  </w:t>
      </w:r>
      <w:r w:rsidR="002E7CAA" w:rsidRPr="00141719">
        <w:rPr>
          <w:rFonts w:cs="Calibri"/>
        </w:rPr>
        <w:t>M</w:t>
      </w:r>
      <w:r w:rsidR="00072762" w:rsidRPr="00141719">
        <w:rPr>
          <w:rFonts w:cs="Calibri"/>
        </w:rPr>
        <w:t xml:space="preserve">aster’s plus </w:t>
      </w:r>
      <w:r w:rsidR="002260BD" w:rsidRPr="00141719">
        <w:rPr>
          <w:rFonts w:cs="Calibri"/>
        </w:rPr>
        <w:t>3</w:t>
      </w:r>
      <w:r w:rsidR="00AE5D0F" w:rsidRPr="00141719">
        <w:rPr>
          <w:rFonts w:cs="Calibri"/>
        </w:rPr>
        <w:t>0</w:t>
      </w:r>
      <w:r w:rsidR="002E7CAA" w:rsidRPr="00141719">
        <w:rPr>
          <w:rFonts w:cs="Calibri"/>
        </w:rPr>
        <w:t xml:space="preserve">.  A master’s degree plus </w:t>
      </w:r>
      <w:r w:rsidR="00946487" w:rsidRPr="00141719">
        <w:rPr>
          <w:rFonts w:cs="Calibri"/>
        </w:rPr>
        <w:t>30</w:t>
      </w:r>
      <w:r w:rsidR="002E7CAA" w:rsidRPr="00141719">
        <w:rPr>
          <w:rFonts w:cs="Calibri"/>
        </w:rPr>
        <w:t xml:space="preserve"> hours of undergraduate/graduate work </w:t>
      </w:r>
      <w:r w:rsidR="00904DAD" w:rsidRPr="00141719">
        <w:rPr>
          <w:rFonts w:cs="Calibri"/>
        </w:rPr>
        <w:t xml:space="preserve">is </w:t>
      </w:r>
      <w:r w:rsidR="002E7CAA" w:rsidRPr="00141719">
        <w:rPr>
          <w:rFonts w:cs="Calibri"/>
        </w:rPr>
        <w:t xml:space="preserve">also earned from an accredited IHE.  This classification requires </w:t>
      </w:r>
      <w:r w:rsidR="00946487" w:rsidRPr="00141719">
        <w:rPr>
          <w:rFonts w:cs="Calibri"/>
        </w:rPr>
        <w:t>60</w:t>
      </w:r>
      <w:r w:rsidR="002E7CAA" w:rsidRPr="00141719">
        <w:rPr>
          <w:rFonts w:cs="Calibri"/>
        </w:rPr>
        <w:t xml:space="preserve"> hours including a master’s degree, of which </w:t>
      </w:r>
      <w:r w:rsidR="00D40389" w:rsidRPr="00141719">
        <w:rPr>
          <w:rFonts w:cs="Calibri"/>
        </w:rPr>
        <w:t>15</w:t>
      </w:r>
      <w:r w:rsidR="002E7CAA" w:rsidRPr="00141719">
        <w:rPr>
          <w:rFonts w:cs="Calibri"/>
        </w:rPr>
        <w:t xml:space="preserve"> hours may be undergraduate hours completed after the bachelor’s degree was awarded.</w:t>
      </w:r>
    </w:p>
    <w:p w14:paraId="6254B715" w14:textId="5ED82433" w:rsidR="002E7CAA" w:rsidRPr="00141719" w:rsidRDefault="002E7CAA" w:rsidP="00CB2295">
      <w:pPr>
        <w:tabs>
          <w:tab w:val="left" w:pos="360"/>
          <w:tab w:val="left" w:pos="720"/>
          <w:tab w:val="left" w:pos="1080"/>
          <w:tab w:val="left" w:pos="1440"/>
          <w:tab w:val="left" w:pos="1800"/>
          <w:tab w:val="left" w:pos="2160"/>
          <w:tab w:val="left" w:pos="2520"/>
        </w:tabs>
        <w:contextualSpacing/>
        <w:jc w:val="both"/>
        <w:rPr>
          <w:rFonts w:cs="Calibri"/>
        </w:rPr>
      </w:pPr>
    </w:p>
    <w:p w14:paraId="64F5D5E2" w14:textId="0DA909FA" w:rsidR="00FD2A51" w:rsidRPr="00141719" w:rsidRDefault="001A3301"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832BDF">
        <w:rPr>
          <w:rFonts w:cs="Calibri"/>
        </w:rPr>
        <w:tab/>
      </w:r>
      <w:r w:rsidR="00AE61DC" w:rsidRPr="00141719">
        <w:rPr>
          <w:rFonts w:cs="Calibri"/>
        </w:rPr>
        <w:t>6</w:t>
      </w:r>
      <w:r w:rsidRPr="00141719">
        <w:rPr>
          <w:rFonts w:cs="Calibri"/>
        </w:rPr>
        <w:t>.</w:t>
      </w:r>
      <w:r w:rsidR="00AE61DC" w:rsidRPr="00141719">
        <w:rPr>
          <w:rFonts w:cs="Calibri"/>
        </w:rPr>
        <w:t>2</w:t>
      </w:r>
      <w:r w:rsidRPr="00141719">
        <w:rPr>
          <w:rFonts w:cs="Calibri"/>
        </w:rPr>
        <w:t>.c.7</w:t>
      </w:r>
      <w:r w:rsidR="005A06C8" w:rsidRPr="00141719">
        <w:rPr>
          <w:rFonts w:cs="Calibri"/>
        </w:rPr>
        <w:t xml:space="preserve">.  </w:t>
      </w:r>
      <w:r w:rsidR="00FD2A51" w:rsidRPr="00141719">
        <w:rPr>
          <w:rFonts w:cs="Calibri"/>
        </w:rPr>
        <w:t>M</w:t>
      </w:r>
      <w:r w:rsidR="002260BD" w:rsidRPr="00141719">
        <w:rPr>
          <w:rFonts w:cs="Calibri"/>
        </w:rPr>
        <w:t xml:space="preserve">aster’s plus </w:t>
      </w:r>
      <w:r w:rsidR="00FD2A51" w:rsidRPr="00141719">
        <w:rPr>
          <w:rFonts w:cs="Calibri"/>
        </w:rPr>
        <w:t xml:space="preserve">45.  A master’s degree plus </w:t>
      </w:r>
      <w:r w:rsidR="00946487" w:rsidRPr="00141719">
        <w:rPr>
          <w:rFonts w:cs="Calibri"/>
        </w:rPr>
        <w:t>45</w:t>
      </w:r>
      <w:r w:rsidR="00FD2A51" w:rsidRPr="00141719">
        <w:rPr>
          <w:rFonts w:cs="Calibri"/>
        </w:rPr>
        <w:t xml:space="preserve"> hours of undergraduate/graduate work </w:t>
      </w:r>
      <w:r w:rsidR="00904DAD" w:rsidRPr="00141719">
        <w:rPr>
          <w:rFonts w:cs="Calibri"/>
        </w:rPr>
        <w:t xml:space="preserve">is </w:t>
      </w:r>
      <w:r w:rsidR="00FD2A51" w:rsidRPr="00141719">
        <w:rPr>
          <w:rFonts w:cs="Calibri"/>
        </w:rPr>
        <w:t xml:space="preserve">also earned from an accredited IHE.  This classification requires </w:t>
      </w:r>
      <w:r w:rsidR="00946487" w:rsidRPr="00141719">
        <w:rPr>
          <w:rFonts w:cs="Calibri"/>
        </w:rPr>
        <w:t>75</w:t>
      </w:r>
      <w:r w:rsidR="00FD2A51" w:rsidRPr="00141719">
        <w:rPr>
          <w:rFonts w:cs="Calibri"/>
        </w:rPr>
        <w:t xml:space="preserve"> hours including a master’s degree, of which </w:t>
      </w:r>
      <w:r w:rsidR="00D40389" w:rsidRPr="00141719">
        <w:rPr>
          <w:rFonts w:cs="Calibri"/>
        </w:rPr>
        <w:t>15</w:t>
      </w:r>
      <w:r w:rsidR="00FD2A51" w:rsidRPr="00141719">
        <w:rPr>
          <w:rFonts w:cs="Calibri"/>
        </w:rPr>
        <w:t xml:space="preserve"> hours may be undergraduate hours completed after the bachelor’s degree was awarded.</w:t>
      </w:r>
    </w:p>
    <w:p w14:paraId="24F1A28E" w14:textId="626CD3C4" w:rsidR="00FD2A51" w:rsidRPr="00141719" w:rsidRDefault="00FD2A51" w:rsidP="00CB2295">
      <w:pPr>
        <w:tabs>
          <w:tab w:val="left" w:pos="360"/>
          <w:tab w:val="left" w:pos="720"/>
          <w:tab w:val="left" w:pos="1080"/>
          <w:tab w:val="left" w:pos="1440"/>
          <w:tab w:val="left" w:pos="1800"/>
          <w:tab w:val="left" w:pos="2160"/>
          <w:tab w:val="left" w:pos="2520"/>
        </w:tabs>
        <w:contextualSpacing/>
        <w:jc w:val="both"/>
        <w:rPr>
          <w:rFonts w:cs="Calibri"/>
        </w:rPr>
      </w:pPr>
    </w:p>
    <w:p w14:paraId="4BA64590" w14:textId="28F07597" w:rsidR="00BF7006" w:rsidRPr="00141719" w:rsidRDefault="001A3301"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832BDF">
        <w:rPr>
          <w:rFonts w:cs="Calibri"/>
        </w:rPr>
        <w:tab/>
      </w:r>
      <w:r w:rsidR="00AE61DC" w:rsidRPr="00141719">
        <w:rPr>
          <w:rFonts w:cs="Calibri"/>
        </w:rPr>
        <w:t>6</w:t>
      </w:r>
      <w:r w:rsidRPr="00141719">
        <w:rPr>
          <w:rFonts w:cs="Calibri"/>
        </w:rPr>
        <w:t>.</w:t>
      </w:r>
      <w:r w:rsidR="00AE61DC" w:rsidRPr="00141719">
        <w:rPr>
          <w:rFonts w:cs="Calibri"/>
        </w:rPr>
        <w:t>2</w:t>
      </w:r>
      <w:r w:rsidRPr="00141719">
        <w:rPr>
          <w:rFonts w:cs="Calibri"/>
        </w:rPr>
        <w:t>.c.8</w:t>
      </w:r>
      <w:r w:rsidR="005A06C8" w:rsidRPr="00141719">
        <w:rPr>
          <w:rFonts w:cs="Calibri"/>
        </w:rPr>
        <w:t xml:space="preserve">.  </w:t>
      </w:r>
      <w:r w:rsidR="00BF7006" w:rsidRPr="00141719">
        <w:rPr>
          <w:rFonts w:cs="Calibri"/>
        </w:rPr>
        <w:t>M</w:t>
      </w:r>
      <w:r w:rsidR="002260BD" w:rsidRPr="00141719">
        <w:rPr>
          <w:rFonts w:cs="Calibri"/>
        </w:rPr>
        <w:t xml:space="preserve">aster’s plus </w:t>
      </w:r>
      <w:r w:rsidR="00BF7006" w:rsidRPr="00141719">
        <w:rPr>
          <w:rFonts w:cs="Calibri"/>
        </w:rPr>
        <w:t xml:space="preserve">60.  A master’s degree plus </w:t>
      </w:r>
      <w:r w:rsidR="00946487" w:rsidRPr="00141719">
        <w:rPr>
          <w:rFonts w:cs="Calibri"/>
        </w:rPr>
        <w:t>60</w:t>
      </w:r>
      <w:r w:rsidR="00BF7006" w:rsidRPr="00141719">
        <w:rPr>
          <w:rFonts w:cs="Calibri"/>
        </w:rPr>
        <w:t xml:space="preserve"> hours of undergraduate/graduate work </w:t>
      </w:r>
      <w:r w:rsidR="00904DAD" w:rsidRPr="00141719">
        <w:rPr>
          <w:rFonts w:cs="Calibri"/>
        </w:rPr>
        <w:t xml:space="preserve">is </w:t>
      </w:r>
      <w:r w:rsidR="00BF7006" w:rsidRPr="00141719">
        <w:rPr>
          <w:rFonts w:cs="Calibri"/>
        </w:rPr>
        <w:t xml:space="preserve">also earned from an accredited IHE.  This classification requires </w:t>
      </w:r>
      <w:r w:rsidR="00946487" w:rsidRPr="00141719">
        <w:rPr>
          <w:rFonts w:cs="Calibri"/>
        </w:rPr>
        <w:t>90</w:t>
      </w:r>
      <w:r w:rsidR="00BF7006" w:rsidRPr="00141719">
        <w:rPr>
          <w:rFonts w:cs="Calibri"/>
        </w:rPr>
        <w:t xml:space="preserve"> hours including a master’s degree, of which </w:t>
      </w:r>
      <w:r w:rsidR="00D40389" w:rsidRPr="00141719">
        <w:rPr>
          <w:rFonts w:cs="Calibri"/>
        </w:rPr>
        <w:t>15</w:t>
      </w:r>
      <w:r w:rsidR="00BF7006" w:rsidRPr="00141719">
        <w:rPr>
          <w:rFonts w:cs="Calibri"/>
        </w:rPr>
        <w:t xml:space="preserve"> hours may be undergraduate hours completed after the bachelor’s degree was awarded.</w:t>
      </w:r>
    </w:p>
    <w:p w14:paraId="0404EA89" w14:textId="12352292" w:rsidR="00BF7006" w:rsidRPr="00141719" w:rsidRDefault="00BF7006" w:rsidP="00CB2295">
      <w:pPr>
        <w:tabs>
          <w:tab w:val="left" w:pos="360"/>
          <w:tab w:val="left" w:pos="720"/>
          <w:tab w:val="left" w:pos="1080"/>
          <w:tab w:val="left" w:pos="1440"/>
          <w:tab w:val="left" w:pos="1800"/>
          <w:tab w:val="left" w:pos="2160"/>
          <w:tab w:val="left" w:pos="2520"/>
        </w:tabs>
        <w:contextualSpacing/>
        <w:jc w:val="both"/>
        <w:rPr>
          <w:rFonts w:cs="Calibri"/>
        </w:rPr>
      </w:pPr>
    </w:p>
    <w:p w14:paraId="1B7C0046" w14:textId="2BDBFD6B" w:rsidR="00B46670" w:rsidRPr="00141719" w:rsidRDefault="001A3301"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832BDF">
        <w:rPr>
          <w:rFonts w:cs="Calibri"/>
        </w:rPr>
        <w:tab/>
      </w:r>
      <w:r w:rsidR="00AE61DC" w:rsidRPr="00141719">
        <w:rPr>
          <w:rFonts w:cs="Calibri"/>
        </w:rPr>
        <w:t>6</w:t>
      </w:r>
      <w:r w:rsidRPr="00141719">
        <w:rPr>
          <w:rFonts w:cs="Calibri"/>
        </w:rPr>
        <w:t>.</w:t>
      </w:r>
      <w:r w:rsidR="00AE61DC" w:rsidRPr="00141719">
        <w:rPr>
          <w:rFonts w:cs="Calibri"/>
        </w:rPr>
        <w:t>2</w:t>
      </w:r>
      <w:r w:rsidRPr="00141719">
        <w:rPr>
          <w:rFonts w:cs="Calibri"/>
        </w:rPr>
        <w:t>.c.9</w:t>
      </w:r>
      <w:r w:rsidR="005A06C8" w:rsidRPr="00141719">
        <w:rPr>
          <w:rFonts w:cs="Calibri"/>
        </w:rPr>
        <w:t xml:space="preserve">.  </w:t>
      </w:r>
      <w:r w:rsidR="00B46670" w:rsidRPr="00141719">
        <w:rPr>
          <w:rFonts w:cs="Calibri"/>
        </w:rPr>
        <w:t>Doctorate.  A doctorate’s degree earned from an accredited IHE qualified and approved to confer such a degree.</w:t>
      </w:r>
    </w:p>
    <w:p w14:paraId="7DB2DA3B" w14:textId="516AFE52" w:rsidR="00000849" w:rsidRPr="00141719" w:rsidRDefault="00000849" w:rsidP="00CB2295">
      <w:pPr>
        <w:tabs>
          <w:tab w:val="left" w:pos="360"/>
          <w:tab w:val="left" w:pos="720"/>
          <w:tab w:val="left" w:pos="1080"/>
          <w:tab w:val="left" w:pos="1440"/>
          <w:tab w:val="left" w:pos="1800"/>
          <w:tab w:val="left" w:pos="2160"/>
          <w:tab w:val="left" w:pos="2520"/>
        </w:tabs>
        <w:contextualSpacing/>
        <w:jc w:val="both"/>
        <w:rPr>
          <w:rFonts w:cs="Calibri"/>
        </w:rPr>
      </w:pPr>
    </w:p>
    <w:p w14:paraId="10AB776B" w14:textId="6D68C6BE" w:rsidR="00000849" w:rsidRPr="00141719" w:rsidRDefault="001A3301"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lastRenderedPageBreak/>
        <w:tab/>
      </w:r>
      <w:r w:rsidR="00294F4C" w:rsidRPr="00141719">
        <w:rPr>
          <w:rFonts w:cs="Calibri"/>
        </w:rPr>
        <w:t>6</w:t>
      </w:r>
      <w:r w:rsidRPr="00141719">
        <w:rPr>
          <w:rFonts w:cs="Calibri"/>
        </w:rPr>
        <w:t>.</w:t>
      </w:r>
      <w:r w:rsidR="00AE61DC" w:rsidRPr="00141719">
        <w:rPr>
          <w:rFonts w:cs="Calibri"/>
        </w:rPr>
        <w:t>3</w:t>
      </w:r>
      <w:r w:rsidRPr="00141719">
        <w:rPr>
          <w:rFonts w:cs="Calibri"/>
        </w:rPr>
        <w:t xml:space="preserve">.  </w:t>
      </w:r>
      <w:r w:rsidR="00234014" w:rsidRPr="00141719">
        <w:rPr>
          <w:rFonts w:cs="Calibri"/>
        </w:rPr>
        <w:t xml:space="preserve">Official transcripts are used to </w:t>
      </w:r>
      <w:r w:rsidR="007450C0" w:rsidRPr="00141719">
        <w:rPr>
          <w:rFonts w:cs="Calibri"/>
        </w:rPr>
        <w:t xml:space="preserve">verify earned credits </w:t>
      </w:r>
      <w:r w:rsidR="00234014" w:rsidRPr="00141719">
        <w:rPr>
          <w:rFonts w:cs="Calibri"/>
        </w:rPr>
        <w:t xml:space="preserve">from an accredited IHE or </w:t>
      </w:r>
      <w:r w:rsidR="00CA31C0" w:rsidRPr="00141719">
        <w:rPr>
          <w:rFonts w:cs="Calibri"/>
        </w:rPr>
        <w:t>a grade report of completed contact hours in a postsecondary program from a</w:t>
      </w:r>
      <w:r w:rsidR="00F91DEC" w:rsidRPr="00141719">
        <w:rPr>
          <w:rFonts w:cs="Calibri"/>
        </w:rPr>
        <w:t>n approved and accredited</w:t>
      </w:r>
      <w:r w:rsidR="00CA31C0" w:rsidRPr="00141719">
        <w:rPr>
          <w:rFonts w:cs="Calibri"/>
        </w:rPr>
        <w:t xml:space="preserve"> institution.  </w:t>
      </w:r>
      <w:r w:rsidR="00A7363C" w:rsidRPr="00141719">
        <w:rPr>
          <w:rFonts w:cs="Calibri"/>
        </w:rPr>
        <w:t>E</w:t>
      </w:r>
      <w:r w:rsidR="00CA31C0" w:rsidRPr="00141719">
        <w:rPr>
          <w:rFonts w:cs="Calibri"/>
        </w:rPr>
        <w:t>mployee</w:t>
      </w:r>
      <w:r w:rsidR="00A7363C" w:rsidRPr="00141719">
        <w:rPr>
          <w:rFonts w:cs="Calibri"/>
        </w:rPr>
        <w:t>s</w:t>
      </w:r>
      <w:r w:rsidR="00CA31C0" w:rsidRPr="00141719">
        <w:rPr>
          <w:rFonts w:cs="Calibri"/>
        </w:rPr>
        <w:t xml:space="preserve"> </w:t>
      </w:r>
      <w:r w:rsidR="00A7363C" w:rsidRPr="00141719">
        <w:rPr>
          <w:rFonts w:cs="Calibri"/>
        </w:rPr>
        <w:t>are</w:t>
      </w:r>
      <w:r w:rsidR="004563B3" w:rsidRPr="00141719">
        <w:rPr>
          <w:rFonts w:cs="Calibri"/>
        </w:rPr>
        <w:t xml:space="preserve"> responsible for obtaining and providing official transcript</w:t>
      </w:r>
      <w:r w:rsidR="00A27B41" w:rsidRPr="00141719">
        <w:rPr>
          <w:rFonts w:cs="Calibri"/>
        </w:rPr>
        <w:t>s</w:t>
      </w:r>
      <w:r w:rsidR="004563B3" w:rsidRPr="00141719">
        <w:rPr>
          <w:rFonts w:cs="Calibri"/>
        </w:rPr>
        <w:t xml:space="preserve"> </w:t>
      </w:r>
      <w:r w:rsidR="004E61AA" w:rsidRPr="00141719">
        <w:rPr>
          <w:rFonts w:cs="Calibri"/>
        </w:rPr>
        <w:t xml:space="preserve">to </w:t>
      </w:r>
      <w:r w:rsidR="006F311A" w:rsidRPr="00141719">
        <w:rPr>
          <w:rFonts w:cs="Calibri"/>
        </w:rPr>
        <w:t>the</w:t>
      </w:r>
      <w:r w:rsidR="002B712D" w:rsidRPr="00141719">
        <w:rPr>
          <w:rFonts w:cs="Calibri"/>
        </w:rPr>
        <w:t>ir</w:t>
      </w:r>
      <w:r w:rsidR="004E61AA" w:rsidRPr="00141719">
        <w:rPr>
          <w:rFonts w:cs="Calibri"/>
        </w:rPr>
        <w:t xml:space="preserve"> employer.</w:t>
      </w:r>
    </w:p>
    <w:p w14:paraId="1FE2CFAE" w14:textId="5B461748" w:rsidR="004E61AA" w:rsidRPr="00141719" w:rsidRDefault="004E61AA" w:rsidP="00CB2295">
      <w:pPr>
        <w:tabs>
          <w:tab w:val="left" w:pos="360"/>
          <w:tab w:val="left" w:pos="720"/>
          <w:tab w:val="left" w:pos="1080"/>
          <w:tab w:val="left" w:pos="1440"/>
          <w:tab w:val="left" w:pos="1800"/>
          <w:tab w:val="left" w:pos="2160"/>
          <w:tab w:val="left" w:pos="2520"/>
        </w:tabs>
        <w:contextualSpacing/>
        <w:jc w:val="both"/>
        <w:rPr>
          <w:rFonts w:cs="Calibri"/>
        </w:rPr>
      </w:pPr>
    </w:p>
    <w:p w14:paraId="2AF81387" w14:textId="0581280D" w:rsidR="004E61AA" w:rsidRPr="00141719" w:rsidRDefault="001A3301"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294F4C" w:rsidRPr="00141719">
        <w:rPr>
          <w:rFonts w:cs="Calibri"/>
        </w:rPr>
        <w:t>6</w:t>
      </w:r>
      <w:r w:rsidRPr="00141719">
        <w:rPr>
          <w:rFonts w:cs="Calibri"/>
        </w:rPr>
        <w:t>.</w:t>
      </w:r>
      <w:r w:rsidR="00F91DEC" w:rsidRPr="00141719">
        <w:rPr>
          <w:rFonts w:cs="Calibri"/>
        </w:rPr>
        <w:t>4</w:t>
      </w:r>
      <w:r w:rsidRPr="00141719">
        <w:rPr>
          <w:rFonts w:cs="Calibri"/>
        </w:rPr>
        <w:t xml:space="preserve">.  </w:t>
      </w:r>
      <w:r w:rsidR="006949C4" w:rsidRPr="00141719">
        <w:rPr>
          <w:rFonts w:cs="Calibri"/>
        </w:rPr>
        <w:t>C</w:t>
      </w:r>
      <w:r w:rsidR="00D22772" w:rsidRPr="00141719">
        <w:rPr>
          <w:rFonts w:cs="Calibri"/>
        </w:rPr>
        <w:t>ount</w:t>
      </w:r>
      <w:r w:rsidR="006949C4" w:rsidRPr="00141719">
        <w:rPr>
          <w:rFonts w:cs="Calibri"/>
        </w:rPr>
        <w:t>ies</w:t>
      </w:r>
      <w:r w:rsidR="00D22772" w:rsidRPr="00141719">
        <w:rPr>
          <w:rFonts w:cs="Calibri"/>
        </w:rPr>
        <w:t xml:space="preserve"> </w:t>
      </w:r>
      <w:r w:rsidR="006949C4" w:rsidRPr="00141719">
        <w:rPr>
          <w:rFonts w:cs="Calibri"/>
        </w:rPr>
        <w:t>a</w:t>
      </w:r>
      <w:r w:rsidR="004E61AA" w:rsidRPr="00141719">
        <w:rPr>
          <w:rFonts w:cs="Calibri"/>
        </w:rPr>
        <w:t xml:space="preserve">re responsible for verifying the number of hours completed by their respective </w:t>
      </w:r>
      <w:r w:rsidR="00295CDF" w:rsidRPr="00141719">
        <w:rPr>
          <w:rFonts w:cs="Calibri"/>
        </w:rPr>
        <w:t xml:space="preserve">service </w:t>
      </w:r>
      <w:r w:rsidR="004E61AA" w:rsidRPr="00141719">
        <w:rPr>
          <w:rFonts w:cs="Calibri"/>
        </w:rPr>
        <w:t>employees for additional pay purposes.</w:t>
      </w:r>
    </w:p>
    <w:p w14:paraId="1C192FC6" w14:textId="5E374A0C" w:rsidR="00B92E10" w:rsidRPr="00141719" w:rsidRDefault="00B92E10" w:rsidP="00CB2295">
      <w:pPr>
        <w:tabs>
          <w:tab w:val="left" w:pos="360"/>
          <w:tab w:val="left" w:pos="720"/>
          <w:tab w:val="left" w:pos="1080"/>
          <w:tab w:val="left" w:pos="1440"/>
          <w:tab w:val="left" w:pos="1800"/>
          <w:tab w:val="left" w:pos="2160"/>
          <w:tab w:val="left" w:pos="2520"/>
        </w:tabs>
        <w:contextualSpacing/>
        <w:rPr>
          <w:rFonts w:cs="Calibri"/>
        </w:rPr>
      </w:pPr>
    </w:p>
    <w:p w14:paraId="0962B2BD" w14:textId="37777171" w:rsidR="001A3301" w:rsidRPr="00141719" w:rsidRDefault="001A3301" w:rsidP="00CB2295">
      <w:pPr>
        <w:tabs>
          <w:tab w:val="left" w:pos="360"/>
          <w:tab w:val="left" w:pos="720"/>
          <w:tab w:val="left" w:pos="1080"/>
          <w:tab w:val="left" w:pos="1440"/>
          <w:tab w:val="left" w:pos="1800"/>
          <w:tab w:val="left" w:pos="2520"/>
        </w:tabs>
        <w:contextualSpacing/>
        <w:rPr>
          <w:rFonts w:cs="Calibri"/>
        </w:rPr>
      </w:pPr>
      <w:r w:rsidRPr="00141719">
        <w:rPr>
          <w:rFonts w:cs="Calibri"/>
          <w:b/>
          <w:bCs/>
        </w:rPr>
        <w:t>§126-146-</w:t>
      </w:r>
      <w:r w:rsidR="00E31203" w:rsidRPr="00141719">
        <w:rPr>
          <w:rFonts w:cs="Calibri"/>
          <w:b/>
          <w:bCs/>
        </w:rPr>
        <w:t>7</w:t>
      </w:r>
      <w:r w:rsidRPr="00141719">
        <w:rPr>
          <w:rFonts w:cs="Calibri"/>
          <w:b/>
          <w:bCs/>
        </w:rPr>
        <w:t>.  Competency Testing</w:t>
      </w:r>
      <w:r w:rsidR="00EF050C" w:rsidRPr="00141719">
        <w:rPr>
          <w:rFonts w:cs="Calibri"/>
          <w:b/>
          <w:bCs/>
        </w:rPr>
        <w:t>.</w:t>
      </w:r>
    </w:p>
    <w:p w14:paraId="78F05B10" w14:textId="37E268E1" w:rsidR="00BA20AB" w:rsidRPr="00141719" w:rsidRDefault="00BA20AB" w:rsidP="00CB2295">
      <w:pPr>
        <w:tabs>
          <w:tab w:val="left" w:pos="360"/>
          <w:tab w:val="left" w:pos="720"/>
          <w:tab w:val="left" w:pos="1080"/>
          <w:tab w:val="left" w:pos="1440"/>
          <w:tab w:val="left" w:pos="1800"/>
          <w:tab w:val="left" w:pos="2160"/>
          <w:tab w:val="left" w:pos="2520"/>
        </w:tabs>
        <w:contextualSpacing/>
        <w:rPr>
          <w:rFonts w:cs="Calibri"/>
          <w:b/>
          <w:bCs/>
        </w:rPr>
      </w:pPr>
    </w:p>
    <w:p w14:paraId="540AE516" w14:textId="00926A73" w:rsidR="001A3301" w:rsidRPr="00141719" w:rsidRDefault="001A3301"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E31203" w:rsidRPr="00141719">
        <w:rPr>
          <w:rFonts w:cs="Calibri"/>
        </w:rPr>
        <w:t>7</w:t>
      </w:r>
      <w:r w:rsidRPr="00141719">
        <w:rPr>
          <w:rFonts w:cs="Calibri"/>
        </w:rPr>
        <w:t xml:space="preserve">.1.  </w:t>
      </w:r>
      <w:r w:rsidR="00BA20AB" w:rsidRPr="00141719">
        <w:rPr>
          <w:rFonts w:cs="Calibri"/>
        </w:rPr>
        <w:t xml:space="preserve">Competency tests are used to determine the qualifications of new applicants seeking initial employment in a classification as either a regular or substitute employee or an existing employee applying for employment in another classification (W. Va. Code §18A-4-8e).  These tests </w:t>
      </w:r>
      <w:r w:rsidR="00742657" w:rsidRPr="00141719">
        <w:rPr>
          <w:rFonts w:cs="Calibri"/>
        </w:rPr>
        <w:t>shall</w:t>
      </w:r>
      <w:r w:rsidR="00BA20AB" w:rsidRPr="00141719">
        <w:rPr>
          <w:rFonts w:cs="Calibri"/>
        </w:rPr>
        <w:t xml:space="preserve"> not be used to evaluate currently classified employees.  </w:t>
      </w:r>
    </w:p>
    <w:p w14:paraId="411C9393" w14:textId="77777777" w:rsidR="00CA00EF" w:rsidRPr="00141719" w:rsidRDefault="00CA00EF" w:rsidP="00CB2295">
      <w:pPr>
        <w:tabs>
          <w:tab w:val="left" w:pos="360"/>
          <w:tab w:val="left" w:pos="720"/>
          <w:tab w:val="left" w:pos="1080"/>
          <w:tab w:val="left" w:pos="1440"/>
          <w:tab w:val="left" w:pos="1800"/>
          <w:tab w:val="left" w:pos="2160"/>
          <w:tab w:val="left" w:pos="2520"/>
        </w:tabs>
        <w:contextualSpacing/>
        <w:jc w:val="both"/>
        <w:rPr>
          <w:rFonts w:cs="Calibri"/>
        </w:rPr>
      </w:pPr>
    </w:p>
    <w:p w14:paraId="39C7C84D" w14:textId="7E94C668" w:rsidR="001A3301" w:rsidRPr="00141719" w:rsidRDefault="00CA00EF"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E31203" w:rsidRPr="00141719">
        <w:rPr>
          <w:rFonts w:cs="Calibri"/>
        </w:rPr>
        <w:t>7</w:t>
      </w:r>
      <w:r w:rsidRPr="00141719">
        <w:rPr>
          <w:rFonts w:cs="Calibri"/>
        </w:rPr>
        <w:t>.</w:t>
      </w:r>
      <w:r w:rsidR="00E31203" w:rsidRPr="00141719">
        <w:rPr>
          <w:rFonts w:cs="Calibri"/>
        </w:rPr>
        <w:t>2</w:t>
      </w:r>
      <w:r w:rsidRPr="00141719">
        <w:rPr>
          <w:rFonts w:cs="Calibri"/>
        </w:rPr>
        <w:t>.  The</w:t>
      </w:r>
      <w:r w:rsidR="00C26B3E" w:rsidRPr="00141719">
        <w:rPr>
          <w:rFonts w:cs="Calibri"/>
        </w:rPr>
        <w:t xml:space="preserve"> </w:t>
      </w:r>
      <w:r w:rsidRPr="00141719">
        <w:rPr>
          <w:rFonts w:cs="Calibri"/>
        </w:rPr>
        <w:t>county must use the state-approved competency test in its entirety with no additions to the test.  Counties are not permitted to require additional testing for classifications or use county-developed tests.</w:t>
      </w:r>
      <w:r w:rsidR="000409AF" w:rsidRPr="00141719">
        <w:rPr>
          <w:rFonts w:cs="Calibri"/>
        </w:rPr>
        <w:t xml:space="preserve">  Counties may consider job</w:t>
      </w:r>
      <w:r w:rsidR="0083363F" w:rsidRPr="00141719">
        <w:rPr>
          <w:rFonts w:cs="Calibri"/>
        </w:rPr>
        <w:t>-</w:t>
      </w:r>
      <w:r w:rsidR="000409AF" w:rsidRPr="00141719">
        <w:rPr>
          <w:rFonts w:cs="Calibri"/>
        </w:rPr>
        <w:t xml:space="preserve">related factors in addition to the statutory qualification, if necessary, for </w:t>
      </w:r>
      <w:r w:rsidR="0083363F" w:rsidRPr="00141719">
        <w:rPr>
          <w:rFonts w:cs="Calibri"/>
        </w:rPr>
        <w:t xml:space="preserve">the </w:t>
      </w:r>
      <w:r w:rsidR="000409AF" w:rsidRPr="00141719">
        <w:rPr>
          <w:rFonts w:cs="Calibri"/>
        </w:rPr>
        <w:t>successful performance of the posted vacancy.</w:t>
      </w:r>
    </w:p>
    <w:p w14:paraId="42A44463" w14:textId="77777777" w:rsidR="00CA00EF" w:rsidRPr="00141719" w:rsidRDefault="00CA00EF" w:rsidP="00CB2295">
      <w:pPr>
        <w:tabs>
          <w:tab w:val="left" w:pos="360"/>
          <w:tab w:val="left" w:pos="720"/>
          <w:tab w:val="left" w:pos="1080"/>
          <w:tab w:val="left" w:pos="1440"/>
          <w:tab w:val="left" w:pos="1800"/>
          <w:tab w:val="left" w:pos="2160"/>
          <w:tab w:val="left" w:pos="2520"/>
        </w:tabs>
        <w:contextualSpacing/>
        <w:jc w:val="both"/>
        <w:rPr>
          <w:rFonts w:cs="Calibri"/>
        </w:rPr>
      </w:pPr>
    </w:p>
    <w:p w14:paraId="7A9FA80F" w14:textId="7E7BA578" w:rsidR="006C3BC8" w:rsidRPr="00141719" w:rsidRDefault="001A3301"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E31203" w:rsidRPr="00141719">
        <w:rPr>
          <w:rFonts w:cs="Calibri"/>
        </w:rPr>
        <w:t>7</w:t>
      </w:r>
      <w:r w:rsidRPr="00141719">
        <w:rPr>
          <w:rFonts w:cs="Calibri"/>
        </w:rPr>
        <w:t>.</w:t>
      </w:r>
      <w:r w:rsidR="00184D5A" w:rsidRPr="00141719">
        <w:rPr>
          <w:rFonts w:cs="Calibri"/>
        </w:rPr>
        <w:t>3</w:t>
      </w:r>
      <w:r w:rsidRPr="00141719">
        <w:rPr>
          <w:rFonts w:cs="Calibri"/>
        </w:rPr>
        <w:t xml:space="preserve">.  </w:t>
      </w:r>
      <w:r w:rsidR="009A4581" w:rsidRPr="00141719">
        <w:rPr>
          <w:rFonts w:cs="Calibri"/>
        </w:rPr>
        <w:t>C</w:t>
      </w:r>
      <w:r w:rsidR="00BA20AB" w:rsidRPr="00141719">
        <w:rPr>
          <w:rFonts w:cs="Calibri"/>
        </w:rPr>
        <w:t>ompetency tests</w:t>
      </w:r>
      <w:r w:rsidR="00B43A66" w:rsidRPr="00141719">
        <w:rPr>
          <w:rFonts w:cs="Calibri"/>
        </w:rPr>
        <w:t xml:space="preserve"> are based on classifications </w:t>
      </w:r>
      <w:r w:rsidR="0075658A" w:rsidRPr="00141719">
        <w:rPr>
          <w:rFonts w:cs="Calibri"/>
        </w:rPr>
        <w:t xml:space="preserve">and include a combination of </w:t>
      </w:r>
      <w:r w:rsidR="00BA20AB" w:rsidRPr="00141719">
        <w:rPr>
          <w:rFonts w:cs="Calibri"/>
        </w:rPr>
        <w:t>written and</w:t>
      </w:r>
      <w:r w:rsidR="0075658A" w:rsidRPr="00141719">
        <w:rPr>
          <w:rFonts w:cs="Calibri"/>
        </w:rPr>
        <w:t xml:space="preserve"> </w:t>
      </w:r>
      <w:r w:rsidR="00BA20AB" w:rsidRPr="00141719">
        <w:rPr>
          <w:rFonts w:cs="Calibri"/>
        </w:rPr>
        <w:t>performance test</w:t>
      </w:r>
      <w:r w:rsidR="0075658A" w:rsidRPr="00141719">
        <w:rPr>
          <w:rFonts w:cs="Calibri"/>
        </w:rPr>
        <w:t>s</w:t>
      </w:r>
      <w:r w:rsidR="00BA20AB" w:rsidRPr="00141719">
        <w:rPr>
          <w:rFonts w:cs="Calibri"/>
        </w:rPr>
        <w:t>.  The written test provide</w:t>
      </w:r>
      <w:r w:rsidR="00CE5B13" w:rsidRPr="00141719">
        <w:rPr>
          <w:rFonts w:cs="Calibri"/>
        </w:rPr>
        <w:t>s</w:t>
      </w:r>
      <w:r w:rsidR="00BA20AB" w:rsidRPr="00141719">
        <w:rPr>
          <w:rFonts w:cs="Calibri"/>
        </w:rPr>
        <w:t xml:space="preserve"> the </w:t>
      </w:r>
      <w:r w:rsidR="00D22772" w:rsidRPr="00141719">
        <w:rPr>
          <w:rFonts w:cs="Calibri"/>
        </w:rPr>
        <w:t>county</w:t>
      </w:r>
      <w:r w:rsidR="00BA20AB" w:rsidRPr="00141719">
        <w:rPr>
          <w:rFonts w:cs="Calibri"/>
        </w:rPr>
        <w:t xml:space="preserve"> with the applicant’s knowledge of the classification’s job duties and responsibilities.  The performance test demonstrates the applicant’s ability to perform tasks related to the classification.</w:t>
      </w:r>
    </w:p>
    <w:p w14:paraId="67E45E50" w14:textId="3F030AB0" w:rsidR="00BA20AB" w:rsidRPr="00141719" w:rsidRDefault="00BA20AB" w:rsidP="00CB2295">
      <w:pPr>
        <w:tabs>
          <w:tab w:val="left" w:pos="360"/>
          <w:tab w:val="left" w:pos="720"/>
          <w:tab w:val="left" w:pos="1080"/>
          <w:tab w:val="left" w:pos="1440"/>
          <w:tab w:val="left" w:pos="1800"/>
          <w:tab w:val="left" w:pos="2160"/>
          <w:tab w:val="left" w:pos="2520"/>
        </w:tabs>
        <w:contextualSpacing/>
        <w:jc w:val="both"/>
        <w:rPr>
          <w:rFonts w:cs="Calibri"/>
        </w:rPr>
      </w:pPr>
    </w:p>
    <w:p w14:paraId="01E87A68" w14:textId="77DECC9C" w:rsidR="007F0F1D" w:rsidRPr="00141719" w:rsidRDefault="001A3301"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E31203" w:rsidRPr="00141719">
        <w:rPr>
          <w:rFonts w:cs="Calibri"/>
        </w:rPr>
        <w:t>7</w:t>
      </w:r>
      <w:r w:rsidRPr="00141719">
        <w:rPr>
          <w:rFonts w:cs="Calibri"/>
        </w:rPr>
        <w:t>.</w:t>
      </w:r>
      <w:r w:rsidR="00184D5A" w:rsidRPr="00141719">
        <w:rPr>
          <w:rFonts w:cs="Calibri"/>
        </w:rPr>
        <w:t>4</w:t>
      </w:r>
      <w:r w:rsidRPr="00141719">
        <w:rPr>
          <w:rFonts w:cs="Calibri"/>
        </w:rPr>
        <w:t xml:space="preserve">.  </w:t>
      </w:r>
      <w:r w:rsidR="00BA20AB" w:rsidRPr="00141719">
        <w:rPr>
          <w:rFonts w:cs="Calibri"/>
        </w:rPr>
        <w:t xml:space="preserve">Competency tests align with the </w:t>
      </w:r>
      <w:r w:rsidRPr="00141719">
        <w:rPr>
          <w:rFonts w:cs="Calibri"/>
        </w:rPr>
        <w:t>classification definition</w:t>
      </w:r>
      <w:r w:rsidR="00442C2D" w:rsidRPr="00141719">
        <w:rPr>
          <w:rFonts w:cs="Calibri"/>
        </w:rPr>
        <w:t xml:space="preserve"> in </w:t>
      </w:r>
      <w:r w:rsidR="001C3DBD" w:rsidRPr="00141719">
        <w:rPr>
          <w:rFonts w:cs="Calibri"/>
        </w:rPr>
        <w:t xml:space="preserve">W. Va. Code §18A-4-8 and </w:t>
      </w:r>
      <w:r w:rsidR="001176BC" w:rsidRPr="00141719">
        <w:rPr>
          <w:rFonts w:cs="Calibri"/>
        </w:rPr>
        <w:t xml:space="preserve">section </w:t>
      </w:r>
      <w:r w:rsidR="00242377" w:rsidRPr="00141719">
        <w:rPr>
          <w:rFonts w:cs="Calibri"/>
        </w:rPr>
        <w:t>5</w:t>
      </w:r>
      <w:r w:rsidR="00D46A44" w:rsidRPr="00141719">
        <w:rPr>
          <w:rFonts w:cs="Calibri"/>
        </w:rPr>
        <w:t>.</w:t>
      </w:r>
    </w:p>
    <w:p w14:paraId="75C6E3B4" w14:textId="77777777" w:rsidR="002C5774" w:rsidRPr="00141719" w:rsidRDefault="002C5774" w:rsidP="00CB2295">
      <w:pPr>
        <w:tabs>
          <w:tab w:val="left" w:pos="360"/>
          <w:tab w:val="left" w:pos="720"/>
          <w:tab w:val="left" w:pos="1080"/>
          <w:tab w:val="left" w:pos="1440"/>
          <w:tab w:val="left" w:pos="1800"/>
          <w:tab w:val="left" w:pos="2160"/>
          <w:tab w:val="left" w:pos="2520"/>
        </w:tabs>
        <w:contextualSpacing/>
        <w:jc w:val="both"/>
        <w:rPr>
          <w:rFonts w:cs="Calibri"/>
        </w:rPr>
      </w:pPr>
    </w:p>
    <w:p w14:paraId="478991BC" w14:textId="0C1D8FC1" w:rsidR="002C5774" w:rsidRPr="00141719" w:rsidRDefault="002C5774"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E31203" w:rsidRPr="00141719">
        <w:rPr>
          <w:rFonts w:cs="Calibri"/>
        </w:rPr>
        <w:t>7</w:t>
      </w:r>
      <w:r w:rsidRPr="00141719">
        <w:rPr>
          <w:rFonts w:cs="Calibri"/>
        </w:rPr>
        <w:t>.</w:t>
      </w:r>
      <w:r w:rsidR="00184D5A" w:rsidRPr="00141719">
        <w:rPr>
          <w:rFonts w:cs="Calibri"/>
        </w:rPr>
        <w:t>4</w:t>
      </w:r>
      <w:r w:rsidRPr="00141719">
        <w:rPr>
          <w:rFonts w:cs="Calibri"/>
        </w:rPr>
        <w:t xml:space="preserve">.a.  For </w:t>
      </w:r>
      <w:proofErr w:type="spellStart"/>
      <w:r w:rsidR="00494C34" w:rsidRPr="00141719">
        <w:rPr>
          <w:rFonts w:cs="Calibri"/>
        </w:rPr>
        <w:t>multiclassified</w:t>
      </w:r>
      <w:proofErr w:type="spellEnd"/>
      <w:r w:rsidR="00494C34" w:rsidRPr="00141719">
        <w:rPr>
          <w:rFonts w:cs="Calibri"/>
        </w:rPr>
        <w:t xml:space="preserve"> positions</w:t>
      </w:r>
      <w:r w:rsidRPr="00141719">
        <w:rPr>
          <w:rFonts w:cs="Calibri"/>
        </w:rPr>
        <w:t>, the applicant must be able to pass all relevant competency tests.</w:t>
      </w:r>
    </w:p>
    <w:p w14:paraId="7E3B69D1" w14:textId="2303A55E" w:rsidR="00BA20AB" w:rsidRPr="00141719" w:rsidRDefault="00BA20AB" w:rsidP="00CB2295">
      <w:pPr>
        <w:tabs>
          <w:tab w:val="left" w:pos="360"/>
          <w:tab w:val="left" w:pos="720"/>
          <w:tab w:val="left" w:pos="1080"/>
          <w:tab w:val="left" w:pos="1440"/>
          <w:tab w:val="left" w:pos="1800"/>
          <w:tab w:val="left" w:pos="2160"/>
          <w:tab w:val="left" w:pos="2520"/>
        </w:tabs>
        <w:contextualSpacing/>
        <w:jc w:val="both"/>
        <w:rPr>
          <w:rFonts w:cs="Calibri"/>
        </w:rPr>
      </w:pPr>
    </w:p>
    <w:p w14:paraId="14AEB5E3" w14:textId="77983742" w:rsidR="008179A0" w:rsidRPr="00141719" w:rsidRDefault="008179A0"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E31203" w:rsidRPr="00141719">
        <w:rPr>
          <w:rFonts w:cs="Calibri"/>
        </w:rPr>
        <w:t>7</w:t>
      </w:r>
      <w:r w:rsidRPr="00141719">
        <w:rPr>
          <w:rFonts w:cs="Calibri"/>
        </w:rPr>
        <w:t>.4.</w:t>
      </w:r>
      <w:r w:rsidR="00242377" w:rsidRPr="00141719">
        <w:rPr>
          <w:rFonts w:cs="Calibri"/>
        </w:rPr>
        <w:t>b</w:t>
      </w:r>
      <w:r w:rsidRPr="00141719">
        <w:rPr>
          <w:rFonts w:cs="Calibri"/>
        </w:rPr>
        <w:t>.  CTE students who complete a program of study</w:t>
      </w:r>
      <w:r w:rsidR="00210664" w:rsidRPr="00141719">
        <w:rPr>
          <w:rFonts w:cs="Calibri"/>
        </w:rPr>
        <w:t xml:space="preserve"> that aligns to a service personnel classification </w:t>
      </w:r>
      <w:r w:rsidR="003C327A" w:rsidRPr="00141719">
        <w:rPr>
          <w:rFonts w:cs="Calibri"/>
        </w:rPr>
        <w:t xml:space="preserve">may take the competency test.  The CTE administrator should schedule testing </w:t>
      </w:r>
      <w:r w:rsidR="00532F70" w:rsidRPr="00141719">
        <w:rPr>
          <w:rFonts w:cs="Calibri"/>
        </w:rPr>
        <w:t>with the county.</w:t>
      </w:r>
    </w:p>
    <w:p w14:paraId="1EAD7B87" w14:textId="0068A83D" w:rsidR="0010721D" w:rsidRPr="00141719" w:rsidRDefault="0010721D" w:rsidP="00CB2295">
      <w:pPr>
        <w:tabs>
          <w:tab w:val="left" w:pos="360"/>
          <w:tab w:val="left" w:pos="720"/>
          <w:tab w:val="left" w:pos="1080"/>
          <w:tab w:val="left" w:pos="1440"/>
          <w:tab w:val="left" w:pos="1800"/>
          <w:tab w:val="left" w:pos="2160"/>
          <w:tab w:val="left" w:pos="2520"/>
        </w:tabs>
        <w:contextualSpacing/>
        <w:jc w:val="both"/>
        <w:rPr>
          <w:rFonts w:cs="Calibri"/>
        </w:rPr>
      </w:pPr>
    </w:p>
    <w:p w14:paraId="2381C122" w14:textId="04D0ED99" w:rsidR="0041049E" w:rsidRPr="00141719" w:rsidRDefault="00DA3CE0"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ED6C2F" w:rsidRPr="00141719">
        <w:rPr>
          <w:rFonts w:cs="Calibri"/>
        </w:rPr>
        <w:t>7</w:t>
      </w:r>
      <w:r w:rsidRPr="00141719">
        <w:rPr>
          <w:rFonts w:cs="Calibri"/>
        </w:rPr>
        <w:t xml:space="preserve">.5.  </w:t>
      </w:r>
      <w:r w:rsidR="0041049E" w:rsidRPr="00141719">
        <w:rPr>
          <w:rFonts w:cs="Calibri"/>
        </w:rPr>
        <w:t xml:space="preserve">A valid license/certificate from a reputable agency or institution is also acceptable for </w:t>
      </w:r>
      <w:r w:rsidR="00AE0028" w:rsidRPr="00141719">
        <w:rPr>
          <w:rFonts w:cs="Calibri"/>
        </w:rPr>
        <w:t>certain</w:t>
      </w:r>
      <w:r w:rsidR="0041049E" w:rsidRPr="00141719">
        <w:rPr>
          <w:rFonts w:cs="Calibri"/>
        </w:rPr>
        <w:t xml:space="preserve"> classification</w:t>
      </w:r>
      <w:r w:rsidR="00AE0028" w:rsidRPr="00141719">
        <w:rPr>
          <w:rFonts w:cs="Calibri"/>
        </w:rPr>
        <w:t xml:space="preserve">s </w:t>
      </w:r>
      <w:r w:rsidR="00592573" w:rsidRPr="00141719">
        <w:rPr>
          <w:rFonts w:cs="Calibri"/>
        </w:rPr>
        <w:t>as</w:t>
      </w:r>
      <w:r w:rsidR="00940776" w:rsidRPr="00141719">
        <w:rPr>
          <w:rFonts w:cs="Calibri"/>
        </w:rPr>
        <w:t xml:space="preserve"> </w:t>
      </w:r>
      <w:r w:rsidR="00AE0028" w:rsidRPr="00141719">
        <w:rPr>
          <w:rFonts w:cs="Calibri"/>
        </w:rPr>
        <w:t xml:space="preserve">found in the WVDE’s Service Personnel Manual </w:t>
      </w:r>
      <w:r w:rsidR="00940776" w:rsidRPr="00141719">
        <w:rPr>
          <w:rFonts w:cs="Calibri"/>
        </w:rPr>
        <w:t>located</w:t>
      </w:r>
      <w:r w:rsidR="00705D74" w:rsidRPr="00141719">
        <w:rPr>
          <w:rFonts w:cs="Calibri"/>
        </w:rPr>
        <w:t xml:space="preserve"> on the WVDE’s website.</w:t>
      </w:r>
      <w:r w:rsidR="00940776" w:rsidRPr="00141719">
        <w:rPr>
          <w:rFonts w:cs="Calibri"/>
        </w:rPr>
        <w:t xml:space="preserve">  </w:t>
      </w:r>
      <w:r w:rsidR="0041049E" w:rsidRPr="00141719">
        <w:rPr>
          <w:rFonts w:cs="Calibri"/>
        </w:rPr>
        <w:t xml:space="preserve">  </w:t>
      </w:r>
      <w:r w:rsidR="006A3CF3" w:rsidRPr="00141719">
        <w:rPr>
          <w:rFonts w:cs="Calibri"/>
        </w:rPr>
        <w:t>A</w:t>
      </w:r>
      <w:r w:rsidR="0041049E" w:rsidRPr="00141719">
        <w:rPr>
          <w:rFonts w:cs="Calibri"/>
        </w:rPr>
        <w:t>pplicant</w:t>
      </w:r>
      <w:r w:rsidR="006A3CF3" w:rsidRPr="00141719">
        <w:rPr>
          <w:rFonts w:cs="Calibri"/>
        </w:rPr>
        <w:t>s</w:t>
      </w:r>
      <w:r w:rsidR="0041049E" w:rsidRPr="00141719">
        <w:rPr>
          <w:rFonts w:cs="Calibri"/>
        </w:rPr>
        <w:t xml:space="preserve"> holding a valid license/certification in</w:t>
      </w:r>
      <w:r w:rsidR="003C1534" w:rsidRPr="00141719">
        <w:rPr>
          <w:rFonts w:cs="Calibri"/>
        </w:rPr>
        <w:t xml:space="preserve"> certain class</w:t>
      </w:r>
      <w:r w:rsidR="00FF75C6" w:rsidRPr="00141719">
        <w:rPr>
          <w:rFonts w:cs="Calibri"/>
        </w:rPr>
        <w:t>i</w:t>
      </w:r>
      <w:r w:rsidR="003C1534" w:rsidRPr="00141719">
        <w:rPr>
          <w:rFonts w:cs="Calibri"/>
        </w:rPr>
        <w:t xml:space="preserve">fications </w:t>
      </w:r>
      <w:r w:rsidR="00592573" w:rsidRPr="00141719">
        <w:rPr>
          <w:rFonts w:cs="Calibri"/>
        </w:rPr>
        <w:t>are not</w:t>
      </w:r>
      <w:r w:rsidR="0041049E" w:rsidRPr="00141719">
        <w:rPr>
          <w:rFonts w:cs="Calibri"/>
        </w:rPr>
        <w:t xml:space="preserve"> </w:t>
      </w:r>
      <w:r w:rsidR="00FF75C6" w:rsidRPr="00141719">
        <w:rPr>
          <w:rFonts w:cs="Calibri"/>
        </w:rPr>
        <w:t>required to</w:t>
      </w:r>
      <w:r w:rsidR="0041049E" w:rsidRPr="00141719">
        <w:rPr>
          <w:rFonts w:cs="Calibri"/>
        </w:rPr>
        <w:t xml:space="preserve"> take </w:t>
      </w:r>
      <w:r w:rsidR="00FF75C6" w:rsidRPr="00141719">
        <w:rPr>
          <w:rFonts w:cs="Calibri"/>
        </w:rPr>
        <w:t>a</w:t>
      </w:r>
      <w:r w:rsidR="0041049E" w:rsidRPr="00141719">
        <w:rPr>
          <w:rFonts w:cs="Calibri"/>
        </w:rPr>
        <w:t xml:space="preserve"> </w:t>
      </w:r>
      <w:r w:rsidR="00FF75C6" w:rsidRPr="00141719">
        <w:rPr>
          <w:rFonts w:cs="Calibri"/>
        </w:rPr>
        <w:t xml:space="preserve">competency </w:t>
      </w:r>
      <w:r w:rsidR="0041049E" w:rsidRPr="00141719">
        <w:rPr>
          <w:rFonts w:cs="Calibri"/>
        </w:rPr>
        <w:t>test.</w:t>
      </w:r>
      <w:r w:rsidR="001A6D0E" w:rsidRPr="00141719">
        <w:rPr>
          <w:rFonts w:cs="Calibri"/>
        </w:rPr>
        <w:t xml:space="preserve"> </w:t>
      </w:r>
    </w:p>
    <w:p w14:paraId="1C914F26" w14:textId="77777777" w:rsidR="00F548D7" w:rsidRPr="00141719" w:rsidRDefault="00F548D7" w:rsidP="00CB2295">
      <w:pPr>
        <w:tabs>
          <w:tab w:val="left" w:pos="360"/>
          <w:tab w:val="left" w:pos="720"/>
          <w:tab w:val="left" w:pos="1080"/>
          <w:tab w:val="left" w:pos="1440"/>
          <w:tab w:val="left" w:pos="1800"/>
          <w:tab w:val="left" w:pos="2160"/>
          <w:tab w:val="left" w:pos="2520"/>
        </w:tabs>
        <w:contextualSpacing/>
        <w:jc w:val="both"/>
        <w:rPr>
          <w:rFonts w:cs="Calibri"/>
        </w:rPr>
      </w:pPr>
    </w:p>
    <w:p w14:paraId="1F51708C" w14:textId="5E37C692" w:rsidR="00DA3CE0" w:rsidRPr="00141719" w:rsidRDefault="00DA3CE0"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ED6C2F" w:rsidRPr="00141719">
        <w:rPr>
          <w:rFonts w:cs="Calibri"/>
        </w:rPr>
        <w:t>7</w:t>
      </w:r>
      <w:r w:rsidRPr="00141719">
        <w:rPr>
          <w:rFonts w:cs="Calibri"/>
        </w:rPr>
        <w:t>.</w:t>
      </w:r>
      <w:r w:rsidR="00AC5049" w:rsidRPr="00141719">
        <w:rPr>
          <w:rFonts w:cs="Calibri"/>
        </w:rPr>
        <w:t>6</w:t>
      </w:r>
      <w:r w:rsidRPr="00141719">
        <w:rPr>
          <w:rFonts w:cs="Calibri"/>
        </w:rPr>
        <w:t>.  Competency Testing Process.</w:t>
      </w:r>
    </w:p>
    <w:p w14:paraId="640401D8" w14:textId="225B6A6D" w:rsidR="003461AF" w:rsidRPr="00141719" w:rsidRDefault="003461AF" w:rsidP="00CB2295">
      <w:pPr>
        <w:tabs>
          <w:tab w:val="left" w:pos="360"/>
          <w:tab w:val="left" w:pos="720"/>
          <w:tab w:val="left" w:pos="1080"/>
          <w:tab w:val="left" w:pos="1440"/>
          <w:tab w:val="left" w:pos="1800"/>
          <w:tab w:val="left" w:pos="2160"/>
          <w:tab w:val="left" w:pos="2520"/>
        </w:tabs>
        <w:contextualSpacing/>
        <w:jc w:val="both"/>
        <w:rPr>
          <w:rFonts w:cs="Calibri"/>
        </w:rPr>
      </w:pPr>
    </w:p>
    <w:p w14:paraId="486E7E26" w14:textId="09E054B3" w:rsidR="007F4F65" w:rsidRPr="00141719" w:rsidRDefault="00DA3CE0"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ED6C2F" w:rsidRPr="00141719">
        <w:rPr>
          <w:rFonts w:cs="Calibri"/>
        </w:rPr>
        <w:t>7</w:t>
      </w:r>
      <w:r w:rsidRPr="00141719">
        <w:rPr>
          <w:rFonts w:cs="Calibri"/>
        </w:rPr>
        <w:t>.</w:t>
      </w:r>
      <w:r w:rsidR="00AC5049" w:rsidRPr="00141719">
        <w:rPr>
          <w:rFonts w:cs="Calibri"/>
        </w:rPr>
        <w:t>6</w:t>
      </w:r>
      <w:r w:rsidRPr="00141719">
        <w:rPr>
          <w:rFonts w:cs="Calibri"/>
        </w:rPr>
        <w:t xml:space="preserve">.a.  </w:t>
      </w:r>
      <w:r w:rsidR="00764628" w:rsidRPr="00141719">
        <w:rPr>
          <w:rFonts w:cs="Calibri"/>
        </w:rPr>
        <w:t xml:space="preserve">All </w:t>
      </w:r>
      <w:r w:rsidR="00D22772" w:rsidRPr="00141719">
        <w:rPr>
          <w:rFonts w:cs="Calibri"/>
        </w:rPr>
        <w:t xml:space="preserve">counties </w:t>
      </w:r>
      <w:r w:rsidR="00764628" w:rsidRPr="00141719">
        <w:rPr>
          <w:rFonts w:cs="Calibri"/>
        </w:rPr>
        <w:t>and multi-county CTE center</w:t>
      </w:r>
      <w:r w:rsidR="009902AE" w:rsidRPr="00141719">
        <w:rPr>
          <w:rFonts w:cs="Calibri"/>
        </w:rPr>
        <w:t>s</w:t>
      </w:r>
      <w:r w:rsidR="00764628" w:rsidRPr="00141719">
        <w:rPr>
          <w:rFonts w:cs="Calibri"/>
        </w:rPr>
        <w:t xml:space="preserve"> shall designate a person to fill this role.  The test administrator</w:t>
      </w:r>
      <w:r w:rsidR="00B11457" w:rsidRPr="00141719">
        <w:rPr>
          <w:rFonts w:cs="Calibri"/>
        </w:rPr>
        <w:t xml:space="preserve">, designee, test reader, </w:t>
      </w:r>
      <w:r w:rsidR="00D21FD2" w:rsidRPr="00141719">
        <w:rPr>
          <w:rFonts w:cs="Calibri"/>
        </w:rPr>
        <w:t>and/or the performance test evaluator</w:t>
      </w:r>
      <w:r w:rsidR="00764628" w:rsidRPr="00141719">
        <w:rPr>
          <w:rFonts w:cs="Calibri"/>
        </w:rPr>
        <w:t xml:space="preserve"> shall sign a test security agreement </w:t>
      </w:r>
      <w:r w:rsidR="000015C0" w:rsidRPr="00141719">
        <w:rPr>
          <w:rFonts w:cs="Calibri"/>
        </w:rPr>
        <w:t xml:space="preserve">as indicated by the WVDE </w:t>
      </w:r>
      <w:r w:rsidR="00764628" w:rsidRPr="00141719">
        <w:rPr>
          <w:rFonts w:cs="Calibri"/>
        </w:rPr>
        <w:t>before testing materials are released or testing can occur.</w:t>
      </w:r>
      <w:r w:rsidR="00D21FD2" w:rsidRPr="00141719">
        <w:rPr>
          <w:rFonts w:cs="Calibri"/>
        </w:rPr>
        <w:t xml:space="preserve">  </w:t>
      </w:r>
    </w:p>
    <w:p w14:paraId="251FDA8E" w14:textId="77777777" w:rsidR="007F4F65" w:rsidRPr="00141719" w:rsidRDefault="007F4F65" w:rsidP="00CB2295">
      <w:pPr>
        <w:tabs>
          <w:tab w:val="left" w:pos="360"/>
          <w:tab w:val="left" w:pos="720"/>
          <w:tab w:val="left" w:pos="1080"/>
          <w:tab w:val="left" w:pos="1440"/>
          <w:tab w:val="left" w:pos="1800"/>
          <w:tab w:val="left" w:pos="2160"/>
          <w:tab w:val="left" w:pos="2520"/>
        </w:tabs>
        <w:contextualSpacing/>
        <w:jc w:val="both"/>
        <w:rPr>
          <w:rFonts w:cs="Calibri"/>
        </w:rPr>
      </w:pPr>
    </w:p>
    <w:p w14:paraId="280E9052" w14:textId="037DEC0F" w:rsidR="00764628" w:rsidRPr="00141719" w:rsidRDefault="007F4F65"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Pr="00141719">
        <w:rPr>
          <w:rFonts w:cs="Calibri"/>
        </w:rPr>
        <w:tab/>
      </w:r>
      <w:r w:rsidR="00ED6C2F" w:rsidRPr="00141719">
        <w:rPr>
          <w:rFonts w:cs="Calibri"/>
        </w:rPr>
        <w:t>7</w:t>
      </w:r>
      <w:r w:rsidRPr="00141719">
        <w:rPr>
          <w:rFonts w:cs="Calibri"/>
        </w:rPr>
        <w:t xml:space="preserve">.6.a.1.  </w:t>
      </w:r>
      <w:r w:rsidR="00D21FD2" w:rsidRPr="00141719">
        <w:rPr>
          <w:rFonts w:cs="Calibri"/>
        </w:rPr>
        <w:t>The county test administrator cannot administer the performance test for bus operator classification.</w:t>
      </w:r>
      <w:r w:rsidRPr="00141719">
        <w:rPr>
          <w:rFonts w:cs="Calibri"/>
        </w:rPr>
        <w:t xml:space="preserve">  </w:t>
      </w:r>
      <w:r w:rsidR="00337703" w:rsidRPr="00141719">
        <w:rPr>
          <w:rFonts w:cs="Calibri"/>
        </w:rPr>
        <w:t>For information on bus operator competency testing and/or professional learning, see W.</w:t>
      </w:r>
      <w:r w:rsidR="001176BC" w:rsidRPr="00141719">
        <w:rPr>
          <w:rFonts w:cs="Calibri"/>
        </w:rPr>
        <w:t> </w:t>
      </w:r>
      <w:r w:rsidR="00337703" w:rsidRPr="00141719">
        <w:rPr>
          <w:rFonts w:cs="Calibri"/>
        </w:rPr>
        <w:t xml:space="preserve">Va. </w:t>
      </w:r>
      <w:r w:rsidR="001D3DD9" w:rsidRPr="00141719">
        <w:rPr>
          <w:rFonts w:cs="Calibri"/>
        </w:rPr>
        <w:t xml:space="preserve">126CSR92,  Policy 4336, </w:t>
      </w:r>
      <w:r w:rsidR="00BA2A0D" w:rsidRPr="00141719">
        <w:rPr>
          <w:rFonts w:cs="Calibri"/>
        </w:rPr>
        <w:t xml:space="preserve">West Virginia School Bus Transportation Regulations, Procedures, and Specifications </w:t>
      </w:r>
      <w:r w:rsidR="00E52F59" w:rsidRPr="00141719">
        <w:rPr>
          <w:rFonts w:cs="Calibri"/>
        </w:rPr>
        <w:t>for</w:t>
      </w:r>
      <w:r w:rsidR="00BA2A0D" w:rsidRPr="00141719">
        <w:rPr>
          <w:rFonts w:cs="Calibri"/>
        </w:rPr>
        <w:t xml:space="preserve"> The Design and Equipment of School Buses.</w:t>
      </w:r>
    </w:p>
    <w:p w14:paraId="348A195F" w14:textId="2E0C4F16" w:rsidR="00764628" w:rsidRPr="00141719" w:rsidRDefault="00764628" w:rsidP="00CB2295">
      <w:pPr>
        <w:tabs>
          <w:tab w:val="left" w:pos="360"/>
          <w:tab w:val="left" w:pos="720"/>
          <w:tab w:val="left" w:pos="1080"/>
          <w:tab w:val="left" w:pos="1440"/>
          <w:tab w:val="left" w:pos="1800"/>
          <w:tab w:val="left" w:pos="2160"/>
          <w:tab w:val="left" w:pos="2520"/>
        </w:tabs>
        <w:contextualSpacing/>
        <w:jc w:val="both"/>
        <w:rPr>
          <w:rFonts w:cs="Calibri"/>
        </w:rPr>
      </w:pPr>
    </w:p>
    <w:p w14:paraId="6869EDF4" w14:textId="0C7D3B6B" w:rsidR="00B0493F" w:rsidRPr="00141719" w:rsidRDefault="00DA3CE0"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ED6C2F" w:rsidRPr="00141719">
        <w:rPr>
          <w:rFonts w:cs="Calibri"/>
        </w:rPr>
        <w:t>7</w:t>
      </w:r>
      <w:r w:rsidRPr="00141719">
        <w:rPr>
          <w:rFonts w:cs="Calibri"/>
        </w:rPr>
        <w:t>.</w:t>
      </w:r>
      <w:r w:rsidR="00551997">
        <w:rPr>
          <w:rFonts w:cs="Calibri"/>
        </w:rPr>
        <w:t>6</w:t>
      </w:r>
      <w:r w:rsidRPr="00141719">
        <w:rPr>
          <w:rFonts w:cs="Calibri"/>
        </w:rPr>
        <w:t xml:space="preserve">.b.  </w:t>
      </w:r>
      <w:r w:rsidR="00764628" w:rsidRPr="00141719">
        <w:rPr>
          <w:rFonts w:cs="Calibri"/>
        </w:rPr>
        <w:t xml:space="preserve">Competency tests shall be administered to all applicants </w:t>
      </w:r>
      <w:r w:rsidR="00912F42" w:rsidRPr="00141719">
        <w:rPr>
          <w:rFonts w:cs="Calibri"/>
        </w:rPr>
        <w:t>who</w:t>
      </w:r>
      <w:r w:rsidR="00764628" w:rsidRPr="00141719">
        <w:rPr>
          <w:rFonts w:cs="Calibri"/>
        </w:rPr>
        <w:t xml:space="preserve"> are interested in the posted vacancy.  </w:t>
      </w:r>
      <w:r w:rsidR="00B0493F" w:rsidRPr="00141719">
        <w:rPr>
          <w:rFonts w:cs="Calibri"/>
        </w:rPr>
        <w:t>Testing shall occur in a uniform manner under uniform testing conditions.</w:t>
      </w:r>
      <w:r w:rsidR="00592573" w:rsidRPr="00141719">
        <w:rPr>
          <w:rFonts w:cs="Calibri"/>
        </w:rPr>
        <w:t xml:space="preserve"> </w:t>
      </w:r>
      <w:r w:rsidR="00B0493F" w:rsidRPr="00141719">
        <w:rPr>
          <w:rFonts w:cs="Calibri"/>
        </w:rPr>
        <w:t xml:space="preserve"> </w:t>
      </w:r>
      <w:r w:rsidR="00D22772" w:rsidRPr="00141719">
        <w:rPr>
          <w:rFonts w:cs="Calibri"/>
        </w:rPr>
        <w:t>Counties</w:t>
      </w:r>
      <w:r w:rsidR="00764628" w:rsidRPr="00141719">
        <w:rPr>
          <w:rFonts w:cs="Calibri"/>
        </w:rPr>
        <w:t xml:space="preserve"> shall notify all applicants of the date, time, and location of the competency test.</w:t>
      </w:r>
      <w:r w:rsidR="00F405B9" w:rsidRPr="00141719">
        <w:rPr>
          <w:rFonts w:cs="Calibri"/>
        </w:rPr>
        <w:t xml:space="preserve">  </w:t>
      </w:r>
      <w:r w:rsidR="00764628" w:rsidRPr="00141719">
        <w:rPr>
          <w:rFonts w:cs="Calibri"/>
        </w:rPr>
        <w:t xml:space="preserve">If the applicant is a county employee </w:t>
      </w:r>
      <w:r w:rsidR="007B4C75" w:rsidRPr="00141719">
        <w:rPr>
          <w:rFonts w:cs="Calibri"/>
        </w:rPr>
        <w:t xml:space="preserve">whose </w:t>
      </w:r>
      <w:r w:rsidR="00764628" w:rsidRPr="00141719">
        <w:rPr>
          <w:rFonts w:cs="Calibri"/>
        </w:rPr>
        <w:t>schedule conflicts with the date and time of the test, then the applicant is excused from work without loss of pay to test (</w:t>
      </w:r>
      <w:r w:rsidR="001176BC" w:rsidRPr="00141719">
        <w:rPr>
          <w:rFonts w:cs="Calibri"/>
        </w:rPr>
        <w:t xml:space="preserve">W. Va. Code </w:t>
      </w:r>
      <w:r w:rsidR="00764628" w:rsidRPr="00141719">
        <w:rPr>
          <w:rFonts w:cs="Calibri"/>
        </w:rPr>
        <w:t>§18A-4-8e).</w:t>
      </w:r>
      <w:r w:rsidR="00F405B9" w:rsidRPr="00141719">
        <w:rPr>
          <w:rFonts w:cs="Calibri"/>
        </w:rPr>
        <w:t xml:space="preserve">  </w:t>
      </w:r>
      <w:r w:rsidR="00592573" w:rsidRPr="00141719">
        <w:rPr>
          <w:rFonts w:cs="Calibri"/>
        </w:rPr>
        <w:t xml:space="preserve">A </w:t>
      </w:r>
      <w:r w:rsidR="00D22772" w:rsidRPr="00141719">
        <w:rPr>
          <w:rFonts w:cs="Calibri"/>
        </w:rPr>
        <w:t>county</w:t>
      </w:r>
      <w:r w:rsidR="002D0AF3" w:rsidRPr="00141719">
        <w:rPr>
          <w:rFonts w:cs="Calibri"/>
        </w:rPr>
        <w:t xml:space="preserve"> may allow an alternative testing date</w:t>
      </w:r>
      <w:r w:rsidR="00A104A7" w:rsidRPr="00141719">
        <w:rPr>
          <w:rFonts w:cs="Calibri"/>
        </w:rPr>
        <w:t xml:space="preserve"> which </w:t>
      </w:r>
      <w:r w:rsidR="002D0AF3" w:rsidRPr="00141719">
        <w:rPr>
          <w:rFonts w:cs="Calibri"/>
        </w:rPr>
        <w:t>must be open to all applicants.</w:t>
      </w:r>
    </w:p>
    <w:p w14:paraId="5BAE49F6" w14:textId="485839A9" w:rsidR="00856A9A" w:rsidRPr="00141719" w:rsidRDefault="00856A9A" w:rsidP="00CB2295">
      <w:pPr>
        <w:tabs>
          <w:tab w:val="left" w:pos="360"/>
          <w:tab w:val="left" w:pos="720"/>
          <w:tab w:val="left" w:pos="1080"/>
          <w:tab w:val="left" w:pos="1440"/>
          <w:tab w:val="left" w:pos="1800"/>
          <w:tab w:val="left" w:pos="2160"/>
          <w:tab w:val="left" w:pos="2520"/>
        </w:tabs>
        <w:contextualSpacing/>
        <w:jc w:val="both"/>
        <w:rPr>
          <w:rFonts w:cs="Calibri"/>
        </w:rPr>
      </w:pPr>
    </w:p>
    <w:p w14:paraId="471F3AEE" w14:textId="6A889D65" w:rsidR="00477DBD" w:rsidRPr="00141719" w:rsidRDefault="00F405B9"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ED6C2F" w:rsidRPr="00141719">
        <w:rPr>
          <w:rFonts w:cs="Calibri"/>
        </w:rPr>
        <w:t>7</w:t>
      </w:r>
      <w:r w:rsidRPr="00141719">
        <w:rPr>
          <w:rFonts w:cs="Calibri"/>
        </w:rPr>
        <w:t>.</w:t>
      </w:r>
      <w:r w:rsidR="00AC5049" w:rsidRPr="00141719">
        <w:rPr>
          <w:rFonts w:cs="Calibri"/>
        </w:rPr>
        <w:t>6</w:t>
      </w:r>
      <w:r w:rsidRPr="00141719">
        <w:rPr>
          <w:rFonts w:cs="Calibri"/>
        </w:rPr>
        <w:t>.</w:t>
      </w:r>
      <w:r w:rsidR="00EE3DB3" w:rsidRPr="00141719">
        <w:rPr>
          <w:rFonts w:cs="Calibri"/>
        </w:rPr>
        <w:t>c</w:t>
      </w:r>
      <w:r w:rsidRPr="00141719">
        <w:rPr>
          <w:rFonts w:cs="Calibri"/>
        </w:rPr>
        <w:t xml:space="preserve">.  </w:t>
      </w:r>
      <w:r w:rsidR="00C7594F" w:rsidRPr="00141719">
        <w:rPr>
          <w:rFonts w:cs="Calibri"/>
        </w:rPr>
        <w:t>A</w:t>
      </w:r>
      <w:r w:rsidR="00477DBD" w:rsidRPr="00141719">
        <w:rPr>
          <w:rFonts w:cs="Calibri"/>
        </w:rPr>
        <w:t>pplicant</w:t>
      </w:r>
      <w:r w:rsidR="00C7594F" w:rsidRPr="00141719">
        <w:rPr>
          <w:rFonts w:cs="Calibri"/>
        </w:rPr>
        <w:t>s</w:t>
      </w:r>
      <w:r w:rsidR="00477DBD" w:rsidRPr="00141719">
        <w:rPr>
          <w:rFonts w:cs="Calibri"/>
        </w:rPr>
        <w:t xml:space="preserve"> must provide documentation to prove </w:t>
      </w:r>
      <w:r w:rsidR="008B2EFE" w:rsidRPr="00141719">
        <w:rPr>
          <w:rFonts w:cs="Calibri"/>
        </w:rPr>
        <w:t>the</w:t>
      </w:r>
      <w:r w:rsidR="005C5229" w:rsidRPr="00141719">
        <w:rPr>
          <w:rFonts w:cs="Calibri"/>
        </w:rPr>
        <w:t>ir</w:t>
      </w:r>
      <w:r w:rsidR="00477DBD" w:rsidRPr="00141719">
        <w:rPr>
          <w:rFonts w:cs="Calibri"/>
        </w:rPr>
        <w:t xml:space="preserve"> identity and that </w:t>
      </w:r>
      <w:r w:rsidR="005C5229" w:rsidRPr="00141719">
        <w:rPr>
          <w:rFonts w:cs="Calibri"/>
        </w:rPr>
        <w:t>they</w:t>
      </w:r>
      <w:r w:rsidR="00477DBD" w:rsidRPr="00141719">
        <w:rPr>
          <w:rFonts w:cs="Calibri"/>
        </w:rPr>
        <w:t xml:space="preserve"> meet </w:t>
      </w:r>
      <w:r w:rsidR="005E7DAE" w:rsidRPr="00141719">
        <w:rPr>
          <w:rFonts w:cs="Calibri"/>
        </w:rPr>
        <w:t xml:space="preserve">W. Va. Code </w:t>
      </w:r>
      <w:r w:rsidR="00C876AC" w:rsidRPr="00141719">
        <w:rPr>
          <w:rFonts w:cs="Calibri"/>
        </w:rPr>
        <w:t>§</w:t>
      </w:r>
      <w:r w:rsidR="005E7DAE" w:rsidRPr="00141719">
        <w:rPr>
          <w:rFonts w:cs="Calibri"/>
        </w:rPr>
        <w:t xml:space="preserve">18A-2-5 by either holding a high school diploma or </w:t>
      </w:r>
      <w:r w:rsidR="00AB5209" w:rsidRPr="00141719">
        <w:rPr>
          <w:rFonts w:cs="Calibri"/>
        </w:rPr>
        <w:t>equivalent</w:t>
      </w:r>
      <w:r w:rsidR="005E7DAE" w:rsidRPr="00141719">
        <w:rPr>
          <w:rFonts w:cs="Calibri"/>
        </w:rPr>
        <w:t xml:space="preserve"> or </w:t>
      </w:r>
      <w:r w:rsidR="00F609EE" w:rsidRPr="00141719">
        <w:rPr>
          <w:rFonts w:cs="Calibri"/>
        </w:rPr>
        <w:t xml:space="preserve">are </w:t>
      </w:r>
      <w:r w:rsidR="005E7DAE" w:rsidRPr="00141719">
        <w:rPr>
          <w:rFonts w:cs="Calibri"/>
        </w:rPr>
        <w:t>enrolled in a</w:t>
      </w:r>
      <w:r w:rsidR="00726B6B" w:rsidRPr="00141719">
        <w:rPr>
          <w:rFonts w:cs="Calibri"/>
        </w:rPr>
        <w:t xml:space="preserve"> state-</w:t>
      </w:r>
      <w:r w:rsidR="005E7DAE" w:rsidRPr="00141719">
        <w:rPr>
          <w:rFonts w:cs="Calibri"/>
        </w:rPr>
        <w:t xml:space="preserve">approved </w:t>
      </w:r>
      <w:r w:rsidR="00AB5209" w:rsidRPr="00141719">
        <w:rPr>
          <w:rFonts w:cs="Calibri"/>
        </w:rPr>
        <w:t xml:space="preserve">high school equivalency program </w:t>
      </w:r>
      <w:r w:rsidR="005E7DAE" w:rsidRPr="00141719">
        <w:rPr>
          <w:rFonts w:cs="Calibri"/>
        </w:rPr>
        <w:t xml:space="preserve">by the date of employment.  </w:t>
      </w:r>
      <w:r w:rsidR="00DF1473" w:rsidRPr="00141719">
        <w:rPr>
          <w:rFonts w:cs="Calibri"/>
        </w:rPr>
        <w:t>E</w:t>
      </w:r>
      <w:r w:rsidR="005E7DAE" w:rsidRPr="00141719">
        <w:rPr>
          <w:rFonts w:cs="Calibri"/>
        </w:rPr>
        <w:t>mployment is contingent upon</w:t>
      </w:r>
      <w:r w:rsidR="006C4D7E" w:rsidRPr="00141719">
        <w:rPr>
          <w:rFonts w:cs="Calibri"/>
        </w:rPr>
        <w:t xml:space="preserve"> the applicant’s</w:t>
      </w:r>
      <w:r w:rsidR="005E7DAE" w:rsidRPr="00141719">
        <w:rPr>
          <w:rFonts w:cs="Calibri"/>
        </w:rPr>
        <w:t xml:space="preserve"> continued enrollment or successful completion of </w:t>
      </w:r>
      <w:r w:rsidR="00726B6B" w:rsidRPr="00141719">
        <w:rPr>
          <w:rFonts w:cs="Calibri"/>
        </w:rPr>
        <w:t>said</w:t>
      </w:r>
      <w:r w:rsidR="005E7DAE" w:rsidRPr="00141719">
        <w:rPr>
          <w:rFonts w:cs="Calibri"/>
        </w:rPr>
        <w:t xml:space="preserve"> program</w:t>
      </w:r>
      <w:r w:rsidR="00554D19" w:rsidRPr="00141719">
        <w:rPr>
          <w:rFonts w:cs="Calibri"/>
        </w:rPr>
        <w:t>.</w:t>
      </w:r>
    </w:p>
    <w:p w14:paraId="5DC3D3C4" w14:textId="77777777" w:rsidR="00EE3DB3" w:rsidRPr="00141719" w:rsidRDefault="00EE3DB3" w:rsidP="00CB2295">
      <w:pPr>
        <w:tabs>
          <w:tab w:val="left" w:pos="360"/>
          <w:tab w:val="left" w:pos="720"/>
          <w:tab w:val="left" w:pos="1080"/>
          <w:tab w:val="left" w:pos="1440"/>
          <w:tab w:val="left" w:pos="1800"/>
          <w:tab w:val="left" w:pos="2160"/>
          <w:tab w:val="left" w:pos="2520"/>
        </w:tabs>
        <w:contextualSpacing/>
        <w:jc w:val="both"/>
        <w:rPr>
          <w:rFonts w:cs="Calibri"/>
        </w:rPr>
      </w:pPr>
    </w:p>
    <w:p w14:paraId="65784C25" w14:textId="160B19EA" w:rsidR="00EE3DB3" w:rsidRPr="00141719" w:rsidRDefault="00EE3DB3"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ED6C2F" w:rsidRPr="00141719">
        <w:rPr>
          <w:rFonts w:cs="Calibri"/>
        </w:rPr>
        <w:t>7</w:t>
      </w:r>
      <w:r w:rsidRPr="00141719">
        <w:rPr>
          <w:rFonts w:cs="Calibri"/>
        </w:rPr>
        <w:t>.6.d.  The written competency test will be administered using an online testing platform.</w:t>
      </w:r>
    </w:p>
    <w:p w14:paraId="7FE0D459" w14:textId="6F3F573C" w:rsidR="008844DC" w:rsidRPr="00141719" w:rsidRDefault="008844DC" w:rsidP="00CB2295">
      <w:pPr>
        <w:tabs>
          <w:tab w:val="left" w:pos="360"/>
          <w:tab w:val="left" w:pos="720"/>
          <w:tab w:val="left" w:pos="1080"/>
          <w:tab w:val="left" w:pos="1440"/>
          <w:tab w:val="left" w:pos="1800"/>
          <w:tab w:val="left" w:pos="2160"/>
          <w:tab w:val="left" w:pos="2520"/>
        </w:tabs>
        <w:contextualSpacing/>
        <w:jc w:val="both"/>
        <w:rPr>
          <w:rFonts w:cs="Calibri"/>
        </w:rPr>
      </w:pPr>
    </w:p>
    <w:p w14:paraId="60F3F18C" w14:textId="4EFE789B" w:rsidR="00764628" w:rsidRPr="00141719" w:rsidRDefault="00F405B9"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ED6C2F" w:rsidRPr="00141719">
        <w:rPr>
          <w:rFonts w:cs="Calibri"/>
        </w:rPr>
        <w:t>7</w:t>
      </w:r>
      <w:r w:rsidRPr="00141719">
        <w:rPr>
          <w:rFonts w:cs="Calibri"/>
        </w:rPr>
        <w:t>.</w:t>
      </w:r>
      <w:r w:rsidR="00AC5049" w:rsidRPr="00141719">
        <w:rPr>
          <w:rFonts w:cs="Calibri"/>
        </w:rPr>
        <w:t>6</w:t>
      </w:r>
      <w:r w:rsidRPr="00141719">
        <w:rPr>
          <w:rFonts w:cs="Calibri"/>
        </w:rPr>
        <w:t>.</w:t>
      </w:r>
      <w:r w:rsidR="005077A3" w:rsidRPr="00141719">
        <w:rPr>
          <w:rFonts w:cs="Calibri"/>
        </w:rPr>
        <w:t>e</w:t>
      </w:r>
      <w:r w:rsidRPr="00141719">
        <w:rPr>
          <w:rFonts w:cs="Calibri"/>
        </w:rPr>
        <w:t xml:space="preserve">.  </w:t>
      </w:r>
      <w:r w:rsidR="00764628" w:rsidRPr="00141719">
        <w:rPr>
          <w:rFonts w:cs="Calibri"/>
        </w:rPr>
        <w:t xml:space="preserve">If requested, an applicant may take the written test orally.  </w:t>
      </w:r>
      <w:r w:rsidR="00863659" w:rsidRPr="00141719">
        <w:rPr>
          <w:rFonts w:cs="Calibri"/>
        </w:rPr>
        <w:t>The testing platform will read the written competency test to the applicant.</w:t>
      </w:r>
      <w:r w:rsidR="00335FC7" w:rsidRPr="00141719">
        <w:rPr>
          <w:rFonts w:cs="Calibri"/>
        </w:rPr>
        <w:t xml:space="preserve"> </w:t>
      </w:r>
      <w:r w:rsidR="00011C3B" w:rsidRPr="00141719">
        <w:rPr>
          <w:rFonts w:cs="Calibri"/>
        </w:rPr>
        <w:t xml:space="preserve"> </w:t>
      </w:r>
      <w:r w:rsidR="00335FC7" w:rsidRPr="00141719">
        <w:rPr>
          <w:rFonts w:cs="Calibri"/>
        </w:rPr>
        <w:t>A</w:t>
      </w:r>
      <w:r w:rsidR="00011C3B" w:rsidRPr="00141719">
        <w:rPr>
          <w:rFonts w:cs="Calibri"/>
        </w:rPr>
        <w:t>pplicant</w:t>
      </w:r>
      <w:r w:rsidR="00335FC7" w:rsidRPr="00141719">
        <w:rPr>
          <w:rFonts w:cs="Calibri"/>
        </w:rPr>
        <w:t>s</w:t>
      </w:r>
      <w:r w:rsidR="00011C3B" w:rsidRPr="00141719">
        <w:rPr>
          <w:rFonts w:cs="Calibri"/>
        </w:rPr>
        <w:t xml:space="preserve"> will use the testing platform to record </w:t>
      </w:r>
      <w:r w:rsidR="005A3DEB" w:rsidRPr="00141719">
        <w:rPr>
          <w:rFonts w:cs="Calibri"/>
        </w:rPr>
        <w:t>the</w:t>
      </w:r>
      <w:r w:rsidR="00717592" w:rsidRPr="00141719">
        <w:rPr>
          <w:rFonts w:cs="Calibri"/>
        </w:rPr>
        <w:t>ir</w:t>
      </w:r>
      <w:r w:rsidR="00011C3B" w:rsidRPr="00141719">
        <w:rPr>
          <w:rFonts w:cs="Calibri"/>
        </w:rPr>
        <w:t xml:space="preserve"> responses.</w:t>
      </w:r>
    </w:p>
    <w:p w14:paraId="24A4EF6D" w14:textId="6681E92F" w:rsidR="00764628" w:rsidRPr="00141719" w:rsidRDefault="00764628" w:rsidP="00CB2295">
      <w:pPr>
        <w:tabs>
          <w:tab w:val="left" w:pos="360"/>
          <w:tab w:val="left" w:pos="720"/>
          <w:tab w:val="left" w:pos="1080"/>
          <w:tab w:val="left" w:pos="1440"/>
          <w:tab w:val="left" w:pos="1800"/>
          <w:tab w:val="left" w:pos="2160"/>
          <w:tab w:val="left" w:pos="2520"/>
        </w:tabs>
        <w:contextualSpacing/>
        <w:jc w:val="both"/>
        <w:rPr>
          <w:rFonts w:cs="Calibri"/>
        </w:rPr>
      </w:pPr>
    </w:p>
    <w:p w14:paraId="20DB9FF2" w14:textId="0B41D9A9" w:rsidR="00764628" w:rsidRPr="00141719" w:rsidRDefault="00F405B9"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ED6C2F" w:rsidRPr="00141719">
        <w:rPr>
          <w:rFonts w:cs="Calibri"/>
        </w:rPr>
        <w:t>7</w:t>
      </w:r>
      <w:r w:rsidRPr="00141719">
        <w:rPr>
          <w:rFonts w:cs="Calibri"/>
        </w:rPr>
        <w:t>.</w:t>
      </w:r>
      <w:r w:rsidR="00AC5049" w:rsidRPr="00141719">
        <w:rPr>
          <w:rFonts w:cs="Calibri"/>
        </w:rPr>
        <w:t>6</w:t>
      </w:r>
      <w:r w:rsidRPr="00141719">
        <w:rPr>
          <w:rFonts w:cs="Calibri"/>
        </w:rPr>
        <w:t>.</w:t>
      </w:r>
      <w:r w:rsidR="005077A3" w:rsidRPr="00141719">
        <w:rPr>
          <w:rFonts w:cs="Calibri"/>
        </w:rPr>
        <w:t>f</w:t>
      </w:r>
      <w:r w:rsidRPr="00141719">
        <w:rPr>
          <w:rFonts w:cs="Calibri"/>
        </w:rPr>
        <w:t xml:space="preserve">.  </w:t>
      </w:r>
      <w:r w:rsidR="00764628" w:rsidRPr="00141719">
        <w:rPr>
          <w:rFonts w:cs="Calibri"/>
        </w:rPr>
        <w:t>If applicant</w:t>
      </w:r>
      <w:r w:rsidR="0099247A" w:rsidRPr="00141719">
        <w:rPr>
          <w:rFonts w:cs="Calibri"/>
        </w:rPr>
        <w:t>s</w:t>
      </w:r>
      <w:r w:rsidR="00764628" w:rsidRPr="00141719">
        <w:rPr>
          <w:rFonts w:cs="Calibri"/>
        </w:rPr>
        <w:t xml:space="preserve"> ha</w:t>
      </w:r>
      <w:r w:rsidR="0099247A" w:rsidRPr="00141719">
        <w:rPr>
          <w:rFonts w:cs="Calibri"/>
        </w:rPr>
        <w:t>ve</w:t>
      </w:r>
      <w:r w:rsidR="00764628" w:rsidRPr="00141719">
        <w:rPr>
          <w:rFonts w:cs="Calibri"/>
        </w:rPr>
        <w:t xml:space="preserve"> any disabilities that prevent </w:t>
      </w:r>
      <w:r w:rsidR="00592573" w:rsidRPr="00141719">
        <w:rPr>
          <w:rFonts w:cs="Calibri"/>
        </w:rPr>
        <w:t>them</w:t>
      </w:r>
      <w:r w:rsidR="00764628" w:rsidRPr="00141719">
        <w:rPr>
          <w:rFonts w:cs="Calibri"/>
        </w:rPr>
        <w:t xml:space="preserve"> </w:t>
      </w:r>
      <w:r w:rsidR="00F977F5" w:rsidRPr="00141719">
        <w:rPr>
          <w:rFonts w:cs="Calibri"/>
        </w:rPr>
        <w:t xml:space="preserve">from </w:t>
      </w:r>
      <w:r w:rsidR="00764628" w:rsidRPr="00141719">
        <w:rPr>
          <w:rFonts w:cs="Calibri"/>
        </w:rPr>
        <w:t xml:space="preserve">taking the test in its original format and setting, then reasonable accommodations should be made </w:t>
      </w:r>
      <w:proofErr w:type="gramStart"/>
      <w:r w:rsidR="00764628" w:rsidRPr="00141719">
        <w:rPr>
          <w:rFonts w:cs="Calibri"/>
        </w:rPr>
        <w:t>as long as</w:t>
      </w:r>
      <w:proofErr w:type="gramEnd"/>
      <w:r w:rsidR="00764628" w:rsidRPr="00141719">
        <w:rPr>
          <w:rFonts w:cs="Calibri"/>
        </w:rPr>
        <w:t xml:space="preserve"> the integrity of the test is maintained.</w:t>
      </w:r>
      <w:r w:rsidR="00A018BE" w:rsidRPr="00141719">
        <w:rPr>
          <w:rFonts w:cs="Calibri"/>
        </w:rPr>
        <w:t xml:space="preserve">  </w:t>
      </w:r>
      <w:r w:rsidR="00FD26E1" w:rsidRPr="00141719">
        <w:rPr>
          <w:rFonts w:cs="Calibri"/>
        </w:rPr>
        <w:t>Refer to</w:t>
      </w:r>
      <w:r w:rsidR="00A018BE" w:rsidRPr="00141719">
        <w:rPr>
          <w:rFonts w:cs="Calibri"/>
        </w:rPr>
        <w:t xml:space="preserve"> the</w:t>
      </w:r>
      <w:r w:rsidR="00DC0557" w:rsidRPr="00141719">
        <w:rPr>
          <w:rFonts w:cs="Calibri"/>
        </w:rPr>
        <w:t xml:space="preserve"> WVDE’s</w:t>
      </w:r>
      <w:r w:rsidR="00A018BE" w:rsidRPr="00141719">
        <w:rPr>
          <w:rFonts w:cs="Calibri"/>
        </w:rPr>
        <w:t xml:space="preserve"> Service Personnel Manual </w:t>
      </w:r>
      <w:r w:rsidR="008D563A" w:rsidRPr="00141719">
        <w:rPr>
          <w:rFonts w:cs="Calibri"/>
        </w:rPr>
        <w:t xml:space="preserve">located on the WVDE’s website </w:t>
      </w:r>
      <w:r w:rsidR="00A018BE" w:rsidRPr="00141719">
        <w:rPr>
          <w:rFonts w:cs="Calibri"/>
        </w:rPr>
        <w:t xml:space="preserve">for </w:t>
      </w:r>
      <w:r w:rsidR="00B72E24" w:rsidRPr="00141719">
        <w:rPr>
          <w:rFonts w:cs="Calibri"/>
        </w:rPr>
        <w:t xml:space="preserve">guidance </w:t>
      </w:r>
      <w:r w:rsidR="0019360C" w:rsidRPr="00141719">
        <w:rPr>
          <w:rFonts w:cs="Calibri"/>
        </w:rPr>
        <w:t>on</w:t>
      </w:r>
      <w:r w:rsidR="00B72E24" w:rsidRPr="00141719">
        <w:rPr>
          <w:rFonts w:cs="Calibri"/>
        </w:rPr>
        <w:t xml:space="preserve"> reasonable </w:t>
      </w:r>
      <w:r w:rsidR="004D70D7" w:rsidRPr="00141719">
        <w:rPr>
          <w:rFonts w:cs="Calibri"/>
        </w:rPr>
        <w:t>accommodations</w:t>
      </w:r>
      <w:r w:rsidR="00B72E24" w:rsidRPr="00141719">
        <w:rPr>
          <w:rFonts w:cs="Calibri"/>
        </w:rPr>
        <w:t>.</w:t>
      </w:r>
    </w:p>
    <w:p w14:paraId="3314E719" w14:textId="43F28366" w:rsidR="0009166B" w:rsidRPr="00141719" w:rsidRDefault="0009166B" w:rsidP="00CB2295">
      <w:pPr>
        <w:tabs>
          <w:tab w:val="left" w:pos="360"/>
          <w:tab w:val="left" w:pos="720"/>
          <w:tab w:val="left" w:pos="1080"/>
          <w:tab w:val="left" w:pos="1440"/>
          <w:tab w:val="left" w:pos="1800"/>
          <w:tab w:val="left" w:pos="2160"/>
          <w:tab w:val="left" w:pos="2520"/>
        </w:tabs>
        <w:contextualSpacing/>
        <w:jc w:val="both"/>
        <w:rPr>
          <w:rFonts w:cs="Calibri"/>
        </w:rPr>
      </w:pPr>
    </w:p>
    <w:p w14:paraId="1AD0295B" w14:textId="50E3CE68" w:rsidR="00764628" w:rsidRPr="00141719" w:rsidRDefault="00F405B9"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ED6C2F" w:rsidRPr="00141719">
        <w:rPr>
          <w:rFonts w:cs="Calibri"/>
        </w:rPr>
        <w:t>7</w:t>
      </w:r>
      <w:r w:rsidRPr="00141719">
        <w:rPr>
          <w:rFonts w:cs="Calibri"/>
        </w:rPr>
        <w:t>.</w:t>
      </w:r>
      <w:r w:rsidR="00AC5049" w:rsidRPr="00141719">
        <w:rPr>
          <w:rFonts w:cs="Calibri"/>
        </w:rPr>
        <w:t>6</w:t>
      </w:r>
      <w:r w:rsidRPr="00141719">
        <w:rPr>
          <w:rFonts w:cs="Calibri"/>
        </w:rPr>
        <w:t>.</w:t>
      </w:r>
      <w:r w:rsidR="005077A3" w:rsidRPr="00141719">
        <w:rPr>
          <w:rFonts w:cs="Calibri"/>
        </w:rPr>
        <w:t>g</w:t>
      </w:r>
      <w:r w:rsidRPr="00141719">
        <w:rPr>
          <w:rFonts w:cs="Calibri"/>
        </w:rPr>
        <w:t xml:space="preserve">.  </w:t>
      </w:r>
      <w:r w:rsidR="00764628" w:rsidRPr="00141719">
        <w:rPr>
          <w:rFonts w:cs="Calibri"/>
        </w:rPr>
        <w:t xml:space="preserve">The test administrator shall maintain a record of what test was administered; who administered the test; the location, date, and time of the test; and the name, address, and phone number </w:t>
      </w:r>
      <w:r w:rsidR="009832BB" w:rsidRPr="00141719">
        <w:rPr>
          <w:rFonts w:cs="Calibri"/>
        </w:rPr>
        <w:t xml:space="preserve">of </w:t>
      </w:r>
      <w:r w:rsidR="00764628" w:rsidRPr="00141719">
        <w:rPr>
          <w:rFonts w:cs="Calibri"/>
        </w:rPr>
        <w:t>each tested applicant.</w:t>
      </w:r>
    </w:p>
    <w:p w14:paraId="0090EE82" w14:textId="531AA048" w:rsidR="00764628" w:rsidRPr="00141719" w:rsidRDefault="00764628" w:rsidP="00CB2295">
      <w:pPr>
        <w:tabs>
          <w:tab w:val="left" w:pos="360"/>
          <w:tab w:val="left" w:pos="720"/>
          <w:tab w:val="left" w:pos="1080"/>
          <w:tab w:val="left" w:pos="1440"/>
          <w:tab w:val="left" w:pos="1800"/>
          <w:tab w:val="left" w:pos="2160"/>
          <w:tab w:val="left" w:pos="2520"/>
        </w:tabs>
        <w:contextualSpacing/>
        <w:jc w:val="both"/>
        <w:rPr>
          <w:rFonts w:cs="Calibri"/>
        </w:rPr>
      </w:pPr>
    </w:p>
    <w:p w14:paraId="2E1313EB" w14:textId="4E725F18" w:rsidR="007A2EFF" w:rsidRPr="00141719" w:rsidRDefault="00F405B9"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ED6C2F" w:rsidRPr="00141719">
        <w:rPr>
          <w:rFonts w:cs="Calibri"/>
        </w:rPr>
        <w:t>7</w:t>
      </w:r>
      <w:r w:rsidRPr="00141719">
        <w:rPr>
          <w:rFonts w:cs="Calibri"/>
        </w:rPr>
        <w:t>.</w:t>
      </w:r>
      <w:r w:rsidR="00AC5049" w:rsidRPr="00141719">
        <w:rPr>
          <w:rFonts w:cs="Calibri"/>
        </w:rPr>
        <w:t>6</w:t>
      </w:r>
      <w:r w:rsidRPr="00141719">
        <w:rPr>
          <w:rFonts w:cs="Calibri"/>
        </w:rPr>
        <w:t>.</w:t>
      </w:r>
      <w:r w:rsidR="005077A3" w:rsidRPr="00141719">
        <w:rPr>
          <w:rFonts w:cs="Calibri"/>
        </w:rPr>
        <w:t>h</w:t>
      </w:r>
      <w:r w:rsidRPr="00141719">
        <w:rPr>
          <w:rFonts w:cs="Calibri"/>
        </w:rPr>
        <w:t xml:space="preserve">.  </w:t>
      </w:r>
      <w:r w:rsidR="007B60E8" w:rsidRPr="00141719">
        <w:rPr>
          <w:rFonts w:cs="Calibri"/>
        </w:rPr>
        <w:t>The w</w:t>
      </w:r>
      <w:r w:rsidR="004465C4" w:rsidRPr="00141719">
        <w:rPr>
          <w:rFonts w:cs="Calibri"/>
        </w:rPr>
        <w:t>ritten competency tests will be scored by the testing platform.</w:t>
      </w:r>
      <w:r w:rsidR="007D2393" w:rsidRPr="00141719">
        <w:rPr>
          <w:rFonts w:cs="Calibri"/>
        </w:rPr>
        <w:t xml:space="preserve">  </w:t>
      </w:r>
    </w:p>
    <w:p w14:paraId="09466D01" w14:textId="77777777" w:rsidR="007A2EFF" w:rsidRPr="00141719" w:rsidRDefault="007A2EFF" w:rsidP="00CB2295">
      <w:pPr>
        <w:tabs>
          <w:tab w:val="left" w:pos="360"/>
          <w:tab w:val="left" w:pos="720"/>
          <w:tab w:val="left" w:pos="1080"/>
          <w:tab w:val="left" w:pos="1440"/>
          <w:tab w:val="left" w:pos="1800"/>
          <w:tab w:val="left" w:pos="2160"/>
          <w:tab w:val="left" w:pos="2520"/>
        </w:tabs>
        <w:contextualSpacing/>
        <w:jc w:val="both"/>
        <w:rPr>
          <w:rFonts w:cs="Calibri"/>
        </w:rPr>
      </w:pPr>
    </w:p>
    <w:p w14:paraId="4433EE04" w14:textId="0764D963" w:rsidR="004465C4" w:rsidRPr="00141719" w:rsidRDefault="007A2EFF"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ED6C2F" w:rsidRPr="00141719">
        <w:rPr>
          <w:rFonts w:cs="Calibri"/>
        </w:rPr>
        <w:t>7</w:t>
      </w:r>
      <w:r w:rsidRPr="00141719">
        <w:rPr>
          <w:rFonts w:cs="Calibri"/>
        </w:rPr>
        <w:t xml:space="preserve">.6.i.  </w:t>
      </w:r>
      <w:r w:rsidR="00940112" w:rsidRPr="00141719">
        <w:rPr>
          <w:rFonts w:cs="Calibri"/>
        </w:rPr>
        <w:t>If the test administrator is not qualified</w:t>
      </w:r>
      <w:r w:rsidR="003769E5" w:rsidRPr="00141719">
        <w:rPr>
          <w:rFonts w:cs="Calibri"/>
        </w:rPr>
        <w:t xml:space="preserve"> to </w:t>
      </w:r>
      <w:r w:rsidR="00796CEA" w:rsidRPr="00141719">
        <w:rPr>
          <w:rFonts w:cs="Calibri"/>
        </w:rPr>
        <w:t>evaluate</w:t>
      </w:r>
      <w:r w:rsidR="003769E5" w:rsidRPr="00141719">
        <w:rPr>
          <w:rFonts w:cs="Calibri"/>
        </w:rPr>
        <w:t xml:space="preserve"> the performance competency test, the</w:t>
      </w:r>
      <w:r w:rsidR="009A1D09" w:rsidRPr="00141719">
        <w:rPr>
          <w:rFonts w:cs="Calibri"/>
        </w:rPr>
        <w:t>n</w:t>
      </w:r>
      <w:r w:rsidR="00F16526" w:rsidRPr="00141719">
        <w:rPr>
          <w:rFonts w:cs="Calibri"/>
        </w:rPr>
        <w:t xml:space="preserve"> the</w:t>
      </w:r>
      <w:r w:rsidR="003769E5" w:rsidRPr="00141719">
        <w:rPr>
          <w:rFonts w:cs="Calibri"/>
        </w:rPr>
        <w:t xml:space="preserve"> test administrator will appoint an evaluator.  The performance test evaluator </w:t>
      </w:r>
      <w:r w:rsidR="00BD3CE2" w:rsidRPr="00141719">
        <w:rPr>
          <w:rFonts w:cs="Calibri"/>
        </w:rPr>
        <w:t>must be a</w:t>
      </w:r>
      <w:r w:rsidR="003769E5" w:rsidRPr="00141719">
        <w:rPr>
          <w:rFonts w:cs="Calibri"/>
        </w:rPr>
        <w:t xml:space="preserve"> qualified </w:t>
      </w:r>
      <w:r w:rsidR="00D22772" w:rsidRPr="00141719">
        <w:rPr>
          <w:rFonts w:cs="Calibri"/>
        </w:rPr>
        <w:t>county</w:t>
      </w:r>
      <w:r w:rsidR="007D2393" w:rsidRPr="00141719">
        <w:rPr>
          <w:rFonts w:cs="Calibri"/>
        </w:rPr>
        <w:t xml:space="preserve"> employee who has signed a test security agreement</w:t>
      </w:r>
      <w:r w:rsidR="00DC65F6" w:rsidRPr="00141719">
        <w:rPr>
          <w:rFonts w:cs="Calibri"/>
        </w:rPr>
        <w:t xml:space="preserve">.  The performance test evaluator or test administrator shall enter the performance test </w:t>
      </w:r>
      <w:r w:rsidR="00BD3CE2" w:rsidRPr="00141719">
        <w:rPr>
          <w:rFonts w:cs="Calibri"/>
        </w:rPr>
        <w:t>results</w:t>
      </w:r>
      <w:r w:rsidR="00DC65F6" w:rsidRPr="00141719">
        <w:rPr>
          <w:rFonts w:cs="Calibri"/>
        </w:rPr>
        <w:t xml:space="preserve"> into the testing platform.</w:t>
      </w:r>
    </w:p>
    <w:p w14:paraId="1AF73155" w14:textId="77777777" w:rsidR="00B14F82" w:rsidRPr="00141719" w:rsidRDefault="00B14F82" w:rsidP="00CB2295">
      <w:pPr>
        <w:tabs>
          <w:tab w:val="left" w:pos="360"/>
          <w:tab w:val="left" w:pos="720"/>
          <w:tab w:val="left" w:pos="1080"/>
          <w:tab w:val="left" w:pos="1440"/>
          <w:tab w:val="left" w:pos="1800"/>
          <w:tab w:val="left" w:pos="2160"/>
          <w:tab w:val="left" w:pos="2520"/>
        </w:tabs>
        <w:contextualSpacing/>
        <w:jc w:val="both"/>
        <w:rPr>
          <w:rFonts w:cs="Calibri"/>
        </w:rPr>
      </w:pPr>
    </w:p>
    <w:p w14:paraId="3D4DF000" w14:textId="5D4A5327" w:rsidR="00984A1B" w:rsidRPr="00141719" w:rsidRDefault="00B14F82"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ED6C2F" w:rsidRPr="00141719">
        <w:rPr>
          <w:rFonts w:cs="Calibri"/>
        </w:rPr>
        <w:t>7</w:t>
      </w:r>
      <w:r w:rsidR="0021649B" w:rsidRPr="00141719">
        <w:rPr>
          <w:rFonts w:cs="Calibri"/>
        </w:rPr>
        <w:t>.</w:t>
      </w:r>
      <w:r w:rsidR="00AC5049" w:rsidRPr="00141719">
        <w:rPr>
          <w:rFonts w:cs="Calibri"/>
        </w:rPr>
        <w:t>6</w:t>
      </w:r>
      <w:r w:rsidR="0021649B" w:rsidRPr="00141719">
        <w:rPr>
          <w:rFonts w:cs="Calibri"/>
        </w:rPr>
        <w:t>.</w:t>
      </w:r>
      <w:r w:rsidR="007A2EFF" w:rsidRPr="00141719">
        <w:rPr>
          <w:rFonts w:cs="Calibri"/>
        </w:rPr>
        <w:t>j</w:t>
      </w:r>
      <w:r w:rsidR="0021649B" w:rsidRPr="00141719">
        <w:rPr>
          <w:rFonts w:cs="Calibri"/>
        </w:rPr>
        <w:t xml:space="preserve">.  </w:t>
      </w:r>
      <w:r w:rsidR="004523DB" w:rsidRPr="00141719">
        <w:rPr>
          <w:rFonts w:cs="Calibri"/>
        </w:rPr>
        <w:t>A</w:t>
      </w:r>
      <w:r w:rsidR="00984A1B" w:rsidRPr="00141719">
        <w:rPr>
          <w:rFonts w:cs="Calibri"/>
        </w:rPr>
        <w:t>pplicant</w:t>
      </w:r>
      <w:r w:rsidR="004523DB" w:rsidRPr="00141719">
        <w:rPr>
          <w:rFonts w:cs="Calibri"/>
        </w:rPr>
        <w:t>s</w:t>
      </w:r>
      <w:r w:rsidR="00984A1B" w:rsidRPr="00141719">
        <w:rPr>
          <w:rFonts w:cs="Calibri"/>
        </w:rPr>
        <w:t xml:space="preserve"> will receive </w:t>
      </w:r>
      <w:r w:rsidR="00A96665" w:rsidRPr="00141719">
        <w:rPr>
          <w:rFonts w:cs="Calibri"/>
        </w:rPr>
        <w:t>the</w:t>
      </w:r>
      <w:r w:rsidR="004523DB" w:rsidRPr="00141719">
        <w:rPr>
          <w:rFonts w:cs="Calibri"/>
        </w:rPr>
        <w:t>ir</w:t>
      </w:r>
      <w:r w:rsidR="00976E72" w:rsidRPr="00141719">
        <w:rPr>
          <w:rFonts w:cs="Calibri"/>
        </w:rPr>
        <w:t xml:space="preserve"> </w:t>
      </w:r>
      <w:r w:rsidR="00984A1B" w:rsidRPr="00141719">
        <w:rPr>
          <w:rFonts w:cs="Calibri"/>
        </w:rPr>
        <w:t>score</w:t>
      </w:r>
      <w:r w:rsidR="00E44E83" w:rsidRPr="00141719">
        <w:rPr>
          <w:rFonts w:cs="Calibri"/>
        </w:rPr>
        <w:t>s</w:t>
      </w:r>
      <w:r w:rsidR="00984A1B" w:rsidRPr="00141719">
        <w:rPr>
          <w:rFonts w:cs="Calibri"/>
        </w:rPr>
        <w:t xml:space="preserve"> from each </w:t>
      </w:r>
      <w:r w:rsidR="00872D5C" w:rsidRPr="00141719">
        <w:rPr>
          <w:rFonts w:cs="Calibri"/>
        </w:rPr>
        <w:t>written and/or performance test</w:t>
      </w:r>
      <w:r w:rsidR="00984A1B" w:rsidRPr="00141719">
        <w:rPr>
          <w:rFonts w:cs="Calibri"/>
        </w:rPr>
        <w:t xml:space="preserve"> completed.</w:t>
      </w:r>
    </w:p>
    <w:p w14:paraId="68F5F0FC" w14:textId="77777777" w:rsidR="008D1FE8" w:rsidRPr="00141719" w:rsidRDefault="008D1FE8" w:rsidP="00CB2295">
      <w:pPr>
        <w:tabs>
          <w:tab w:val="left" w:pos="360"/>
          <w:tab w:val="left" w:pos="720"/>
          <w:tab w:val="left" w:pos="1080"/>
          <w:tab w:val="left" w:pos="1440"/>
          <w:tab w:val="left" w:pos="1800"/>
          <w:tab w:val="left" w:pos="2160"/>
          <w:tab w:val="left" w:pos="2520"/>
        </w:tabs>
        <w:contextualSpacing/>
        <w:jc w:val="both"/>
        <w:rPr>
          <w:rFonts w:cs="Calibri"/>
        </w:rPr>
      </w:pPr>
    </w:p>
    <w:p w14:paraId="556443DE" w14:textId="5C3454A5" w:rsidR="004962F3" w:rsidRPr="00141719" w:rsidRDefault="00A45015"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Pr="00141719">
        <w:rPr>
          <w:rFonts w:cs="Calibri"/>
        </w:rPr>
        <w:tab/>
      </w:r>
      <w:r w:rsidR="00ED6C2F" w:rsidRPr="00141719">
        <w:rPr>
          <w:rFonts w:cs="Calibri"/>
        </w:rPr>
        <w:t>7</w:t>
      </w:r>
      <w:r w:rsidRPr="00141719">
        <w:rPr>
          <w:rFonts w:cs="Calibri"/>
        </w:rPr>
        <w:t>.</w:t>
      </w:r>
      <w:r w:rsidR="00AC5049" w:rsidRPr="00141719">
        <w:rPr>
          <w:rFonts w:cs="Calibri"/>
        </w:rPr>
        <w:t>6</w:t>
      </w:r>
      <w:r w:rsidRPr="00141719">
        <w:rPr>
          <w:rFonts w:cs="Calibri"/>
        </w:rPr>
        <w:t>.</w:t>
      </w:r>
      <w:r w:rsidR="007A2EFF" w:rsidRPr="00141719">
        <w:rPr>
          <w:rFonts w:cs="Calibri"/>
        </w:rPr>
        <w:t>j</w:t>
      </w:r>
      <w:r w:rsidRPr="00141719">
        <w:rPr>
          <w:rFonts w:cs="Calibri"/>
        </w:rPr>
        <w:t xml:space="preserve">.1.  </w:t>
      </w:r>
      <w:r w:rsidR="00764628" w:rsidRPr="00141719">
        <w:rPr>
          <w:rFonts w:cs="Calibri"/>
        </w:rPr>
        <w:t>Achieving a passing score shall conclusively demonstrate the qualifications of an applicant for a classification title.</w:t>
      </w:r>
      <w:r w:rsidR="00F95F0D" w:rsidRPr="00141719">
        <w:rPr>
          <w:rFonts w:cs="Calibri"/>
        </w:rPr>
        <w:t xml:space="preserve">  </w:t>
      </w:r>
      <w:r w:rsidR="004F6CC5" w:rsidRPr="00141719">
        <w:rPr>
          <w:rFonts w:cs="Calibri"/>
        </w:rPr>
        <w:t>Once an applicant has passed the competency test for a classification title, that applicant maintains the classification title</w:t>
      </w:r>
      <w:r w:rsidR="00764DB1" w:rsidRPr="00141719">
        <w:rPr>
          <w:rFonts w:cs="Calibri"/>
        </w:rPr>
        <w:t>.</w:t>
      </w:r>
      <w:r w:rsidR="00126BCC" w:rsidRPr="00141719">
        <w:rPr>
          <w:rFonts w:cs="Calibri"/>
        </w:rPr>
        <w:t xml:space="preserve"> </w:t>
      </w:r>
    </w:p>
    <w:p w14:paraId="3FDC5EE8" w14:textId="0431C3E6" w:rsidR="006C141D" w:rsidRPr="00141719" w:rsidRDefault="006C141D" w:rsidP="00CB2295">
      <w:pPr>
        <w:tabs>
          <w:tab w:val="left" w:pos="360"/>
          <w:tab w:val="left" w:pos="720"/>
          <w:tab w:val="left" w:pos="1080"/>
          <w:tab w:val="left" w:pos="1440"/>
          <w:tab w:val="left" w:pos="1800"/>
          <w:tab w:val="left" w:pos="2160"/>
          <w:tab w:val="left" w:pos="2520"/>
        </w:tabs>
        <w:contextualSpacing/>
        <w:jc w:val="both"/>
        <w:rPr>
          <w:rFonts w:cs="Calibri"/>
        </w:rPr>
      </w:pPr>
    </w:p>
    <w:p w14:paraId="757B3F0C" w14:textId="3EAAE918" w:rsidR="00F95F0D" w:rsidRPr="00141719" w:rsidRDefault="006C141D"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Pr="00141719">
        <w:rPr>
          <w:rFonts w:cs="Calibri"/>
        </w:rPr>
        <w:tab/>
      </w:r>
      <w:r w:rsidRPr="00141719">
        <w:rPr>
          <w:rFonts w:cs="Calibri"/>
        </w:rPr>
        <w:tab/>
      </w:r>
      <w:r w:rsidR="00ED6C2F" w:rsidRPr="00141719">
        <w:rPr>
          <w:rFonts w:cs="Calibri"/>
        </w:rPr>
        <w:t>7</w:t>
      </w:r>
      <w:r w:rsidRPr="00141719">
        <w:rPr>
          <w:rFonts w:cs="Calibri"/>
        </w:rPr>
        <w:t>.</w:t>
      </w:r>
      <w:r w:rsidR="005662B1" w:rsidRPr="00141719">
        <w:rPr>
          <w:rFonts w:cs="Calibri"/>
        </w:rPr>
        <w:t>6</w:t>
      </w:r>
      <w:r w:rsidRPr="00141719">
        <w:rPr>
          <w:rFonts w:cs="Calibri"/>
        </w:rPr>
        <w:t>.</w:t>
      </w:r>
      <w:r w:rsidR="007A2EFF" w:rsidRPr="00141719">
        <w:rPr>
          <w:rFonts w:cs="Calibri"/>
        </w:rPr>
        <w:t>j</w:t>
      </w:r>
      <w:r w:rsidRPr="00141719">
        <w:rPr>
          <w:rFonts w:cs="Calibri"/>
        </w:rPr>
        <w:t>.1.</w:t>
      </w:r>
      <w:r w:rsidR="00A904E8">
        <w:rPr>
          <w:rFonts w:cs="Calibri"/>
        </w:rPr>
        <w:t>A</w:t>
      </w:r>
      <w:r w:rsidRPr="00141719">
        <w:rPr>
          <w:rFonts w:cs="Calibri"/>
        </w:rPr>
        <w:t xml:space="preserve">.  </w:t>
      </w:r>
      <w:r w:rsidR="00AB2C50" w:rsidRPr="00141719">
        <w:rPr>
          <w:rFonts w:cs="Calibri"/>
        </w:rPr>
        <w:t>A</w:t>
      </w:r>
      <w:r w:rsidRPr="00141719">
        <w:rPr>
          <w:rFonts w:cs="Calibri"/>
        </w:rPr>
        <w:t>pplicant</w:t>
      </w:r>
      <w:r w:rsidR="00AB2C50" w:rsidRPr="00141719">
        <w:rPr>
          <w:rFonts w:cs="Calibri"/>
        </w:rPr>
        <w:t>s</w:t>
      </w:r>
      <w:r w:rsidRPr="00141719">
        <w:rPr>
          <w:rFonts w:cs="Calibri"/>
        </w:rPr>
        <w:t xml:space="preserve"> will receive a certificate verifying that </w:t>
      </w:r>
      <w:r w:rsidR="00AB2C50" w:rsidRPr="00141719">
        <w:rPr>
          <w:rFonts w:cs="Calibri"/>
        </w:rPr>
        <w:t>they</w:t>
      </w:r>
      <w:r w:rsidRPr="00141719">
        <w:rPr>
          <w:rFonts w:cs="Calibri"/>
        </w:rPr>
        <w:t xml:space="preserve"> completed and passed the classification competency test.</w:t>
      </w:r>
      <w:r w:rsidR="00AA63A2" w:rsidRPr="00141719">
        <w:rPr>
          <w:rFonts w:cs="Calibri"/>
        </w:rPr>
        <w:t xml:space="preserve">  </w:t>
      </w:r>
      <w:r w:rsidRPr="00141719">
        <w:rPr>
          <w:rFonts w:cs="Calibri"/>
        </w:rPr>
        <w:t>If the applicant is hired, the</w:t>
      </w:r>
      <w:r w:rsidR="00482492" w:rsidRPr="00141719">
        <w:rPr>
          <w:rFonts w:cs="Calibri"/>
        </w:rPr>
        <w:t>n</w:t>
      </w:r>
      <w:r w:rsidRPr="00141719">
        <w:rPr>
          <w:rFonts w:cs="Calibri"/>
        </w:rPr>
        <w:t xml:space="preserve"> </w:t>
      </w:r>
      <w:r w:rsidR="00AA63A2" w:rsidRPr="00141719">
        <w:rPr>
          <w:rFonts w:cs="Calibri"/>
        </w:rPr>
        <w:t xml:space="preserve">a </w:t>
      </w:r>
      <w:r w:rsidRPr="00141719">
        <w:rPr>
          <w:rFonts w:cs="Calibri"/>
        </w:rPr>
        <w:t>copy of the certificate should be maintained in the employee</w:t>
      </w:r>
      <w:r w:rsidR="00C1254B" w:rsidRPr="00141719">
        <w:rPr>
          <w:rFonts w:cs="Calibri"/>
        </w:rPr>
        <w:t>’s personnel file.</w:t>
      </w:r>
    </w:p>
    <w:p w14:paraId="75D8E3CB" w14:textId="77777777" w:rsidR="00C1254B" w:rsidRPr="00141719" w:rsidRDefault="00C1254B" w:rsidP="00CB2295">
      <w:pPr>
        <w:tabs>
          <w:tab w:val="left" w:pos="360"/>
          <w:tab w:val="left" w:pos="720"/>
          <w:tab w:val="left" w:pos="1080"/>
          <w:tab w:val="left" w:pos="1440"/>
          <w:tab w:val="left" w:pos="1800"/>
          <w:tab w:val="left" w:pos="2160"/>
          <w:tab w:val="left" w:pos="2520"/>
        </w:tabs>
        <w:contextualSpacing/>
        <w:jc w:val="both"/>
        <w:rPr>
          <w:rFonts w:cs="Calibri"/>
        </w:rPr>
      </w:pPr>
    </w:p>
    <w:p w14:paraId="13EAB58A" w14:textId="59D492D8" w:rsidR="00F95F0D" w:rsidRPr="00141719" w:rsidRDefault="00A45015"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Pr="00141719">
        <w:rPr>
          <w:rFonts w:cs="Calibri"/>
        </w:rPr>
        <w:tab/>
      </w:r>
      <w:r w:rsidR="00ED6C2F" w:rsidRPr="00141719">
        <w:rPr>
          <w:rFonts w:cs="Calibri"/>
        </w:rPr>
        <w:t>7</w:t>
      </w:r>
      <w:r w:rsidRPr="00141719">
        <w:rPr>
          <w:rFonts w:cs="Calibri"/>
        </w:rPr>
        <w:t>.</w:t>
      </w:r>
      <w:r w:rsidR="00AC5049" w:rsidRPr="00141719">
        <w:rPr>
          <w:rFonts w:cs="Calibri"/>
        </w:rPr>
        <w:t>6</w:t>
      </w:r>
      <w:r w:rsidRPr="00141719">
        <w:rPr>
          <w:rFonts w:cs="Calibri"/>
        </w:rPr>
        <w:t>.</w:t>
      </w:r>
      <w:r w:rsidR="007A2EFF" w:rsidRPr="00141719">
        <w:rPr>
          <w:rFonts w:cs="Calibri"/>
        </w:rPr>
        <w:t>j</w:t>
      </w:r>
      <w:r w:rsidRPr="00141719">
        <w:rPr>
          <w:rFonts w:cs="Calibri"/>
        </w:rPr>
        <w:t xml:space="preserve">.2.  </w:t>
      </w:r>
      <w:r w:rsidR="00026E41" w:rsidRPr="00141719">
        <w:rPr>
          <w:rFonts w:cs="Calibri"/>
        </w:rPr>
        <w:t xml:space="preserve">If an applicant does not </w:t>
      </w:r>
      <w:r w:rsidR="003720F3" w:rsidRPr="00141719">
        <w:rPr>
          <w:rFonts w:cs="Calibri"/>
        </w:rPr>
        <w:t xml:space="preserve">achieve a passing score, then the applicant shall be given every opportunity to pass the competency test when applying for each posted vacancy within the </w:t>
      </w:r>
      <w:r w:rsidR="003720F3" w:rsidRPr="00141719">
        <w:rPr>
          <w:rFonts w:cs="Calibri"/>
        </w:rPr>
        <w:lastRenderedPageBreak/>
        <w:t>classification.</w:t>
      </w:r>
      <w:r w:rsidR="002E051D" w:rsidRPr="00141719">
        <w:rPr>
          <w:rFonts w:cs="Calibri"/>
        </w:rPr>
        <w:t xml:space="preserve">  </w:t>
      </w:r>
      <w:r w:rsidR="00F95F0D" w:rsidRPr="00141719">
        <w:rPr>
          <w:rFonts w:cs="Calibri"/>
        </w:rPr>
        <w:t xml:space="preserve">If the applicant </w:t>
      </w:r>
      <w:r w:rsidR="004F1C30" w:rsidRPr="00141719">
        <w:rPr>
          <w:rFonts w:cs="Calibri"/>
        </w:rPr>
        <w:t xml:space="preserve">previously </w:t>
      </w:r>
      <w:r w:rsidR="00F95F0D" w:rsidRPr="00141719">
        <w:rPr>
          <w:rFonts w:cs="Calibri"/>
        </w:rPr>
        <w:t xml:space="preserve">passed the written and/or </w:t>
      </w:r>
      <w:r w:rsidR="00A74830" w:rsidRPr="00141719">
        <w:rPr>
          <w:rFonts w:cs="Calibri"/>
        </w:rPr>
        <w:t xml:space="preserve">portions of the </w:t>
      </w:r>
      <w:r w:rsidR="00F95F0D" w:rsidRPr="00141719">
        <w:rPr>
          <w:rFonts w:cs="Calibri"/>
        </w:rPr>
        <w:t>performance test, then the applicant is only required to take the portion of the test not pass</w:t>
      </w:r>
      <w:r w:rsidR="00114CEF" w:rsidRPr="00141719">
        <w:rPr>
          <w:rFonts w:cs="Calibri"/>
        </w:rPr>
        <w:t>ed</w:t>
      </w:r>
      <w:r w:rsidR="00F95F0D" w:rsidRPr="00141719">
        <w:rPr>
          <w:rFonts w:cs="Calibri"/>
        </w:rPr>
        <w:t>.</w:t>
      </w:r>
    </w:p>
    <w:p w14:paraId="6D3C32BB" w14:textId="397330D0" w:rsidR="00C1254B" w:rsidRPr="00141719" w:rsidRDefault="00C1254B" w:rsidP="00CB2295">
      <w:pPr>
        <w:tabs>
          <w:tab w:val="left" w:pos="360"/>
          <w:tab w:val="left" w:pos="720"/>
          <w:tab w:val="left" w:pos="1080"/>
          <w:tab w:val="left" w:pos="1440"/>
          <w:tab w:val="left" w:pos="1800"/>
          <w:tab w:val="left" w:pos="2160"/>
          <w:tab w:val="left" w:pos="2520"/>
        </w:tabs>
        <w:contextualSpacing/>
        <w:jc w:val="both"/>
        <w:rPr>
          <w:rFonts w:cs="Calibri"/>
        </w:rPr>
      </w:pPr>
    </w:p>
    <w:p w14:paraId="13245F3A" w14:textId="60E70724" w:rsidR="00C1254B" w:rsidRPr="00141719" w:rsidRDefault="00C1254B" w:rsidP="00CB2295">
      <w:pPr>
        <w:tabs>
          <w:tab w:val="left" w:pos="360"/>
          <w:tab w:val="left" w:pos="720"/>
          <w:tab w:val="left" w:pos="1080"/>
          <w:tab w:val="left" w:pos="1440"/>
          <w:tab w:val="left" w:pos="1800"/>
          <w:tab w:val="left" w:pos="2160"/>
          <w:tab w:val="left" w:pos="2520"/>
        </w:tabs>
        <w:contextualSpacing/>
        <w:jc w:val="both"/>
        <w:rPr>
          <w:rFonts w:cs="Calibri"/>
        </w:rPr>
      </w:pPr>
      <w:r w:rsidRPr="00141719">
        <w:tab/>
      </w:r>
      <w:r w:rsidRPr="00141719">
        <w:tab/>
      </w:r>
      <w:r w:rsidRPr="00141719">
        <w:tab/>
      </w:r>
      <w:r w:rsidR="005662B1" w:rsidRPr="00141719">
        <w:tab/>
      </w:r>
      <w:r w:rsidR="00ED6C2F" w:rsidRPr="00141719">
        <w:rPr>
          <w:rFonts w:cs="Calibri"/>
        </w:rPr>
        <w:t>7</w:t>
      </w:r>
      <w:r w:rsidR="005662B1" w:rsidRPr="00141719">
        <w:t>.6.j.2.</w:t>
      </w:r>
      <w:r w:rsidR="00456DE7">
        <w:t>A</w:t>
      </w:r>
      <w:r w:rsidR="005662B1" w:rsidRPr="00141719">
        <w:t xml:space="preserve">.  </w:t>
      </w:r>
      <w:r w:rsidRPr="00141719">
        <w:t>No specific test questions may be shared, but applicant</w:t>
      </w:r>
      <w:r w:rsidR="00D57665" w:rsidRPr="00141719">
        <w:t>s</w:t>
      </w:r>
      <w:r w:rsidRPr="00141719">
        <w:t xml:space="preserve"> may be told that </w:t>
      </w:r>
      <w:r w:rsidR="00D57665" w:rsidRPr="00141719">
        <w:t>they</w:t>
      </w:r>
      <w:r w:rsidRPr="00141719">
        <w:t xml:space="preserve"> did not pass the written test.  If there is a performance test, then the applicant may be told what section of the performance test was not passed.</w:t>
      </w:r>
    </w:p>
    <w:p w14:paraId="33B74965" w14:textId="19876536" w:rsidR="00126BCC" w:rsidRPr="00141719" w:rsidRDefault="00126BCC" w:rsidP="00CB2295">
      <w:pPr>
        <w:tabs>
          <w:tab w:val="left" w:pos="360"/>
          <w:tab w:val="left" w:pos="720"/>
          <w:tab w:val="left" w:pos="1080"/>
          <w:tab w:val="left" w:pos="1440"/>
          <w:tab w:val="left" w:pos="1800"/>
          <w:tab w:val="left" w:pos="2160"/>
          <w:tab w:val="left" w:pos="2520"/>
        </w:tabs>
        <w:contextualSpacing/>
        <w:jc w:val="both"/>
        <w:rPr>
          <w:rFonts w:cs="Calibri"/>
        </w:rPr>
      </w:pPr>
    </w:p>
    <w:p w14:paraId="41508DBB" w14:textId="7E71DCBA" w:rsidR="000D7208" w:rsidRPr="00141719" w:rsidRDefault="000D7208"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ED6C2F" w:rsidRPr="00141719">
        <w:rPr>
          <w:rFonts w:cs="Calibri"/>
        </w:rPr>
        <w:t>7</w:t>
      </w:r>
      <w:r w:rsidRPr="00141719">
        <w:rPr>
          <w:rFonts w:cs="Calibri"/>
        </w:rPr>
        <w:t>.</w:t>
      </w:r>
      <w:r w:rsidR="00551997">
        <w:rPr>
          <w:rFonts w:cs="Calibri"/>
        </w:rPr>
        <w:t>6</w:t>
      </w:r>
      <w:r w:rsidRPr="00141719">
        <w:rPr>
          <w:rFonts w:cs="Calibri"/>
        </w:rPr>
        <w:t>.</w:t>
      </w:r>
      <w:r w:rsidR="007A2EFF" w:rsidRPr="00141719">
        <w:rPr>
          <w:rFonts w:cs="Calibri"/>
        </w:rPr>
        <w:t>k</w:t>
      </w:r>
      <w:r w:rsidRPr="00141719">
        <w:rPr>
          <w:rFonts w:cs="Calibri"/>
        </w:rPr>
        <w:t xml:space="preserve">.  </w:t>
      </w:r>
      <w:r w:rsidR="00300B42" w:rsidRPr="00141719">
        <w:rPr>
          <w:rFonts w:cs="Calibri"/>
        </w:rPr>
        <w:t xml:space="preserve">In the event an </w:t>
      </w:r>
      <w:r w:rsidRPr="00141719">
        <w:rPr>
          <w:rFonts w:cs="Calibri"/>
        </w:rPr>
        <w:t xml:space="preserve">applicant </w:t>
      </w:r>
      <w:r w:rsidR="00300B42" w:rsidRPr="00141719">
        <w:rPr>
          <w:rFonts w:cs="Calibri"/>
        </w:rPr>
        <w:t>has already completed/passed a competency test, the applicant must provide a copy of the certificate</w:t>
      </w:r>
      <w:r w:rsidRPr="00141719">
        <w:rPr>
          <w:rFonts w:cs="Calibri"/>
        </w:rPr>
        <w:t xml:space="preserve"> and the </w:t>
      </w:r>
      <w:r w:rsidR="00D22772" w:rsidRPr="00141719">
        <w:rPr>
          <w:rFonts w:cs="Calibri"/>
        </w:rPr>
        <w:t>county</w:t>
      </w:r>
      <w:r w:rsidRPr="00141719">
        <w:rPr>
          <w:rFonts w:cs="Calibri"/>
        </w:rPr>
        <w:t xml:space="preserve"> </w:t>
      </w:r>
      <w:r w:rsidR="00F04D5D" w:rsidRPr="00141719">
        <w:rPr>
          <w:rFonts w:cs="Calibri"/>
        </w:rPr>
        <w:t>shall</w:t>
      </w:r>
      <w:r w:rsidRPr="00141719">
        <w:rPr>
          <w:rFonts w:cs="Calibri"/>
        </w:rPr>
        <w:t xml:space="preserve"> verify the certificate.</w:t>
      </w:r>
    </w:p>
    <w:p w14:paraId="1E63C275" w14:textId="77777777" w:rsidR="00F95F0D" w:rsidRPr="00141719" w:rsidRDefault="00F95F0D" w:rsidP="00CB2295">
      <w:pPr>
        <w:tabs>
          <w:tab w:val="left" w:pos="360"/>
          <w:tab w:val="left" w:pos="720"/>
          <w:tab w:val="left" w:pos="1080"/>
          <w:tab w:val="left" w:pos="1440"/>
          <w:tab w:val="left" w:pos="1800"/>
          <w:tab w:val="left" w:pos="2160"/>
          <w:tab w:val="left" w:pos="2520"/>
        </w:tabs>
        <w:contextualSpacing/>
        <w:rPr>
          <w:rFonts w:cs="Calibri"/>
        </w:rPr>
      </w:pPr>
    </w:p>
    <w:p w14:paraId="30CC4B0B" w14:textId="2F848B9D" w:rsidR="00DE5ED1" w:rsidRPr="00141719" w:rsidRDefault="00EF050C" w:rsidP="00CB2295">
      <w:pPr>
        <w:tabs>
          <w:tab w:val="left" w:pos="360"/>
          <w:tab w:val="left" w:pos="720"/>
          <w:tab w:val="left" w:pos="1080"/>
          <w:tab w:val="left" w:pos="1440"/>
          <w:tab w:val="left" w:pos="1800"/>
          <w:tab w:val="left" w:pos="2520"/>
        </w:tabs>
        <w:contextualSpacing/>
        <w:rPr>
          <w:rFonts w:cs="Calibri"/>
          <w:b/>
          <w:bCs/>
        </w:rPr>
      </w:pPr>
      <w:r w:rsidRPr="00141719">
        <w:rPr>
          <w:rFonts w:cs="Calibri"/>
          <w:b/>
          <w:bCs/>
        </w:rPr>
        <w:t>§126-146-</w:t>
      </w:r>
      <w:r w:rsidR="00ED6C2F" w:rsidRPr="00141719">
        <w:rPr>
          <w:rFonts w:cs="Calibri"/>
          <w:b/>
          <w:bCs/>
        </w:rPr>
        <w:t>8</w:t>
      </w:r>
      <w:r w:rsidRPr="00141719">
        <w:rPr>
          <w:rFonts w:cs="Calibri"/>
          <w:b/>
          <w:bCs/>
        </w:rPr>
        <w:t>.  Service Personnel Staff Development Council</w:t>
      </w:r>
      <w:r w:rsidR="00ED6C2F" w:rsidRPr="00141719">
        <w:rPr>
          <w:rFonts w:cs="Calibri"/>
          <w:b/>
          <w:bCs/>
        </w:rPr>
        <w:t xml:space="preserve"> (Council)</w:t>
      </w:r>
      <w:r w:rsidRPr="00141719">
        <w:rPr>
          <w:rFonts w:cs="Calibri"/>
          <w:b/>
          <w:bCs/>
        </w:rPr>
        <w:t>.</w:t>
      </w:r>
      <w:r w:rsidR="004F54A9" w:rsidRPr="00141719">
        <w:rPr>
          <w:rFonts w:cs="Calibri"/>
          <w:b/>
          <w:bCs/>
        </w:rPr>
        <w:t xml:space="preserve">  </w:t>
      </w:r>
    </w:p>
    <w:p w14:paraId="0AECD563" w14:textId="3AC2F827" w:rsidR="000C19F6" w:rsidRPr="00141719" w:rsidRDefault="000C19F6" w:rsidP="00CB2295">
      <w:pPr>
        <w:tabs>
          <w:tab w:val="left" w:pos="360"/>
          <w:tab w:val="left" w:pos="720"/>
          <w:tab w:val="left" w:pos="1080"/>
          <w:tab w:val="left" w:pos="1440"/>
          <w:tab w:val="left" w:pos="1800"/>
          <w:tab w:val="left" w:pos="2520"/>
        </w:tabs>
        <w:contextualSpacing/>
        <w:rPr>
          <w:rFonts w:cs="Calibri"/>
          <w:b/>
          <w:bCs/>
        </w:rPr>
      </w:pPr>
    </w:p>
    <w:p w14:paraId="64B6CB0E" w14:textId="5F028868" w:rsidR="000C19F6" w:rsidRPr="00141719" w:rsidRDefault="000C19F6" w:rsidP="00CB2295">
      <w:pPr>
        <w:tabs>
          <w:tab w:val="left" w:pos="360"/>
          <w:tab w:val="left" w:pos="720"/>
          <w:tab w:val="left" w:pos="1080"/>
          <w:tab w:val="left" w:pos="1440"/>
          <w:tab w:val="left" w:pos="1800"/>
          <w:tab w:val="left" w:pos="2520"/>
        </w:tabs>
        <w:contextualSpacing/>
        <w:rPr>
          <w:rFonts w:cs="Calibri"/>
        </w:rPr>
      </w:pPr>
      <w:r w:rsidRPr="00141719">
        <w:rPr>
          <w:rFonts w:cs="Calibri"/>
          <w:b/>
          <w:bCs/>
        </w:rPr>
        <w:tab/>
      </w:r>
      <w:r w:rsidRPr="00141719">
        <w:rPr>
          <w:rFonts w:cs="Calibri"/>
        </w:rPr>
        <w:t>8.1.  County responsibilities.</w:t>
      </w:r>
    </w:p>
    <w:p w14:paraId="7F37F4D7" w14:textId="20B8CE00" w:rsidR="000C19F6" w:rsidRPr="00141719" w:rsidRDefault="000C19F6" w:rsidP="00CB2295">
      <w:pPr>
        <w:tabs>
          <w:tab w:val="left" w:pos="360"/>
          <w:tab w:val="left" w:pos="720"/>
          <w:tab w:val="left" w:pos="1080"/>
          <w:tab w:val="left" w:pos="1440"/>
          <w:tab w:val="left" w:pos="1800"/>
          <w:tab w:val="left" w:pos="2520"/>
        </w:tabs>
        <w:contextualSpacing/>
        <w:rPr>
          <w:rFonts w:cs="Calibri"/>
        </w:rPr>
      </w:pPr>
    </w:p>
    <w:p w14:paraId="1AC0BDEB" w14:textId="5504218E" w:rsidR="001C358C" w:rsidRPr="00141719" w:rsidRDefault="000C19F6" w:rsidP="0095483C">
      <w:pPr>
        <w:tabs>
          <w:tab w:val="left" w:pos="360"/>
          <w:tab w:val="left" w:pos="720"/>
          <w:tab w:val="left" w:pos="1080"/>
          <w:tab w:val="left" w:pos="1440"/>
          <w:tab w:val="left" w:pos="1800"/>
          <w:tab w:val="left" w:pos="2520"/>
        </w:tabs>
        <w:contextualSpacing/>
        <w:jc w:val="both"/>
        <w:rPr>
          <w:rFonts w:cs="Calibri"/>
        </w:rPr>
      </w:pPr>
      <w:r w:rsidRPr="00141719">
        <w:rPr>
          <w:rFonts w:cs="Calibri"/>
        </w:rPr>
        <w:tab/>
      </w:r>
      <w:r w:rsidRPr="00141719">
        <w:rPr>
          <w:rFonts w:cs="Calibri"/>
        </w:rPr>
        <w:tab/>
      </w:r>
      <w:r w:rsidR="00465480" w:rsidRPr="00141719">
        <w:rPr>
          <w:rFonts w:cs="Calibri"/>
        </w:rPr>
        <w:t>8.1.</w:t>
      </w:r>
      <w:r w:rsidRPr="00141719">
        <w:rPr>
          <w:rFonts w:cs="Calibri"/>
        </w:rPr>
        <w:t>a.</w:t>
      </w:r>
      <w:r w:rsidR="00465480" w:rsidRPr="00141719">
        <w:rPr>
          <w:rFonts w:cs="Calibri"/>
        </w:rPr>
        <w:t xml:space="preserve">  The county shall establish a Counci</w:t>
      </w:r>
      <w:r w:rsidR="003F43DC" w:rsidRPr="00141719">
        <w:rPr>
          <w:rFonts w:cs="Calibri"/>
        </w:rPr>
        <w:t xml:space="preserve">l </w:t>
      </w:r>
      <w:r w:rsidR="00465480" w:rsidRPr="00141719">
        <w:rPr>
          <w:rFonts w:cs="Calibri"/>
        </w:rPr>
        <w:t xml:space="preserve">that shall develop and/or propose a professional learning program for </w:t>
      </w:r>
      <w:r w:rsidR="0061104D" w:rsidRPr="00141719">
        <w:rPr>
          <w:rFonts w:cs="Calibri"/>
        </w:rPr>
        <w:t>service personnel</w:t>
      </w:r>
      <w:r w:rsidR="001C358C" w:rsidRPr="00141719">
        <w:rPr>
          <w:rFonts w:cs="Calibri"/>
        </w:rPr>
        <w:t>.</w:t>
      </w:r>
    </w:p>
    <w:p w14:paraId="1A882865" w14:textId="74825C11" w:rsidR="0095483C" w:rsidRPr="00141719" w:rsidRDefault="0095483C" w:rsidP="0095483C">
      <w:pPr>
        <w:tabs>
          <w:tab w:val="left" w:pos="360"/>
          <w:tab w:val="left" w:pos="720"/>
          <w:tab w:val="left" w:pos="1080"/>
          <w:tab w:val="left" w:pos="1440"/>
          <w:tab w:val="left" w:pos="1800"/>
          <w:tab w:val="left" w:pos="2520"/>
        </w:tabs>
        <w:contextualSpacing/>
        <w:jc w:val="both"/>
        <w:rPr>
          <w:rFonts w:cs="Calibri"/>
        </w:rPr>
      </w:pPr>
    </w:p>
    <w:p w14:paraId="1917A6D9" w14:textId="6710922A" w:rsidR="0095483C" w:rsidRPr="00141719" w:rsidRDefault="00DE3F77" w:rsidP="0095483C">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95483C" w:rsidRPr="00141719">
        <w:rPr>
          <w:rFonts w:cs="Calibri"/>
        </w:rPr>
        <w:tab/>
        <w:t>8.</w:t>
      </w:r>
      <w:r w:rsidRPr="00141719">
        <w:rPr>
          <w:rFonts w:cs="Calibri"/>
        </w:rPr>
        <w:t>1</w:t>
      </w:r>
      <w:r w:rsidR="0095483C" w:rsidRPr="00141719">
        <w:rPr>
          <w:rFonts w:cs="Calibri"/>
        </w:rPr>
        <w:t>.</w:t>
      </w:r>
      <w:r w:rsidRPr="00141719">
        <w:rPr>
          <w:rFonts w:cs="Calibri"/>
        </w:rPr>
        <w:t>b.</w:t>
      </w:r>
      <w:r w:rsidR="0095483C" w:rsidRPr="00141719">
        <w:rPr>
          <w:rFonts w:cs="Calibri"/>
        </w:rPr>
        <w:t xml:space="preserve">  The county superintendent/designee shall supervise objectives of the Council; coordinate implementation of the</w:t>
      </w:r>
      <w:r w:rsidR="000D193C" w:rsidRPr="00141719">
        <w:rPr>
          <w:rFonts w:cs="Calibri"/>
        </w:rPr>
        <w:t xml:space="preserve"> professional learning</w:t>
      </w:r>
      <w:r w:rsidR="0095483C" w:rsidRPr="00141719">
        <w:rPr>
          <w:rFonts w:cs="Calibri"/>
        </w:rPr>
        <w:t xml:space="preserve"> program; disseminate information concerning program objectives, location and time, prerequisites, etc., about the program offerings; and maintain records of enrollment, scheduling, and evaluation of service personnel.</w:t>
      </w:r>
    </w:p>
    <w:p w14:paraId="4812ECEA" w14:textId="77777777" w:rsidR="0095483C" w:rsidRPr="00141719" w:rsidRDefault="0095483C" w:rsidP="0095483C">
      <w:pPr>
        <w:tabs>
          <w:tab w:val="left" w:pos="360"/>
          <w:tab w:val="left" w:pos="720"/>
          <w:tab w:val="left" w:pos="1080"/>
          <w:tab w:val="left" w:pos="1440"/>
          <w:tab w:val="left" w:pos="1800"/>
          <w:tab w:val="left" w:pos="2520"/>
        </w:tabs>
        <w:contextualSpacing/>
        <w:jc w:val="both"/>
        <w:rPr>
          <w:rFonts w:cs="Calibri"/>
        </w:rPr>
      </w:pPr>
    </w:p>
    <w:p w14:paraId="216AE2E1" w14:textId="044C3148" w:rsidR="00F741B6" w:rsidRPr="00141719" w:rsidRDefault="00F741B6" w:rsidP="00F741B6">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t>8.</w:t>
      </w:r>
      <w:r w:rsidR="00AD142F" w:rsidRPr="00141719">
        <w:rPr>
          <w:rFonts w:cs="Calibri"/>
        </w:rPr>
        <w:t>1</w:t>
      </w:r>
      <w:r w:rsidRPr="00141719">
        <w:rPr>
          <w:rFonts w:cs="Calibri"/>
        </w:rPr>
        <w:t>.</w:t>
      </w:r>
      <w:r w:rsidR="00AD142F" w:rsidRPr="00141719">
        <w:rPr>
          <w:rFonts w:cs="Calibri"/>
        </w:rPr>
        <w:t>c</w:t>
      </w:r>
      <w:r w:rsidRPr="00141719">
        <w:rPr>
          <w:rFonts w:cs="Calibri"/>
        </w:rPr>
        <w:t>.  Professional learning shall be based on predetermined needs; reflect the state and county’s goals and policies; include activities that provide for individual and group needs; incorporate individual</w:t>
      </w:r>
      <w:r w:rsidR="00456DE7">
        <w:rPr>
          <w:rFonts w:cs="Calibri"/>
        </w:rPr>
        <w:t>-</w:t>
      </w:r>
      <w:r w:rsidRPr="00141719">
        <w:rPr>
          <w:rFonts w:cs="Calibri"/>
        </w:rPr>
        <w:t>, school-, and county-level learning opportunities; and provide a systematic evaluation process.</w:t>
      </w:r>
    </w:p>
    <w:p w14:paraId="3F1203D1" w14:textId="31293FFE" w:rsidR="0095483C" w:rsidRPr="00141719" w:rsidRDefault="0095483C" w:rsidP="0095483C">
      <w:pPr>
        <w:tabs>
          <w:tab w:val="left" w:pos="360"/>
          <w:tab w:val="left" w:pos="720"/>
          <w:tab w:val="left" w:pos="1080"/>
          <w:tab w:val="left" w:pos="1440"/>
          <w:tab w:val="left" w:pos="1800"/>
          <w:tab w:val="left" w:pos="2520"/>
        </w:tabs>
        <w:contextualSpacing/>
        <w:jc w:val="both"/>
        <w:rPr>
          <w:rFonts w:cs="Calibri"/>
        </w:rPr>
      </w:pPr>
    </w:p>
    <w:p w14:paraId="19935ED0" w14:textId="62D4EF73" w:rsidR="0095483C" w:rsidRPr="00141719" w:rsidRDefault="0095483C" w:rsidP="0095483C">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AD142F" w:rsidRPr="00141719">
        <w:rPr>
          <w:rFonts w:cs="Calibri"/>
        </w:rPr>
        <w:tab/>
      </w:r>
      <w:r w:rsidRPr="00141719">
        <w:rPr>
          <w:rFonts w:cs="Calibri"/>
        </w:rPr>
        <w:t>8.1.</w:t>
      </w:r>
      <w:r w:rsidR="00AD142F" w:rsidRPr="00141719">
        <w:rPr>
          <w:rFonts w:cs="Calibri"/>
        </w:rPr>
        <w:t>c</w:t>
      </w:r>
      <w:r w:rsidRPr="00141719">
        <w:rPr>
          <w:rFonts w:cs="Calibri"/>
        </w:rPr>
        <w:t>.</w:t>
      </w:r>
      <w:r w:rsidR="00AD142F" w:rsidRPr="00141719">
        <w:rPr>
          <w:rFonts w:cs="Calibri"/>
        </w:rPr>
        <w:t>1.</w:t>
      </w:r>
      <w:r w:rsidRPr="00141719">
        <w:rPr>
          <w:rFonts w:cs="Calibri"/>
        </w:rPr>
        <w:t xml:space="preserve">  The county must schedule a minimum of 18 hours of annual job-related, needs-based professional learning with the first 12 hours occurring before January 1 for all service personnel.  An exception to this schedule may be granted by the county superintendent.</w:t>
      </w:r>
    </w:p>
    <w:p w14:paraId="5C0708EB" w14:textId="77777777" w:rsidR="0095483C" w:rsidRPr="00141719" w:rsidRDefault="0095483C" w:rsidP="0095483C">
      <w:pPr>
        <w:tabs>
          <w:tab w:val="left" w:pos="360"/>
          <w:tab w:val="left" w:pos="720"/>
          <w:tab w:val="left" w:pos="1080"/>
          <w:tab w:val="left" w:pos="1440"/>
          <w:tab w:val="left" w:pos="1800"/>
          <w:tab w:val="left" w:pos="2160"/>
          <w:tab w:val="left" w:pos="2520"/>
        </w:tabs>
        <w:contextualSpacing/>
        <w:jc w:val="both"/>
        <w:rPr>
          <w:rFonts w:cs="Calibri"/>
        </w:rPr>
      </w:pPr>
    </w:p>
    <w:p w14:paraId="14EE07AD" w14:textId="0AFBE0E7" w:rsidR="0095483C" w:rsidRPr="00141719" w:rsidRDefault="0095483C" w:rsidP="0095483C">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t>8.</w:t>
      </w:r>
      <w:r w:rsidR="00AD142F" w:rsidRPr="00141719">
        <w:rPr>
          <w:rFonts w:cs="Calibri"/>
        </w:rPr>
        <w:t>1</w:t>
      </w:r>
      <w:r w:rsidRPr="00141719">
        <w:rPr>
          <w:rFonts w:cs="Calibri"/>
        </w:rPr>
        <w:t>.</w:t>
      </w:r>
      <w:r w:rsidR="00AD142F" w:rsidRPr="00141719">
        <w:rPr>
          <w:rFonts w:cs="Calibri"/>
        </w:rPr>
        <w:t>d</w:t>
      </w:r>
      <w:r w:rsidRPr="00141719">
        <w:rPr>
          <w:rFonts w:cs="Calibri"/>
        </w:rPr>
        <w:t>.  The county shall approve the professional learning program before implementation.</w:t>
      </w:r>
    </w:p>
    <w:p w14:paraId="0AA93C56" w14:textId="77777777" w:rsidR="0095483C" w:rsidRPr="00141719" w:rsidRDefault="0095483C" w:rsidP="0095483C">
      <w:pPr>
        <w:tabs>
          <w:tab w:val="left" w:pos="360"/>
          <w:tab w:val="left" w:pos="720"/>
          <w:tab w:val="left" w:pos="1080"/>
          <w:tab w:val="left" w:pos="1440"/>
          <w:tab w:val="left" w:pos="1800"/>
          <w:tab w:val="left" w:pos="2160"/>
          <w:tab w:val="left" w:pos="2520"/>
        </w:tabs>
        <w:contextualSpacing/>
        <w:jc w:val="both"/>
        <w:rPr>
          <w:rFonts w:cs="Calibri"/>
        </w:rPr>
      </w:pPr>
    </w:p>
    <w:p w14:paraId="197C6378" w14:textId="38AD9E5F" w:rsidR="0095483C" w:rsidRPr="00141719" w:rsidRDefault="0095483C" w:rsidP="0095483C">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t>8.</w:t>
      </w:r>
      <w:r w:rsidR="00AD142F" w:rsidRPr="00141719">
        <w:rPr>
          <w:rFonts w:cs="Calibri"/>
        </w:rPr>
        <w:t>1</w:t>
      </w:r>
      <w:r w:rsidRPr="00141719">
        <w:rPr>
          <w:rFonts w:cs="Calibri"/>
        </w:rPr>
        <w:t>.</w:t>
      </w:r>
      <w:r w:rsidR="00AD142F" w:rsidRPr="00141719">
        <w:rPr>
          <w:rFonts w:cs="Calibri"/>
        </w:rPr>
        <w:t>e</w:t>
      </w:r>
      <w:r w:rsidRPr="00141719">
        <w:rPr>
          <w:rFonts w:cs="Calibri"/>
        </w:rPr>
        <w:t>.  Two or more counties may elect to cooperate in the same professional learning program.</w:t>
      </w:r>
    </w:p>
    <w:p w14:paraId="35D28E63" w14:textId="69AD3325" w:rsidR="000C19F6" w:rsidRPr="00141719" w:rsidRDefault="000C19F6" w:rsidP="000C19F6">
      <w:pPr>
        <w:tabs>
          <w:tab w:val="left" w:pos="360"/>
          <w:tab w:val="left" w:pos="720"/>
          <w:tab w:val="left" w:pos="1080"/>
          <w:tab w:val="left" w:pos="1440"/>
          <w:tab w:val="left" w:pos="1800"/>
          <w:tab w:val="left" w:pos="2520"/>
        </w:tabs>
        <w:contextualSpacing/>
        <w:rPr>
          <w:rFonts w:cs="Calibri"/>
        </w:rPr>
      </w:pPr>
    </w:p>
    <w:p w14:paraId="6EB08161" w14:textId="25D86A7C" w:rsidR="000C19F6" w:rsidRPr="00141719" w:rsidRDefault="000C19F6" w:rsidP="000C19F6">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t>8.</w:t>
      </w:r>
      <w:r w:rsidR="0095483C" w:rsidRPr="00141719">
        <w:rPr>
          <w:rFonts w:cs="Calibri"/>
        </w:rPr>
        <w:t>1</w:t>
      </w:r>
      <w:r w:rsidRPr="00141719">
        <w:rPr>
          <w:rFonts w:cs="Calibri"/>
        </w:rPr>
        <w:t>.</w:t>
      </w:r>
      <w:r w:rsidR="00800B97" w:rsidRPr="00141719">
        <w:rPr>
          <w:rFonts w:cs="Calibri"/>
        </w:rPr>
        <w:t>f</w:t>
      </w:r>
      <w:r w:rsidRPr="00141719">
        <w:rPr>
          <w:rFonts w:cs="Calibri"/>
        </w:rPr>
        <w:t>. The county shall make available 1/10 of one percent of the amount provided according to W. Va. Code §18-9A-5 and credit such funds to an account to be used by the Council to fulfill its objectives.  The county shall have the final approval of all disbursements and may consider other funding sources.</w:t>
      </w:r>
    </w:p>
    <w:p w14:paraId="046067A5" w14:textId="77777777" w:rsidR="000C19F6" w:rsidRPr="00141719" w:rsidRDefault="000C19F6" w:rsidP="000C19F6">
      <w:pPr>
        <w:tabs>
          <w:tab w:val="left" w:pos="360"/>
          <w:tab w:val="left" w:pos="720"/>
          <w:tab w:val="left" w:pos="1080"/>
          <w:tab w:val="left" w:pos="1440"/>
          <w:tab w:val="left" w:pos="1800"/>
          <w:tab w:val="left" w:pos="2160"/>
          <w:tab w:val="left" w:pos="2520"/>
        </w:tabs>
        <w:contextualSpacing/>
        <w:jc w:val="both"/>
        <w:rPr>
          <w:rFonts w:cs="Calibri"/>
        </w:rPr>
      </w:pPr>
    </w:p>
    <w:p w14:paraId="0174CCBC" w14:textId="64FA94F0" w:rsidR="000C19F6" w:rsidRPr="00141719" w:rsidRDefault="000C19F6" w:rsidP="000C19F6">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t>8.1.</w:t>
      </w:r>
      <w:r w:rsidR="009C188B" w:rsidRPr="00141719">
        <w:rPr>
          <w:rFonts w:cs="Calibri"/>
        </w:rPr>
        <w:t>g</w:t>
      </w:r>
      <w:r w:rsidRPr="00141719">
        <w:rPr>
          <w:rFonts w:cs="Calibri"/>
        </w:rPr>
        <w:t xml:space="preserve">.  At the end of each fiscal year, the county shall report to the staff development chairperson the total amount and balance of the Council account(s), the amount appropriated for the recent fiscal year, the amount of funds used by the Council, and the amount of funds carried over into the next fiscal year.  </w:t>
      </w:r>
      <w:r w:rsidR="00DD5878" w:rsidRPr="00141719">
        <w:rPr>
          <w:rFonts w:cs="Calibri"/>
        </w:rPr>
        <w:t xml:space="preserve">These funds </w:t>
      </w:r>
      <w:r w:rsidR="003970AF" w:rsidRPr="00141719">
        <w:rPr>
          <w:rFonts w:cs="Calibri"/>
        </w:rPr>
        <w:t>can be carried forward for a maximum of three years.  If the funds still have not been spent by the end of that period, the remaining balance shall revert to the county’s general current expense fund.</w:t>
      </w:r>
    </w:p>
    <w:p w14:paraId="78DEE6B7" w14:textId="77777777" w:rsidR="000C19F6" w:rsidRPr="00141719" w:rsidRDefault="000C19F6" w:rsidP="000C19F6">
      <w:pPr>
        <w:tabs>
          <w:tab w:val="left" w:pos="360"/>
          <w:tab w:val="left" w:pos="720"/>
          <w:tab w:val="left" w:pos="1080"/>
          <w:tab w:val="left" w:pos="1440"/>
          <w:tab w:val="left" w:pos="1800"/>
          <w:tab w:val="left" w:pos="2160"/>
          <w:tab w:val="left" w:pos="2520"/>
        </w:tabs>
        <w:contextualSpacing/>
        <w:jc w:val="both"/>
        <w:rPr>
          <w:rFonts w:cs="Calibri"/>
        </w:rPr>
      </w:pPr>
    </w:p>
    <w:p w14:paraId="36A011AD" w14:textId="34452331" w:rsidR="0095483C" w:rsidRPr="00141719" w:rsidRDefault="00800B97" w:rsidP="0095483C">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95483C" w:rsidRPr="00141719">
        <w:rPr>
          <w:rFonts w:cs="Calibri"/>
        </w:rPr>
        <w:tab/>
        <w:t>8.</w:t>
      </w:r>
      <w:r w:rsidRPr="00141719">
        <w:rPr>
          <w:rFonts w:cs="Calibri"/>
        </w:rPr>
        <w:t>1</w:t>
      </w:r>
      <w:r w:rsidR="0095483C" w:rsidRPr="00141719">
        <w:rPr>
          <w:rFonts w:cs="Calibri"/>
        </w:rPr>
        <w:t>.</w:t>
      </w:r>
      <w:r w:rsidR="009C188B" w:rsidRPr="00141719">
        <w:rPr>
          <w:rFonts w:cs="Calibri"/>
        </w:rPr>
        <w:t>h</w:t>
      </w:r>
      <w:r w:rsidRPr="00141719">
        <w:rPr>
          <w:rFonts w:cs="Calibri"/>
        </w:rPr>
        <w:t>.</w:t>
      </w:r>
      <w:r w:rsidR="0095483C" w:rsidRPr="00141719">
        <w:rPr>
          <w:rFonts w:cs="Calibri"/>
        </w:rPr>
        <w:t xml:space="preserve">  At the end of the fiscal year, the county shall provide to the State Superintendent of Schools/designee a list of Council members including the offices held by members, the number of </w:t>
      </w:r>
      <w:r w:rsidR="0095483C" w:rsidRPr="00141719">
        <w:rPr>
          <w:rFonts w:cs="Calibri"/>
        </w:rPr>
        <w:lastRenderedPageBreak/>
        <w:t>meetings held to plan the professional learning, and the number of hours that service personnel employees were provided to implement professional learning programs</w:t>
      </w:r>
      <w:r w:rsidR="004A38B8" w:rsidRPr="00141719">
        <w:rPr>
          <w:rFonts w:cs="Calibri"/>
        </w:rPr>
        <w:t xml:space="preserve"> (W. Va. Code §18A-3-9(c))</w:t>
      </w:r>
      <w:r w:rsidR="0095483C" w:rsidRPr="00141719">
        <w:rPr>
          <w:rFonts w:cs="Calibri"/>
        </w:rPr>
        <w:t>.</w:t>
      </w:r>
    </w:p>
    <w:p w14:paraId="5D12D325" w14:textId="77777777" w:rsidR="0095483C" w:rsidRPr="00141719" w:rsidRDefault="0095483C" w:rsidP="000C19F6">
      <w:pPr>
        <w:tabs>
          <w:tab w:val="left" w:pos="360"/>
          <w:tab w:val="left" w:pos="720"/>
          <w:tab w:val="left" w:pos="1080"/>
          <w:tab w:val="left" w:pos="1440"/>
          <w:tab w:val="left" w:pos="1800"/>
          <w:tab w:val="left" w:pos="2520"/>
        </w:tabs>
        <w:contextualSpacing/>
        <w:rPr>
          <w:rFonts w:cs="Calibri"/>
        </w:rPr>
      </w:pPr>
    </w:p>
    <w:p w14:paraId="28417C75" w14:textId="1514AE1B" w:rsidR="0095483C" w:rsidRPr="00141719" w:rsidRDefault="00800B97" w:rsidP="000C19F6">
      <w:pPr>
        <w:tabs>
          <w:tab w:val="left" w:pos="360"/>
          <w:tab w:val="left" w:pos="720"/>
          <w:tab w:val="left" w:pos="1080"/>
          <w:tab w:val="left" w:pos="1440"/>
          <w:tab w:val="left" w:pos="1800"/>
          <w:tab w:val="left" w:pos="2520"/>
        </w:tabs>
        <w:contextualSpacing/>
        <w:rPr>
          <w:rFonts w:cs="Calibri"/>
        </w:rPr>
      </w:pPr>
      <w:r w:rsidRPr="00141719">
        <w:rPr>
          <w:rFonts w:cs="Calibri"/>
        </w:rPr>
        <w:tab/>
        <w:t xml:space="preserve">8.2.  </w:t>
      </w:r>
      <w:r w:rsidR="0095483C" w:rsidRPr="00141719">
        <w:rPr>
          <w:rFonts w:cs="Calibri"/>
        </w:rPr>
        <w:t>Council responsibilities.</w:t>
      </w:r>
    </w:p>
    <w:p w14:paraId="3B1F4B78" w14:textId="77777777" w:rsidR="009969D0" w:rsidRPr="00141719" w:rsidRDefault="009969D0" w:rsidP="009969D0">
      <w:pPr>
        <w:tabs>
          <w:tab w:val="left" w:pos="360"/>
          <w:tab w:val="left" w:pos="720"/>
          <w:tab w:val="left" w:pos="1080"/>
          <w:tab w:val="left" w:pos="1440"/>
          <w:tab w:val="left" w:pos="1800"/>
          <w:tab w:val="left" w:pos="2160"/>
          <w:tab w:val="left" w:pos="2520"/>
        </w:tabs>
        <w:contextualSpacing/>
        <w:jc w:val="both"/>
        <w:rPr>
          <w:rFonts w:cs="Calibri"/>
        </w:rPr>
      </w:pPr>
    </w:p>
    <w:p w14:paraId="274110E2" w14:textId="2EDAB356" w:rsidR="009969D0" w:rsidRPr="00141719" w:rsidRDefault="00FD3F0D" w:rsidP="009969D0">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9969D0" w:rsidRPr="00141719">
        <w:rPr>
          <w:rFonts w:cs="Calibri"/>
        </w:rPr>
        <w:tab/>
        <w:t>8.</w:t>
      </w:r>
      <w:r w:rsidR="00800B97" w:rsidRPr="00141719">
        <w:rPr>
          <w:rFonts w:cs="Calibri"/>
        </w:rPr>
        <w:t>2</w:t>
      </w:r>
      <w:r w:rsidR="009969D0" w:rsidRPr="00141719">
        <w:rPr>
          <w:rFonts w:cs="Calibri"/>
        </w:rPr>
        <w:t>.</w:t>
      </w:r>
      <w:r w:rsidRPr="00141719">
        <w:rPr>
          <w:rFonts w:cs="Calibri"/>
        </w:rPr>
        <w:t>a.</w:t>
      </w:r>
      <w:r w:rsidR="009969D0" w:rsidRPr="00141719">
        <w:rPr>
          <w:rFonts w:cs="Calibri"/>
        </w:rPr>
        <w:t xml:space="preserve">  The Council shall be comprised of the county superintendent/designee who shall hold an advisory, nonvoting role; and two employees from each service personnel category (secretarial, custodial, maintenance, transportation, food service, and aides).</w:t>
      </w:r>
    </w:p>
    <w:p w14:paraId="06317E0E" w14:textId="77777777" w:rsidR="009969D0" w:rsidRPr="00141719" w:rsidRDefault="009969D0" w:rsidP="009969D0">
      <w:pPr>
        <w:tabs>
          <w:tab w:val="left" w:pos="360"/>
          <w:tab w:val="left" w:pos="720"/>
          <w:tab w:val="left" w:pos="1080"/>
          <w:tab w:val="left" w:pos="1440"/>
          <w:tab w:val="left" w:pos="1800"/>
          <w:tab w:val="left" w:pos="2160"/>
          <w:tab w:val="left" w:pos="2520"/>
        </w:tabs>
        <w:contextualSpacing/>
        <w:jc w:val="both"/>
        <w:rPr>
          <w:rFonts w:cs="Calibri"/>
        </w:rPr>
      </w:pPr>
    </w:p>
    <w:p w14:paraId="33BD8B4B" w14:textId="10D9BC60" w:rsidR="009969D0" w:rsidRPr="00141719" w:rsidRDefault="00FD3F0D" w:rsidP="009969D0">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9969D0" w:rsidRPr="00141719">
        <w:rPr>
          <w:rFonts w:cs="Calibri"/>
        </w:rPr>
        <w:tab/>
      </w:r>
      <w:r w:rsidR="009969D0" w:rsidRPr="00141719">
        <w:rPr>
          <w:rFonts w:cs="Calibri"/>
        </w:rPr>
        <w:tab/>
        <w:t>8.</w:t>
      </w:r>
      <w:r w:rsidR="00800B97" w:rsidRPr="00141719">
        <w:rPr>
          <w:rFonts w:cs="Calibri"/>
        </w:rPr>
        <w:t>2</w:t>
      </w:r>
      <w:r w:rsidR="009969D0" w:rsidRPr="00141719">
        <w:rPr>
          <w:rFonts w:cs="Calibri"/>
        </w:rPr>
        <w:t>.a.</w:t>
      </w:r>
      <w:r w:rsidRPr="00141719">
        <w:rPr>
          <w:rFonts w:cs="Calibri"/>
        </w:rPr>
        <w:t>1.</w:t>
      </w:r>
      <w:r w:rsidR="009969D0" w:rsidRPr="00141719">
        <w:rPr>
          <w:rFonts w:cs="Calibri"/>
        </w:rPr>
        <w:t xml:space="preserve">  The Council shall elect a chairperson.</w:t>
      </w:r>
    </w:p>
    <w:p w14:paraId="09959C88" w14:textId="77777777" w:rsidR="009969D0" w:rsidRPr="00141719" w:rsidRDefault="009969D0" w:rsidP="009969D0">
      <w:pPr>
        <w:tabs>
          <w:tab w:val="left" w:pos="360"/>
          <w:tab w:val="left" w:pos="720"/>
          <w:tab w:val="left" w:pos="1080"/>
          <w:tab w:val="left" w:pos="1440"/>
          <w:tab w:val="left" w:pos="1800"/>
          <w:tab w:val="left" w:pos="2160"/>
          <w:tab w:val="left" w:pos="2520"/>
        </w:tabs>
        <w:contextualSpacing/>
        <w:jc w:val="both"/>
        <w:rPr>
          <w:rFonts w:cs="Calibri"/>
        </w:rPr>
      </w:pPr>
    </w:p>
    <w:p w14:paraId="4BA2D08B" w14:textId="02A9BA7C" w:rsidR="009969D0" w:rsidRPr="00141719" w:rsidRDefault="00FD3F0D" w:rsidP="009969D0">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9969D0" w:rsidRPr="00141719">
        <w:rPr>
          <w:rFonts w:cs="Calibri"/>
        </w:rPr>
        <w:tab/>
        <w:t>8.</w:t>
      </w:r>
      <w:r w:rsidR="00800B97" w:rsidRPr="00141719">
        <w:rPr>
          <w:rFonts w:cs="Calibri"/>
        </w:rPr>
        <w:t>2.</w:t>
      </w:r>
      <w:r w:rsidRPr="00141719">
        <w:rPr>
          <w:rFonts w:cs="Calibri"/>
        </w:rPr>
        <w:t>b.</w:t>
      </w:r>
      <w:r w:rsidR="009969D0" w:rsidRPr="00141719">
        <w:rPr>
          <w:rFonts w:cs="Calibri"/>
        </w:rPr>
        <w:t xml:space="preserve">  The current Council members shall submit nominations for membership to the county superintendent in a staggered three-year election cycle.  The county superintendent shall prepare and distribute the ballots and tabulate the votes.</w:t>
      </w:r>
    </w:p>
    <w:p w14:paraId="56380F85" w14:textId="77777777" w:rsidR="00800B97" w:rsidRPr="00141719" w:rsidRDefault="00800B97" w:rsidP="00137EF7">
      <w:pPr>
        <w:tabs>
          <w:tab w:val="left" w:pos="360"/>
          <w:tab w:val="left" w:pos="720"/>
          <w:tab w:val="left" w:pos="1080"/>
          <w:tab w:val="left" w:pos="1440"/>
          <w:tab w:val="left" w:pos="1800"/>
          <w:tab w:val="left" w:pos="2160"/>
          <w:tab w:val="left" w:pos="2520"/>
        </w:tabs>
        <w:contextualSpacing/>
        <w:jc w:val="both"/>
        <w:rPr>
          <w:rFonts w:cs="Calibri"/>
        </w:rPr>
      </w:pPr>
    </w:p>
    <w:p w14:paraId="6ECB1BD9" w14:textId="48219D11" w:rsidR="00137EF7" w:rsidRPr="00141719" w:rsidRDefault="0064240F" w:rsidP="00137EF7">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Pr="00141719">
        <w:rPr>
          <w:rFonts w:cs="Calibri"/>
        </w:rPr>
        <w:tab/>
      </w:r>
      <w:r w:rsidR="003F43DC" w:rsidRPr="00141719">
        <w:rPr>
          <w:rFonts w:cs="Calibri"/>
        </w:rPr>
        <w:t>8</w:t>
      </w:r>
      <w:r w:rsidR="00137EF7" w:rsidRPr="00141719">
        <w:rPr>
          <w:rFonts w:cs="Calibri"/>
        </w:rPr>
        <w:t>.</w:t>
      </w:r>
      <w:r w:rsidR="0032380C" w:rsidRPr="00141719">
        <w:rPr>
          <w:rFonts w:cs="Calibri"/>
        </w:rPr>
        <w:t>2</w:t>
      </w:r>
      <w:r w:rsidR="00137EF7" w:rsidRPr="00141719">
        <w:rPr>
          <w:rFonts w:cs="Calibri"/>
        </w:rPr>
        <w:t>.</w:t>
      </w:r>
      <w:r w:rsidR="00800B97" w:rsidRPr="00141719">
        <w:rPr>
          <w:rFonts w:cs="Calibri"/>
        </w:rPr>
        <w:t>c</w:t>
      </w:r>
      <w:r w:rsidR="00137EF7" w:rsidRPr="00141719">
        <w:rPr>
          <w:rFonts w:cs="Calibri"/>
        </w:rPr>
        <w:t>.  Service personnel employees in concert with their immediate supervisor may develop an individual professional learning plan to be used in their professional learning activities.  An employee’s performance evaluation must be used in this process.  An employee’s performance evaluation shall be confidential.</w:t>
      </w:r>
    </w:p>
    <w:p w14:paraId="4E8E8816" w14:textId="77777777" w:rsidR="00217C80" w:rsidRPr="00141719" w:rsidRDefault="00217C80" w:rsidP="00CB2295">
      <w:pPr>
        <w:tabs>
          <w:tab w:val="left" w:pos="360"/>
          <w:tab w:val="left" w:pos="720"/>
          <w:tab w:val="left" w:pos="1080"/>
          <w:tab w:val="left" w:pos="1440"/>
          <w:tab w:val="left" w:pos="1800"/>
          <w:tab w:val="left" w:pos="2160"/>
          <w:tab w:val="left" w:pos="2520"/>
        </w:tabs>
        <w:contextualSpacing/>
        <w:jc w:val="both"/>
        <w:rPr>
          <w:rFonts w:cs="Calibri"/>
        </w:rPr>
      </w:pPr>
    </w:p>
    <w:p w14:paraId="2CE0003B" w14:textId="2749AB99" w:rsidR="00AD6668" w:rsidRPr="00141719" w:rsidRDefault="00AD6668" w:rsidP="00AD6668">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800B97" w:rsidRPr="00141719">
        <w:rPr>
          <w:rFonts w:cs="Calibri"/>
        </w:rPr>
        <w:t>8.</w:t>
      </w:r>
      <w:r w:rsidR="006E5E3A" w:rsidRPr="00141719">
        <w:rPr>
          <w:rFonts w:cs="Calibri"/>
        </w:rPr>
        <w:t>3</w:t>
      </w:r>
      <w:r w:rsidR="00800B97" w:rsidRPr="00141719">
        <w:rPr>
          <w:rFonts w:cs="Calibri"/>
        </w:rPr>
        <w:t>.</w:t>
      </w:r>
      <w:r w:rsidRPr="00141719">
        <w:rPr>
          <w:rFonts w:cs="Calibri"/>
        </w:rPr>
        <w:t xml:space="preserve"> </w:t>
      </w:r>
      <w:r w:rsidR="00E44E4F" w:rsidRPr="00141719">
        <w:rPr>
          <w:rFonts w:cs="Calibri"/>
        </w:rPr>
        <w:t>T</w:t>
      </w:r>
      <w:r w:rsidRPr="00141719">
        <w:rPr>
          <w:rFonts w:cs="Calibri"/>
        </w:rPr>
        <w:t>he Council shall evaluate</w:t>
      </w:r>
      <w:r w:rsidR="00E44E4F" w:rsidRPr="00141719">
        <w:rPr>
          <w:rFonts w:cs="Calibri"/>
        </w:rPr>
        <w:t xml:space="preserve"> annually</w:t>
      </w:r>
      <w:r w:rsidRPr="00141719">
        <w:rPr>
          <w:rFonts w:cs="Calibri"/>
        </w:rPr>
        <w:t xml:space="preserve"> the effectiveness of the professional learning program and activities.</w:t>
      </w:r>
    </w:p>
    <w:p w14:paraId="06EA9767" w14:textId="27FF0A35" w:rsidR="00313AF7" w:rsidRPr="00141719" w:rsidRDefault="00313AF7" w:rsidP="00CB2295">
      <w:pPr>
        <w:tabs>
          <w:tab w:val="left" w:pos="360"/>
          <w:tab w:val="left" w:pos="720"/>
          <w:tab w:val="left" w:pos="1080"/>
          <w:tab w:val="left" w:pos="1440"/>
          <w:tab w:val="left" w:pos="1800"/>
          <w:tab w:val="left" w:pos="2160"/>
          <w:tab w:val="left" w:pos="2520"/>
        </w:tabs>
        <w:contextualSpacing/>
        <w:jc w:val="both"/>
        <w:rPr>
          <w:rFonts w:cs="Calibri"/>
        </w:rPr>
      </w:pPr>
    </w:p>
    <w:p w14:paraId="37D89AED" w14:textId="663B57C2" w:rsidR="00005924" w:rsidRPr="00141719" w:rsidRDefault="00313AF7"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9341D4" w:rsidRPr="00141719">
        <w:rPr>
          <w:rFonts w:cs="Calibri"/>
        </w:rPr>
        <w:t>8</w:t>
      </w:r>
      <w:r w:rsidR="00DD2BDC" w:rsidRPr="00141719">
        <w:rPr>
          <w:rFonts w:cs="Calibri"/>
        </w:rPr>
        <w:t>.</w:t>
      </w:r>
      <w:r w:rsidR="00800B97" w:rsidRPr="00141719">
        <w:rPr>
          <w:rFonts w:cs="Calibri"/>
        </w:rPr>
        <w:t>4</w:t>
      </w:r>
      <w:r w:rsidR="00DD2BDC" w:rsidRPr="00141719">
        <w:rPr>
          <w:rFonts w:cs="Calibri"/>
        </w:rPr>
        <w:t xml:space="preserve">.  </w:t>
      </w:r>
      <w:r w:rsidR="00005924" w:rsidRPr="00141719">
        <w:rPr>
          <w:rFonts w:cs="Calibri"/>
        </w:rPr>
        <w:t>Monitoring and evaluation of the professional learning program shall be conducted</w:t>
      </w:r>
      <w:r w:rsidR="002B7079" w:rsidRPr="00141719">
        <w:rPr>
          <w:rFonts w:cs="Calibri"/>
        </w:rPr>
        <w:t xml:space="preserve"> in compliance with</w:t>
      </w:r>
      <w:r w:rsidR="00382412" w:rsidRPr="00141719">
        <w:rPr>
          <w:rFonts w:cs="Calibri"/>
        </w:rPr>
        <w:t xml:space="preserve"> W. Va. Code §18-2E-5</w:t>
      </w:r>
      <w:r w:rsidR="00005924" w:rsidRPr="00141719">
        <w:rPr>
          <w:rFonts w:cs="Calibri"/>
        </w:rPr>
        <w:t>.</w:t>
      </w:r>
    </w:p>
    <w:p w14:paraId="47D6B9A6" w14:textId="77777777" w:rsidR="00483B94" w:rsidRPr="00141719" w:rsidRDefault="00483B94" w:rsidP="00CB2295">
      <w:pPr>
        <w:tabs>
          <w:tab w:val="left" w:pos="360"/>
          <w:tab w:val="left" w:pos="720"/>
          <w:tab w:val="left" w:pos="1080"/>
          <w:tab w:val="left" w:pos="1440"/>
          <w:tab w:val="left" w:pos="1800"/>
          <w:tab w:val="left" w:pos="2160"/>
          <w:tab w:val="left" w:pos="2520"/>
        </w:tabs>
        <w:contextualSpacing/>
        <w:rPr>
          <w:rFonts w:cs="Calibri"/>
        </w:rPr>
      </w:pPr>
    </w:p>
    <w:p w14:paraId="0D788DEB" w14:textId="55ABF9D8" w:rsidR="005E3FB0" w:rsidRPr="00141719" w:rsidRDefault="005E3FB0" w:rsidP="00CB2295">
      <w:pPr>
        <w:tabs>
          <w:tab w:val="left" w:pos="360"/>
          <w:tab w:val="left" w:pos="720"/>
          <w:tab w:val="left" w:pos="1080"/>
          <w:tab w:val="left" w:pos="1440"/>
          <w:tab w:val="left" w:pos="1800"/>
          <w:tab w:val="left" w:pos="2520"/>
        </w:tabs>
        <w:contextualSpacing/>
        <w:rPr>
          <w:rFonts w:cs="Calibri"/>
        </w:rPr>
      </w:pPr>
      <w:r w:rsidRPr="00141719">
        <w:rPr>
          <w:rFonts w:cs="Calibri"/>
          <w:b/>
          <w:bCs/>
        </w:rPr>
        <w:t>§126-146-</w:t>
      </w:r>
      <w:r w:rsidR="00ED6C2F" w:rsidRPr="00141719">
        <w:rPr>
          <w:rFonts w:cs="Calibri"/>
          <w:b/>
          <w:bCs/>
        </w:rPr>
        <w:t>9</w:t>
      </w:r>
      <w:r w:rsidRPr="00141719">
        <w:rPr>
          <w:rFonts w:cs="Calibri"/>
          <w:b/>
          <w:bCs/>
        </w:rPr>
        <w:t>.  Severability.</w:t>
      </w:r>
    </w:p>
    <w:p w14:paraId="7E61EAC5" w14:textId="77777777" w:rsidR="005E3FB0" w:rsidRPr="00141719" w:rsidRDefault="005E3FB0" w:rsidP="00CB2295">
      <w:pPr>
        <w:tabs>
          <w:tab w:val="left" w:pos="360"/>
          <w:tab w:val="left" w:pos="720"/>
          <w:tab w:val="left" w:pos="1080"/>
          <w:tab w:val="left" w:pos="1440"/>
          <w:tab w:val="left" w:pos="1800"/>
          <w:tab w:val="left" w:pos="2160"/>
          <w:tab w:val="left" w:pos="2520"/>
        </w:tabs>
        <w:contextualSpacing/>
        <w:rPr>
          <w:rFonts w:cs="Calibri"/>
        </w:rPr>
      </w:pPr>
    </w:p>
    <w:p w14:paraId="59E6E93A" w14:textId="419CC057" w:rsidR="00A6663E" w:rsidRPr="00141719" w:rsidRDefault="00A6663E" w:rsidP="00CB2295">
      <w:pPr>
        <w:tabs>
          <w:tab w:val="left" w:pos="360"/>
          <w:tab w:val="left" w:pos="720"/>
          <w:tab w:val="left" w:pos="1080"/>
          <w:tab w:val="left" w:pos="1440"/>
          <w:tab w:val="left" w:pos="1800"/>
          <w:tab w:val="left" w:pos="2160"/>
          <w:tab w:val="left" w:pos="2520"/>
        </w:tabs>
        <w:contextualSpacing/>
        <w:jc w:val="both"/>
        <w:rPr>
          <w:rFonts w:cs="Calibri"/>
        </w:rPr>
      </w:pPr>
      <w:r w:rsidRPr="00141719">
        <w:rPr>
          <w:rFonts w:cs="Calibri"/>
        </w:rPr>
        <w:tab/>
      </w:r>
      <w:r w:rsidR="00ED6C2F" w:rsidRPr="00141719">
        <w:rPr>
          <w:rFonts w:cs="Calibri"/>
        </w:rPr>
        <w:t>9</w:t>
      </w:r>
      <w:r w:rsidR="005E3FB0" w:rsidRPr="00141719">
        <w:rPr>
          <w:rFonts w:cs="Calibri"/>
        </w:rPr>
        <w:t xml:space="preserve">.1.  </w:t>
      </w:r>
      <w:r w:rsidR="0053347D" w:rsidRPr="00141719">
        <w:rPr>
          <w:rFonts w:cs="Calibri"/>
        </w:rPr>
        <w:t>If any provision of this policy or the application thereof to any person or circumstance is held invalid, such invalidity shall not affect other provisions or applications of this policy.</w:t>
      </w:r>
    </w:p>
    <w:sectPr w:rsidR="00A6663E" w:rsidRPr="00141719" w:rsidSect="00670A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F5DA3" w14:textId="77777777" w:rsidR="00552E18" w:rsidRDefault="00552E18" w:rsidP="00F93EF5">
      <w:r>
        <w:separator/>
      </w:r>
    </w:p>
  </w:endnote>
  <w:endnote w:type="continuationSeparator" w:id="0">
    <w:p w14:paraId="138C1F2D" w14:textId="77777777" w:rsidR="00552E18" w:rsidRDefault="00552E18" w:rsidP="00F93EF5">
      <w:r>
        <w:continuationSeparator/>
      </w:r>
    </w:p>
  </w:endnote>
  <w:endnote w:type="continuationNotice" w:id="1">
    <w:p w14:paraId="3FD8C09C" w14:textId="77777777" w:rsidR="00552E18" w:rsidRDefault="00552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altName w:val="Calibri"/>
    <w:charset w:val="00"/>
    <w:family w:val="swiss"/>
    <w:pitch w:val="variable"/>
    <w:sig w:usb0="600002FF" w:usb1="00000001" w:usb2="00000000" w:usb3="00000000" w:csb0="0000019F" w:csb1="00000000"/>
  </w:font>
  <w:font w:name="Fira Sans Light">
    <w:altName w:val="Calibri"/>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7D5CF" w14:textId="77777777" w:rsidR="009E332C" w:rsidRDefault="009E3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9D6B4" w14:textId="22D03014" w:rsidR="005E3FB0" w:rsidRDefault="005E3FB0" w:rsidP="005E3FB0">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31D7" w14:textId="77777777" w:rsidR="009E332C" w:rsidRDefault="009E3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76BA4" w14:textId="77777777" w:rsidR="00552E18" w:rsidRDefault="00552E18" w:rsidP="00F93EF5">
      <w:r>
        <w:separator/>
      </w:r>
    </w:p>
  </w:footnote>
  <w:footnote w:type="continuationSeparator" w:id="0">
    <w:p w14:paraId="0E499164" w14:textId="77777777" w:rsidR="00552E18" w:rsidRDefault="00552E18" w:rsidP="00F93EF5">
      <w:r>
        <w:continuationSeparator/>
      </w:r>
    </w:p>
  </w:footnote>
  <w:footnote w:type="continuationNotice" w:id="1">
    <w:p w14:paraId="463DC56E" w14:textId="77777777" w:rsidR="00552E18" w:rsidRDefault="00552E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FB86F" w14:textId="77777777" w:rsidR="009E332C" w:rsidRDefault="009E3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B908A" w14:textId="2518C510" w:rsidR="0085778C" w:rsidRPr="00F93EF5" w:rsidRDefault="0085778C" w:rsidP="00F93EF5">
    <w:pPr>
      <w:pStyle w:val="Header"/>
      <w:jc w:val="center"/>
      <w:rPr>
        <w:rFonts w:cs="Calibri"/>
        <w:b/>
        <w:bCs/>
      </w:rPr>
    </w:pPr>
    <w:r>
      <w:rPr>
        <w:rFonts w:cs="Calibri"/>
        <w:b/>
        <w:bCs/>
      </w:rPr>
      <w:t>126CSR146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FA1DC" w14:textId="77777777" w:rsidR="009E332C" w:rsidRDefault="009E3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6D49"/>
    <w:multiLevelType w:val="hybridMultilevel"/>
    <w:tmpl w:val="C30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376D2"/>
    <w:multiLevelType w:val="hybridMultilevel"/>
    <w:tmpl w:val="6ACA5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E545A"/>
    <w:multiLevelType w:val="hybridMultilevel"/>
    <w:tmpl w:val="72627F42"/>
    <w:lvl w:ilvl="0" w:tplc="713EE8EE">
      <w:start w:val="26"/>
      <w:numFmt w:val="bullet"/>
      <w:lvlText w:val="-"/>
      <w:lvlJc w:val="left"/>
      <w:pPr>
        <w:ind w:left="435" w:hanging="360"/>
      </w:pPr>
      <w:rPr>
        <w:rFonts w:ascii="Calibri" w:eastAsiaTheme="minorHAnsi" w:hAnsi="Calibri" w:cs="Calibri" w:hint="default"/>
        <w:sz w:val="16"/>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5AFE7BA8"/>
    <w:multiLevelType w:val="hybridMultilevel"/>
    <w:tmpl w:val="507A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409AF"/>
    <w:multiLevelType w:val="hybridMultilevel"/>
    <w:tmpl w:val="3BDC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A31A4"/>
    <w:multiLevelType w:val="hybridMultilevel"/>
    <w:tmpl w:val="8CE4B378"/>
    <w:lvl w:ilvl="0" w:tplc="153AB768">
      <w:start w:val="1"/>
      <w:numFmt w:val="lowerLetter"/>
      <w:lvlText w:val="(%1)"/>
      <w:lvlJc w:val="left"/>
      <w:pPr>
        <w:ind w:left="720" w:hanging="360"/>
      </w:pPr>
      <w:rPr>
        <w:rFonts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0A61C4"/>
    <w:multiLevelType w:val="hybridMultilevel"/>
    <w:tmpl w:val="B48CD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B201A"/>
    <w:multiLevelType w:val="hybridMultilevel"/>
    <w:tmpl w:val="8994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273F8"/>
    <w:multiLevelType w:val="hybridMultilevel"/>
    <w:tmpl w:val="686A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8"/>
  </w:num>
  <w:num w:numId="5">
    <w:abstractNumId w:val="4"/>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MzcwMLU0tDA0tDRR0lEKTi0uzszPAykwNagFACbVT34tAAAA"/>
  </w:docVars>
  <w:rsids>
    <w:rsidRoot w:val="00F93EF5"/>
    <w:rsid w:val="00000677"/>
    <w:rsid w:val="00000849"/>
    <w:rsid w:val="000015C0"/>
    <w:rsid w:val="00001989"/>
    <w:rsid w:val="00001BFD"/>
    <w:rsid w:val="00003815"/>
    <w:rsid w:val="00004A56"/>
    <w:rsid w:val="00004AD1"/>
    <w:rsid w:val="000052B8"/>
    <w:rsid w:val="00005924"/>
    <w:rsid w:val="00011C3B"/>
    <w:rsid w:val="00011CBD"/>
    <w:rsid w:val="00013680"/>
    <w:rsid w:val="000136C7"/>
    <w:rsid w:val="00013EB3"/>
    <w:rsid w:val="0001482D"/>
    <w:rsid w:val="0001487D"/>
    <w:rsid w:val="00017E74"/>
    <w:rsid w:val="00020DD7"/>
    <w:rsid w:val="00020F83"/>
    <w:rsid w:val="00025BFB"/>
    <w:rsid w:val="00026E41"/>
    <w:rsid w:val="000300DC"/>
    <w:rsid w:val="00031CD5"/>
    <w:rsid w:val="00031DFD"/>
    <w:rsid w:val="00032401"/>
    <w:rsid w:val="000327FD"/>
    <w:rsid w:val="00034A97"/>
    <w:rsid w:val="00035CDD"/>
    <w:rsid w:val="000360E4"/>
    <w:rsid w:val="000405CD"/>
    <w:rsid w:val="000409AF"/>
    <w:rsid w:val="00041A71"/>
    <w:rsid w:val="00042E4A"/>
    <w:rsid w:val="00043235"/>
    <w:rsid w:val="00046742"/>
    <w:rsid w:val="000513BC"/>
    <w:rsid w:val="000525D1"/>
    <w:rsid w:val="000529DC"/>
    <w:rsid w:val="00053172"/>
    <w:rsid w:val="00054E0E"/>
    <w:rsid w:val="00055D09"/>
    <w:rsid w:val="000578FF"/>
    <w:rsid w:val="00057BE5"/>
    <w:rsid w:val="00060C59"/>
    <w:rsid w:val="000617B7"/>
    <w:rsid w:val="000628E7"/>
    <w:rsid w:val="000636BF"/>
    <w:rsid w:val="00065143"/>
    <w:rsid w:val="000653AB"/>
    <w:rsid w:val="00065BB6"/>
    <w:rsid w:val="00065F9B"/>
    <w:rsid w:val="00070544"/>
    <w:rsid w:val="0007098D"/>
    <w:rsid w:val="00072762"/>
    <w:rsid w:val="0007723A"/>
    <w:rsid w:val="00080225"/>
    <w:rsid w:val="00080DA5"/>
    <w:rsid w:val="000817D8"/>
    <w:rsid w:val="00081DA9"/>
    <w:rsid w:val="000838E2"/>
    <w:rsid w:val="00084AEB"/>
    <w:rsid w:val="000869BD"/>
    <w:rsid w:val="00087CD0"/>
    <w:rsid w:val="00087DFA"/>
    <w:rsid w:val="0009166B"/>
    <w:rsid w:val="0009246B"/>
    <w:rsid w:val="00092E71"/>
    <w:rsid w:val="000945E9"/>
    <w:rsid w:val="00094697"/>
    <w:rsid w:val="00095F59"/>
    <w:rsid w:val="00097077"/>
    <w:rsid w:val="00097C8F"/>
    <w:rsid w:val="000A1CE0"/>
    <w:rsid w:val="000A34C9"/>
    <w:rsid w:val="000A4ADC"/>
    <w:rsid w:val="000A4CEB"/>
    <w:rsid w:val="000A5789"/>
    <w:rsid w:val="000A5FE2"/>
    <w:rsid w:val="000A786B"/>
    <w:rsid w:val="000B094A"/>
    <w:rsid w:val="000B1662"/>
    <w:rsid w:val="000B3BB3"/>
    <w:rsid w:val="000B4253"/>
    <w:rsid w:val="000B5961"/>
    <w:rsid w:val="000B7826"/>
    <w:rsid w:val="000C0CE3"/>
    <w:rsid w:val="000C1963"/>
    <w:rsid w:val="000C19F6"/>
    <w:rsid w:val="000C2BD1"/>
    <w:rsid w:val="000C31B8"/>
    <w:rsid w:val="000C362E"/>
    <w:rsid w:val="000D12B3"/>
    <w:rsid w:val="000D193C"/>
    <w:rsid w:val="000D2E5E"/>
    <w:rsid w:val="000D403B"/>
    <w:rsid w:val="000D5CD0"/>
    <w:rsid w:val="000D6BC3"/>
    <w:rsid w:val="000D7208"/>
    <w:rsid w:val="000E02AB"/>
    <w:rsid w:val="000E1ABA"/>
    <w:rsid w:val="000E32F3"/>
    <w:rsid w:val="000E44D5"/>
    <w:rsid w:val="000E450E"/>
    <w:rsid w:val="000E723A"/>
    <w:rsid w:val="000F096E"/>
    <w:rsid w:val="000F0D50"/>
    <w:rsid w:val="000F179A"/>
    <w:rsid w:val="000F1E02"/>
    <w:rsid w:val="000F1E9A"/>
    <w:rsid w:val="000F43E2"/>
    <w:rsid w:val="000F6525"/>
    <w:rsid w:val="000F7866"/>
    <w:rsid w:val="0010047D"/>
    <w:rsid w:val="00103A5D"/>
    <w:rsid w:val="00104D36"/>
    <w:rsid w:val="00105248"/>
    <w:rsid w:val="00105519"/>
    <w:rsid w:val="00105624"/>
    <w:rsid w:val="00105994"/>
    <w:rsid w:val="00106155"/>
    <w:rsid w:val="0010721D"/>
    <w:rsid w:val="00111B8A"/>
    <w:rsid w:val="00111D05"/>
    <w:rsid w:val="00112D4A"/>
    <w:rsid w:val="001136A2"/>
    <w:rsid w:val="00113F9F"/>
    <w:rsid w:val="00114CEF"/>
    <w:rsid w:val="00115243"/>
    <w:rsid w:val="001162A6"/>
    <w:rsid w:val="0011646D"/>
    <w:rsid w:val="00117630"/>
    <w:rsid w:val="001176BC"/>
    <w:rsid w:val="001177D5"/>
    <w:rsid w:val="001179C1"/>
    <w:rsid w:val="00117C3E"/>
    <w:rsid w:val="001206E7"/>
    <w:rsid w:val="0012089F"/>
    <w:rsid w:val="00121E07"/>
    <w:rsid w:val="00126BCC"/>
    <w:rsid w:val="00132DF3"/>
    <w:rsid w:val="00132FF2"/>
    <w:rsid w:val="00137EF7"/>
    <w:rsid w:val="001405CB"/>
    <w:rsid w:val="00141719"/>
    <w:rsid w:val="00141EAD"/>
    <w:rsid w:val="001421C5"/>
    <w:rsid w:val="00144448"/>
    <w:rsid w:val="001514CD"/>
    <w:rsid w:val="00152746"/>
    <w:rsid w:val="00152854"/>
    <w:rsid w:val="0015351D"/>
    <w:rsid w:val="00153583"/>
    <w:rsid w:val="0015541D"/>
    <w:rsid w:val="001560E2"/>
    <w:rsid w:val="001601DF"/>
    <w:rsid w:val="00160972"/>
    <w:rsid w:val="00161CC9"/>
    <w:rsid w:val="00162765"/>
    <w:rsid w:val="001628CC"/>
    <w:rsid w:val="00162ABB"/>
    <w:rsid w:val="0016303E"/>
    <w:rsid w:val="00163575"/>
    <w:rsid w:val="00163912"/>
    <w:rsid w:val="00163EA9"/>
    <w:rsid w:val="001642E3"/>
    <w:rsid w:val="001644C1"/>
    <w:rsid w:val="00167AEC"/>
    <w:rsid w:val="0017032D"/>
    <w:rsid w:val="001728B8"/>
    <w:rsid w:val="00174C6D"/>
    <w:rsid w:val="00176927"/>
    <w:rsid w:val="00180BD3"/>
    <w:rsid w:val="00184D5A"/>
    <w:rsid w:val="00186FF8"/>
    <w:rsid w:val="00191758"/>
    <w:rsid w:val="00192AA3"/>
    <w:rsid w:val="00192E91"/>
    <w:rsid w:val="0019360C"/>
    <w:rsid w:val="00195089"/>
    <w:rsid w:val="0019560C"/>
    <w:rsid w:val="0019590E"/>
    <w:rsid w:val="00195E32"/>
    <w:rsid w:val="00196C43"/>
    <w:rsid w:val="00197844"/>
    <w:rsid w:val="001A0B11"/>
    <w:rsid w:val="001A1331"/>
    <w:rsid w:val="001A21C2"/>
    <w:rsid w:val="001A31AD"/>
    <w:rsid w:val="001A3301"/>
    <w:rsid w:val="001A360E"/>
    <w:rsid w:val="001A41B4"/>
    <w:rsid w:val="001A4852"/>
    <w:rsid w:val="001A4A09"/>
    <w:rsid w:val="001A6A83"/>
    <w:rsid w:val="001A6D0E"/>
    <w:rsid w:val="001A763F"/>
    <w:rsid w:val="001A77DD"/>
    <w:rsid w:val="001B0575"/>
    <w:rsid w:val="001B0823"/>
    <w:rsid w:val="001B14B1"/>
    <w:rsid w:val="001B15CF"/>
    <w:rsid w:val="001B5F35"/>
    <w:rsid w:val="001B6317"/>
    <w:rsid w:val="001B67C3"/>
    <w:rsid w:val="001C0916"/>
    <w:rsid w:val="001C24B9"/>
    <w:rsid w:val="001C2E14"/>
    <w:rsid w:val="001C358C"/>
    <w:rsid w:val="001C3DBD"/>
    <w:rsid w:val="001C4E51"/>
    <w:rsid w:val="001C57C4"/>
    <w:rsid w:val="001C5D78"/>
    <w:rsid w:val="001D0B67"/>
    <w:rsid w:val="001D3DD9"/>
    <w:rsid w:val="001D5998"/>
    <w:rsid w:val="001E27B3"/>
    <w:rsid w:val="001E59CA"/>
    <w:rsid w:val="001F0EC8"/>
    <w:rsid w:val="001F10F6"/>
    <w:rsid w:val="001F5439"/>
    <w:rsid w:val="0020272D"/>
    <w:rsid w:val="00202D73"/>
    <w:rsid w:val="00203144"/>
    <w:rsid w:val="002040EA"/>
    <w:rsid w:val="002051B8"/>
    <w:rsid w:val="00206941"/>
    <w:rsid w:val="00207585"/>
    <w:rsid w:val="00210664"/>
    <w:rsid w:val="00210792"/>
    <w:rsid w:val="002113EE"/>
    <w:rsid w:val="002122D7"/>
    <w:rsid w:val="00215BE8"/>
    <w:rsid w:val="00215D28"/>
    <w:rsid w:val="0021649B"/>
    <w:rsid w:val="00217135"/>
    <w:rsid w:val="00217C80"/>
    <w:rsid w:val="0022093E"/>
    <w:rsid w:val="00220EC3"/>
    <w:rsid w:val="00220EF5"/>
    <w:rsid w:val="00221A2C"/>
    <w:rsid w:val="00221AA5"/>
    <w:rsid w:val="002225D2"/>
    <w:rsid w:val="002260BD"/>
    <w:rsid w:val="00226154"/>
    <w:rsid w:val="00226FCA"/>
    <w:rsid w:val="00231922"/>
    <w:rsid w:val="00233C69"/>
    <w:rsid w:val="00234014"/>
    <w:rsid w:val="00236BB2"/>
    <w:rsid w:val="00236CBD"/>
    <w:rsid w:val="002418B8"/>
    <w:rsid w:val="0024226E"/>
    <w:rsid w:val="00242377"/>
    <w:rsid w:val="00242B07"/>
    <w:rsid w:val="00243821"/>
    <w:rsid w:val="002452F9"/>
    <w:rsid w:val="00246272"/>
    <w:rsid w:val="002462BF"/>
    <w:rsid w:val="002474BF"/>
    <w:rsid w:val="00250F45"/>
    <w:rsid w:val="00251212"/>
    <w:rsid w:val="0025171A"/>
    <w:rsid w:val="0025457B"/>
    <w:rsid w:val="00254F28"/>
    <w:rsid w:val="00256BA4"/>
    <w:rsid w:val="00261B81"/>
    <w:rsid w:val="002675FB"/>
    <w:rsid w:val="002715EA"/>
    <w:rsid w:val="002723F4"/>
    <w:rsid w:val="002734D1"/>
    <w:rsid w:val="002738E4"/>
    <w:rsid w:val="0027481F"/>
    <w:rsid w:val="00275568"/>
    <w:rsid w:val="00276628"/>
    <w:rsid w:val="00280FE2"/>
    <w:rsid w:val="002833CE"/>
    <w:rsid w:val="00287A0C"/>
    <w:rsid w:val="00287E7C"/>
    <w:rsid w:val="002905BE"/>
    <w:rsid w:val="00291042"/>
    <w:rsid w:val="00291260"/>
    <w:rsid w:val="002924AD"/>
    <w:rsid w:val="00292BDE"/>
    <w:rsid w:val="00292E56"/>
    <w:rsid w:val="00293DCB"/>
    <w:rsid w:val="0029417F"/>
    <w:rsid w:val="00294760"/>
    <w:rsid w:val="0029496D"/>
    <w:rsid w:val="00294F3C"/>
    <w:rsid w:val="00294F4C"/>
    <w:rsid w:val="00295CDF"/>
    <w:rsid w:val="00296E0C"/>
    <w:rsid w:val="00297BB0"/>
    <w:rsid w:val="002A21F0"/>
    <w:rsid w:val="002A5C54"/>
    <w:rsid w:val="002A6B34"/>
    <w:rsid w:val="002A7937"/>
    <w:rsid w:val="002A7EAC"/>
    <w:rsid w:val="002B0471"/>
    <w:rsid w:val="002B118D"/>
    <w:rsid w:val="002B2B69"/>
    <w:rsid w:val="002B5A39"/>
    <w:rsid w:val="002B7079"/>
    <w:rsid w:val="002B711C"/>
    <w:rsid w:val="002B712D"/>
    <w:rsid w:val="002B787D"/>
    <w:rsid w:val="002C27AB"/>
    <w:rsid w:val="002C5774"/>
    <w:rsid w:val="002C6600"/>
    <w:rsid w:val="002C6839"/>
    <w:rsid w:val="002D0AF3"/>
    <w:rsid w:val="002D0BF6"/>
    <w:rsid w:val="002D1724"/>
    <w:rsid w:val="002D297C"/>
    <w:rsid w:val="002D3ACD"/>
    <w:rsid w:val="002D5A8C"/>
    <w:rsid w:val="002D7206"/>
    <w:rsid w:val="002D7888"/>
    <w:rsid w:val="002E0326"/>
    <w:rsid w:val="002E051D"/>
    <w:rsid w:val="002E1313"/>
    <w:rsid w:val="002E6F12"/>
    <w:rsid w:val="002E7CAA"/>
    <w:rsid w:val="002F1CCC"/>
    <w:rsid w:val="002F2141"/>
    <w:rsid w:val="002F239C"/>
    <w:rsid w:val="002F244F"/>
    <w:rsid w:val="002F4C7A"/>
    <w:rsid w:val="00300B42"/>
    <w:rsid w:val="003014DA"/>
    <w:rsid w:val="00301FAB"/>
    <w:rsid w:val="003021DB"/>
    <w:rsid w:val="003036DA"/>
    <w:rsid w:val="003077A8"/>
    <w:rsid w:val="00310ACF"/>
    <w:rsid w:val="003129EF"/>
    <w:rsid w:val="00313AF7"/>
    <w:rsid w:val="00317E0F"/>
    <w:rsid w:val="00320218"/>
    <w:rsid w:val="003203E8"/>
    <w:rsid w:val="00320BF1"/>
    <w:rsid w:val="0032162C"/>
    <w:rsid w:val="0032380C"/>
    <w:rsid w:val="00325239"/>
    <w:rsid w:val="00325D62"/>
    <w:rsid w:val="00326652"/>
    <w:rsid w:val="00326F95"/>
    <w:rsid w:val="003277BC"/>
    <w:rsid w:val="00327D7F"/>
    <w:rsid w:val="003300B1"/>
    <w:rsid w:val="00330289"/>
    <w:rsid w:val="00330464"/>
    <w:rsid w:val="0033052C"/>
    <w:rsid w:val="00330C27"/>
    <w:rsid w:val="003323BB"/>
    <w:rsid w:val="003326F0"/>
    <w:rsid w:val="003338D3"/>
    <w:rsid w:val="00335FC7"/>
    <w:rsid w:val="00337073"/>
    <w:rsid w:val="00337226"/>
    <w:rsid w:val="00337703"/>
    <w:rsid w:val="003377EA"/>
    <w:rsid w:val="00337897"/>
    <w:rsid w:val="00337A68"/>
    <w:rsid w:val="003404AB"/>
    <w:rsid w:val="003405A8"/>
    <w:rsid w:val="00341715"/>
    <w:rsid w:val="00342BC2"/>
    <w:rsid w:val="003461AF"/>
    <w:rsid w:val="00346ACB"/>
    <w:rsid w:val="00346F8C"/>
    <w:rsid w:val="00347EF5"/>
    <w:rsid w:val="00350789"/>
    <w:rsid w:val="00352640"/>
    <w:rsid w:val="00353EB6"/>
    <w:rsid w:val="0035706E"/>
    <w:rsid w:val="00362264"/>
    <w:rsid w:val="00362D29"/>
    <w:rsid w:val="00363059"/>
    <w:rsid w:val="00363330"/>
    <w:rsid w:val="00363849"/>
    <w:rsid w:val="00364198"/>
    <w:rsid w:val="00364CA9"/>
    <w:rsid w:val="0036572B"/>
    <w:rsid w:val="003720F3"/>
    <w:rsid w:val="003736D3"/>
    <w:rsid w:val="00373C46"/>
    <w:rsid w:val="00375401"/>
    <w:rsid w:val="00376866"/>
    <w:rsid w:val="00376887"/>
    <w:rsid w:val="003769E5"/>
    <w:rsid w:val="00377340"/>
    <w:rsid w:val="00380D31"/>
    <w:rsid w:val="00381A81"/>
    <w:rsid w:val="00381DBD"/>
    <w:rsid w:val="00382412"/>
    <w:rsid w:val="00382A61"/>
    <w:rsid w:val="00383903"/>
    <w:rsid w:val="00385EB8"/>
    <w:rsid w:val="00385F09"/>
    <w:rsid w:val="00386A51"/>
    <w:rsid w:val="00387C21"/>
    <w:rsid w:val="00387F5E"/>
    <w:rsid w:val="003914DF"/>
    <w:rsid w:val="0039347B"/>
    <w:rsid w:val="00393F14"/>
    <w:rsid w:val="00394FB7"/>
    <w:rsid w:val="0039520B"/>
    <w:rsid w:val="003955ED"/>
    <w:rsid w:val="00396B9C"/>
    <w:rsid w:val="003970AF"/>
    <w:rsid w:val="003A0E2B"/>
    <w:rsid w:val="003A1EF8"/>
    <w:rsid w:val="003A2347"/>
    <w:rsid w:val="003A25F4"/>
    <w:rsid w:val="003A2D8C"/>
    <w:rsid w:val="003A2F29"/>
    <w:rsid w:val="003A374B"/>
    <w:rsid w:val="003A49FE"/>
    <w:rsid w:val="003A6AFE"/>
    <w:rsid w:val="003A7157"/>
    <w:rsid w:val="003A7742"/>
    <w:rsid w:val="003B0214"/>
    <w:rsid w:val="003B0F85"/>
    <w:rsid w:val="003B1026"/>
    <w:rsid w:val="003B15ED"/>
    <w:rsid w:val="003B1BCE"/>
    <w:rsid w:val="003B3217"/>
    <w:rsid w:val="003B5C77"/>
    <w:rsid w:val="003B623F"/>
    <w:rsid w:val="003B6905"/>
    <w:rsid w:val="003B7536"/>
    <w:rsid w:val="003B7675"/>
    <w:rsid w:val="003C03FC"/>
    <w:rsid w:val="003C1534"/>
    <w:rsid w:val="003C284F"/>
    <w:rsid w:val="003C327A"/>
    <w:rsid w:val="003C455A"/>
    <w:rsid w:val="003C4AF5"/>
    <w:rsid w:val="003C6C1D"/>
    <w:rsid w:val="003D06E9"/>
    <w:rsid w:val="003D18CD"/>
    <w:rsid w:val="003D1A3B"/>
    <w:rsid w:val="003D208B"/>
    <w:rsid w:val="003D5F05"/>
    <w:rsid w:val="003E11BF"/>
    <w:rsid w:val="003E209F"/>
    <w:rsid w:val="003E2507"/>
    <w:rsid w:val="003E261B"/>
    <w:rsid w:val="003E312F"/>
    <w:rsid w:val="003E3AD0"/>
    <w:rsid w:val="003E4464"/>
    <w:rsid w:val="003E465D"/>
    <w:rsid w:val="003E53CB"/>
    <w:rsid w:val="003F43DC"/>
    <w:rsid w:val="003F5A98"/>
    <w:rsid w:val="003F5DCA"/>
    <w:rsid w:val="003F6D68"/>
    <w:rsid w:val="00402C5E"/>
    <w:rsid w:val="00402DCC"/>
    <w:rsid w:val="00405E20"/>
    <w:rsid w:val="0041049E"/>
    <w:rsid w:val="00411DF7"/>
    <w:rsid w:val="0041348A"/>
    <w:rsid w:val="00414A45"/>
    <w:rsid w:val="00415592"/>
    <w:rsid w:val="00415D5A"/>
    <w:rsid w:val="004169A7"/>
    <w:rsid w:val="004169B3"/>
    <w:rsid w:val="004169CA"/>
    <w:rsid w:val="0041751E"/>
    <w:rsid w:val="0042040F"/>
    <w:rsid w:val="004206E4"/>
    <w:rsid w:val="00422197"/>
    <w:rsid w:val="00424C33"/>
    <w:rsid w:val="00425153"/>
    <w:rsid w:val="004261F2"/>
    <w:rsid w:val="0042717D"/>
    <w:rsid w:val="00427249"/>
    <w:rsid w:val="00427F8D"/>
    <w:rsid w:val="00430124"/>
    <w:rsid w:val="00431173"/>
    <w:rsid w:val="0043196E"/>
    <w:rsid w:val="00431975"/>
    <w:rsid w:val="004338D9"/>
    <w:rsid w:val="00434C15"/>
    <w:rsid w:val="0043518B"/>
    <w:rsid w:val="004354D2"/>
    <w:rsid w:val="00435694"/>
    <w:rsid w:val="00436018"/>
    <w:rsid w:val="00436DCF"/>
    <w:rsid w:val="00440653"/>
    <w:rsid w:val="004406A9"/>
    <w:rsid w:val="0044128C"/>
    <w:rsid w:val="004427D1"/>
    <w:rsid w:val="00442C2D"/>
    <w:rsid w:val="00443632"/>
    <w:rsid w:val="00445C9F"/>
    <w:rsid w:val="00445D4C"/>
    <w:rsid w:val="004465C4"/>
    <w:rsid w:val="004473A1"/>
    <w:rsid w:val="00450199"/>
    <w:rsid w:val="004512EC"/>
    <w:rsid w:val="004523DB"/>
    <w:rsid w:val="00454B00"/>
    <w:rsid w:val="004563B3"/>
    <w:rsid w:val="00456DE7"/>
    <w:rsid w:val="00457BE6"/>
    <w:rsid w:val="0046048D"/>
    <w:rsid w:val="00460504"/>
    <w:rsid w:val="00460CE0"/>
    <w:rsid w:val="00460D66"/>
    <w:rsid w:val="00460EF7"/>
    <w:rsid w:val="00461985"/>
    <w:rsid w:val="00461D3D"/>
    <w:rsid w:val="00463F13"/>
    <w:rsid w:val="0046511C"/>
    <w:rsid w:val="00465480"/>
    <w:rsid w:val="0047264D"/>
    <w:rsid w:val="00474999"/>
    <w:rsid w:val="004757D7"/>
    <w:rsid w:val="00477BD3"/>
    <w:rsid w:val="00477DBD"/>
    <w:rsid w:val="0048031F"/>
    <w:rsid w:val="00482492"/>
    <w:rsid w:val="0048357E"/>
    <w:rsid w:val="00483B94"/>
    <w:rsid w:val="0048512F"/>
    <w:rsid w:val="00486672"/>
    <w:rsid w:val="0048751C"/>
    <w:rsid w:val="00487C76"/>
    <w:rsid w:val="004902DC"/>
    <w:rsid w:val="00491F1F"/>
    <w:rsid w:val="00492B42"/>
    <w:rsid w:val="004933AF"/>
    <w:rsid w:val="0049440D"/>
    <w:rsid w:val="00494C34"/>
    <w:rsid w:val="00495C8F"/>
    <w:rsid w:val="00496163"/>
    <w:rsid w:val="004962F3"/>
    <w:rsid w:val="00497AC2"/>
    <w:rsid w:val="004A00EE"/>
    <w:rsid w:val="004A0BD2"/>
    <w:rsid w:val="004A2381"/>
    <w:rsid w:val="004A38B8"/>
    <w:rsid w:val="004A6C98"/>
    <w:rsid w:val="004A6DC5"/>
    <w:rsid w:val="004B0FDB"/>
    <w:rsid w:val="004B1100"/>
    <w:rsid w:val="004B286D"/>
    <w:rsid w:val="004B28C5"/>
    <w:rsid w:val="004B43A9"/>
    <w:rsid w:val="004B6C35"/>
    <w:rsid w:val="004B7DC2"/>
    <w:rsid w:val="004B7FDE"/>
    <w:rsid w:val="004C00B2"/>
    <w:rsid w:val="004C1722"/>
    <w:rsid w:val="004C3576"/>
    <w:rsid w:val="004C3925"/>
    <w:rsid w:val="004C3D79"/>
    <w:rsid w:val="004C4A90"/>
    <w:rsid w:val="004C4ACE"/>
    <w:rsid w:val="004C4ECD"/>
    <w:rsid w:val="004C51D6"/>
    <w:rsid w:val="004C5B0D"/>
    <w:rsid w:val="004D02EF"/>
    <w:rsid w:val="004D37AC"/>
    <w:rsid w:val="004D38A3"/>
    <w:rsid w:val="004D3921"/>
    <w:rsid w:val="004D3EDE"/>
    <w:rsid w:val="004D3FDD"/>
    <w:rsid w:val="004D58BE"/>
    <w:rsid w:val="004D5AFB"/>
    <w:rsid w:val="004D6BEA"/>
    <w:rsid w:val="004D70D7"/>
    <w:rsid w:val="004D7648"/>
    <w:rsid w:val="004E2508"/>
    <w:rsid w:val="004E446C"/>
    <w:rsid w:val="004E61AA"/>
    <w:rsid w:val="004F1C30"/>
    <w:rsid w:val="004F54A9"/>
    <w:rsid w:val="004F5AE1"/>
    <w:rsid w:val="004F613B"/>
    <w:rsid w:val="004F679F"/>
    <w:rsid w:val="004F6CC5"/>
    <w:rsid w:val="004F77AA"/>
    <w:rsid w:val="0050010A"/>
    <w:rsid w:val="005010EA"/>
    <w:rsid w:val="005055E9"/>
    <w:rsid w:val="00505994"/>
    <w:rsid w:val="005060CE"/>
    <w:rsid w:val="005077A3"/>
    <w:rsid w:val="00511AF8"/>
    <w:rsid w:val="00511FFD"/>
    <w:rsid w:val="00512E16"/>
    <w:rsid w:val="005152DE"/>
    <w:rsid w:val="005202EF"/>
    <w:rsid w:val="0052153A"/>
    <w:rsid w:val="00530F27"/>
    <w:rsid w:val="00531C16"/>
    <w:rsid w:val="00531EC8"/>
    <w:rsid w:val="005321A1"/>
    <w:rsid w:val="00532A50"/>
    <w:rsid w:val="00532F70"/>
    <w:rsid w:val="0053347D"/>
    <w:rsid w:val="00534080"/>
    <w:rsid w:val="005352EE"/>
    <w:rsid w:val="00537F3C"/>
    <w:rsid w:val="00540314"/>
    <w:rsid w:val="00540407"/>
    <w:rsid w:val="005424E1"/>
    <w:rsid w:val="005435BC"/>
    <w:rsid w:val="00544160"/>
    <w:rsid w:val="00544FE8"/>
    <w:rsid w:val="005478D3"/>
    <w:rsid w:val="005500CE"/>
    <w:rsid w:val="00551997"/>
    <w:rsid w:val="005520F4"/>
    <w:rsid w:val="005522EC"/>
    <w:rsid w:val="0055247F"/>
    <w:rsid w:val="00552E18"/>
    <w:rsid w:val="005543DE"/>
    <w:rsid w:val="00554D19"/>
    <w:rsid w:val="005571E1"/>
    <w:rsid w:val="0056066E"/>
    <w:rsid w:val="00560F48"/>
    <w:rsid w:val="00561086"/>
    <w:rsid w:val="00561E3A"/>
    <w:rsid w:val="00563718"/>
    <w:rsid w:val="00563D76"/>
    <w:rsid w:val="005641C0"/>
    <w:rsid w:val="00564A79"/>
    <w:rsid w:val="00565958"/>
    <w:rsid w:val="0056618F"/>
    <w:rsid w:val="005662B1"/>
    <w:rsid w:val="00567A2D"/>
    <w:rsid w:val="00570497"/>
    <w:rsid w:val="00572FAB"/>
    <w:rsid w:val="00574437"/>
    <w:rsid w:val="00574C71"/>
    <w:rsid w:val="0057521E"/>
    <w:rsid w:val="00585E5F"/>
    <w:rsid w:val="00585F38"/>
    <w:rsid w:val="005876BD"/>
    <w:rsid w:val="00590652"/>
    <w:rsid w:val="00591A19"/>
    <w:rsid w:val="00591D16"/>
    <w:rsid w:val="00592573"/>
    <w:rsid w:val="005926C5"/>
    <w:rsid w:val="00592FD6"/>
    <w:rsid w:val="00596CE6"/>
    <w:rsid w:val="00596E97"/>
    <w:rsid w:val="005A06C8"/>
    <w:rsid w:val="005A1145"/>
    <w:rsid w:val="005A2BA3"/>
    <w:rsid w:val="005A33FE"/>
    <w:rsid w:val="005A3DEB"/>
    <w:rsid w:val="005A6EF7"/>
    <w:rsid w:val="005B313A"/>
    <w:rsid w:val="005B52A7"/>
    <w:rsid w:val="005B644C"/>
    <w:rsid w:val="005C1BED"/>
    <w:rsid w:val="005C2417"/>
    <w:rsid w:val="005C3391"/>
    <w:rsid w:val="005C3B24"/>
    <w:rsid w:val="005C3CD7"/>
    <w:rsid w:val="005C5146"/>
    <w:rsid w:val="005C5229"/>
    <w:rsid w:val="005C55E2"/>
    <w:rsid w:val="005C5EA5"/>
    <w:rsid w:val="005C608C"/>
    <w:rsid w:val="005C7D8A"/>
    <w:rsid w:val="005D0200"/>
    <w:rsid w:val="005D05E3"/>
    <w:rsid w:val="005D21ED"/>
    <w:rsid w:val="005D246F"/>
    <w:rsid w:val="005D2972"/>
    <w:rsid w:val="005D59CB"/>
    <w:rsid w:val="005D6241"/>
    <w:rsid w:val="005D6704"/>
    <w:rsid w:val="005D6CEB"/>
    <w:rsid w:val="005E1D4D"/>
    <w:rsid w:val="005E3213"/>
    <w:rsid w:val="005E3FB0"/>
    <w:rsid w:val="005E50F3"/>
    <w:rsid w:val="005E7DAE"/>
    <w:rsid w:val="005E7E84"/>
    <w:rsid w:val="005F07C3"/>
    <w:rsid w:val="005F262F"/>
    <w:rsid w:val="005F490F"/>
    <w:rsid w:val="005F6121"/>
    <w:rsid w:val="005F6A2F"/>
    <w:rsid w:val="005F728C"/>
    <w:rsid w:val="005F7943"/>
    <w:rsid w:val="006029A1"/>
    <w:rsid w:val="00603ED6"/>
    <w:rsid w:val="00604AFC"/>
    <w:rsid w:val="006058D8"/>
    <w:rsid w:val="00606B55"/>
    <w:rsid w:val="00606EE9"/>
    <w:rsid w:val="00610EFF"/>
    <w:rsid w:val="0061104D"/>
    <w:rsid w:val="006120F0"/>
    <w:rsid w:val="00613038"/>
    <w:rsid w:val="00614119"/>
    <w:rsid w:val="00614243"/>
    <w:rsid w:val="00614A45"/>
    <w:rsid w:val="00621B09"/>
    <w:rsid w:val="0062254B"/>
    <w:rsid w:val="00622C5D"/>
    <w:rsid w:val="00625EE1"/>
    <w:rsid w:val="0062640A"/>
    <w:rsid w:val="006269BF"/>
    <w:rsid w:val="00627697"/>
    <w:rsid w:val="00627FD2"/>
    <w:rsid w:val="006300AF"/>
    <w:rsid w:val="0063214D"/>
    <w:rsid w:val="006339AD"/>
    <w:rsid w:val="00634BBB"/>
    <w:rsid w:val="00635F04"/>
    <w:rsid w:val="0063677D"/>
    <w:rsid w:val="0063798E"/>
    <w:rsid w:val="00641475"/>
    <w:rsid w:val="0064240F"/>
    <w:rsid w:val="006447AB"/>
    <w:rsid w:val="00644CBF"/>
    <w:rsid w:val="00644F95"/>
    <w:rsid w:val="00646377"/>
    <w:rsid w:val="00646E42"/>
    <w:rsid w:val="00647CD6"/>
    <w:rsid w:val="00647E31"/>
    <w:rsid w:val="00651A48"/>
    <w:rsid w:val="00653941"/>
    <w:rsid w:val="00654D4D"/>
    <w:rsid w:val="00655F47"/>
    <w:rsid w:val="006568D2"/>
    <w:rsid w:val="006624EE"/>
    <w:rsid w:val="00662592"/>
    <w:rsid w:val="006630B9"/>
    <w:rsid w:val="00663184"/>
    <w:rsid w:val="006657F9"/>
    <w:rsid w:val="00670A4F"/>
    <w:rsid w:val="0067147C"/>
    <w:rsid w:val="0067215D"/>
    <w:rsid w:val="00673E90"/>
    <w:rsid w:val="006746D5"/>
    <w:rsid w:val="00677171"/>
    <w:rsid w:val="006773AE"/>
    <w:rsid w:val="006832BF"/>
    <w:rsid w:val="006833BE"/>
    <w:rsid w:val="006834FA"/>
    <w:rsid w:val="00686E3F"/>
    <w:rsid w:val="00686FE6"/>
    <w:rsid w:val="006914C9"/>
    <w:rsid w:val="00691F45"/>
    <w:rsid w:val="00693D2E"/>
    <w:rsid w:val="006949C4"/>
    <w:rsid w:val="00696E6F"/>
    <w:rsid w:val="00697BF6"/>
    <w:rsid w:val="00697C65"/>
    <w:rsid w:val="006A09C4"/>
    <w:rsid w:val="006A0FB8"/>
    <w:rsid w:val="006A1AA6"/>
    <w:rsid w:val="006A393D"/>
    <w:rsid w:val="006A3CF3"/>
    <w:rsid w:val="006A417E"/>
    <w:rsid w:val="006B133A"/>
    <w:rsid w:val="006B2377"/>
    <w:rsid w:val="006B2789"/>
    <w:rsid w:val="006B29C9"/>
    <w:rsid w:val="006B3C90"/>
    <w:rsid w:val="006B6070"/>
    <w:rsid w:val="006B6357"/>
    <w:rsid w:val="006B6462"/>
    <w:rsid w:val="006B6EA2"/>
    <w:rsid w:val="006B76E2"/>
    <w:rsid w:val="006C0C7F"/>
    <w:rsid w:val="006C141D"/>
    <w:rsid w:val="006C1AE6"/>
    <w:rsid w:val="006C3409"/>
    <w:rsid w:val="006C3BC8"/>
    <w:rsid w:val="006C4D7E"/>
    <w:rsid w:val="006C6428"/>
    <w:rsid w:val="006C71C9"/>
    <w:rsid w:val="006C75FF"/>
    <w:rsid w:val="006D1A05"/>
    <w:rsid w:val="006D3E75"/>
    <w:rsid w:val="006D4237"/>
    <w:rsid w:val="006E0E01"/>
    <w:rsid w:val="006E20DF"/>
    <w:rsid w:val="006E2EA7"/>
    <w:rsid w:val="006E393B"/>
    <w:rsid w:val="006E5623"/>
    <w:rsid w:val="006E5E3A"/>
    <w:rsid w:val="006E67F3"/>
    <w:rsid w:val="006E7201"/>
    <w:rsid w:val="006E7E66"/>
    <w:rsid w:val="006F311A"/>
    <w:rsid w:val="006F5FBC"/>
    <w:rsid w:val="006F69FB"/>
    <w:rsid w:val="006F6EC4"/>
    <w:rsid w:val="006F7E2E"/>
    <w:rsid w:val="00704D56"/>
    <w:rsid w:val="007059EF"/>
    <w:rsid w:val="00705B79"/>
    <w:rsid w:val="00705D74"/>
    <w:rsid w:val="00706226"/>
    <w:rsid w:val="0070654D"/>
    <w:rsid w:val="00707364"/>
    <w:rsid w:val="00707C94"/>
    <w:rsid w:val="00707F2B"/>
    <w:rsid w:val="0071066C"/>
    <w:rsid w:val="0071149B"/>
    <w:rsid w:val="00715604"/>
    <w:rsid w:val="00716C66"/>
    <w:rsid w:val="00717592"/>
    <w:rsid w:val="00720E7A"/>
    <w:rsid w:val="007213B0"/>
    <w:rsid w:val="00721E3A"/>
    <w:rsid w:val="00722974"/>
    <w:rsid w:val="0072420C"/>
    <w:rsid w:val="00724D90"/>
    <w:rsid w:val="00726B6B"/>
    <w:rsid w:val="00731022"/>
    <w:rsid w:val="00733B85"/>
    <w:rsid w:val="00736682"/>
    <w:rsid w:val="00737456"/>
    <w:rsid w:val="00740316"/>
    <w:rsid w:val="00740699"/>
    <w:rsid w:val="00741222"/>
    <w:rsid w:val="00742657"/>
    <w:rsid w:val="007435CA"/>
    <w:rsid w:val="00743CC4"/>
    <w:rsid w:val="00744F9B"/>
    <w:rsid w:val="007450C0"/>
    <w:rsid w:val="00746857"/>
    <w:rsid w:val="00746F0E"/>
    <w:rsid w:val="00750EB7"/>
    <w:rsid w:val="007510F1"/>
    <w:rsid w:val="007518A5"/>
    <w:rsid w:val="0075287F"/>
    <w:rsid w:val="00752AD8"/>
    <w:rsid w:val="007539EF"/>
    <w:rsid w:val="00755327"/>
    <w:rsid w:val="00756267"/>
    <w:rsid w:val="0075658A"/>
    <w:rsid w:val="0075721C"/>
    <w:rsid w:val="007601D2"/>
    <w:rsid w:val="00760E94"/>
    <w:rsid w:val="007612BB"/>
    <w:rsid w:val="007633CE"/>
    <w:rsid w:val="0076438E"/>
    <w:rsid w:val="00764628"/>
    <w:rsid w:val="00764794"/>
    <w:rsid w:val="00764B14"/>
    <w:rsid w:val="00764DB1"/>
    <w:rsid w:val="00765C01"/>
    <w:rsid w:val="0076727E"/>
    <w:rsid w:val="00771131"/>
    <w:rsid w:val="007719AB"/>
    <w:rsid w:val="00771D0D"/>
    <w:rsid w:val="00771F07"/>
    <w:rsid w:val="00773FB4"/>
    <w:rsid w:val="007741B4"/>
    <w:rsid w:val="00774F4E"/>
    <w:rsid w:val="007767D9"/>
    <w:rsid w:val="00776A01"/>
    <w:rsid w:val="00777404"/>
    <w:rsid w:val="0077742B"/>
    <w:rsid w:val="00783A1D"/>
    <w:rsid w:val="00783F47"/>
    <w:rsid w:val="00784567"/>
    <w:rsid w:val="00784DCE"/>
    <w:rsid w:val="007852F3"/>
    <w:rsid w:val="007853CE"/>
    <w:rsid w:val="00785CF5"/>
    <w:rsid w:val="007860A3"/>
    <w:rsid w:val="007922B4"/>
    <w:rsid w:val="0079282A"/>
    <w:rsid w:val="00795860"/>
    <w:rsid w:val="0079638B"/>
    <w:rsid w:val="00796CEA"/>
    <w:rsid w:val="00796D49"/>
    <w:rsid w:val="007A0A29"/>
    <w:rsid w:val="007A1499"/>
    <w:rsid w:val="007A2D79"/>
    <w:rsid w:val="007A2EFF"/>
    <w:rsid w:val="007A3752"/>
    <w:rsid w:val="007A3896"/>
    <w:rsid w:val="007A4FE0"/>
    <w:rsid w:val="007A5827"/>
    <w:rsid w:val="007A64AA"/>
    <w:rsid w:val="007A6765"/>
    <w:rsid w:val="007A6E00"/>
    <w:rsid w:val="007A6E1A"/>
    <w:rsid w:val="007A7F3C"/>
    <w:rsid w:val="007B160E"/>
    <w:rsid w:val="007B3215"/>
    <w:rsid w:val="007B36AF"/>
    <w:rsid w:val="007B3E3E"/>
    <w:rsid w:val="007B44E2"/>
    <w:rsid w:val="007B4B21"/>
    <w:rsid w:val="007B4C75"/>
    <w:rsid w:val="007B4E6D"/>
    <w:rsid w:val="007B60E8"/>
    <w:rsid w:val="007C59FB"/>
    <w:rsid w:val="007C5BD8"/>
    <w:rsid w:val="007C5F5A"/>
    <w:rsid w:val="007C7264"/>
    <w:rsid w:val="007C7669"/>
    <w:rsid w:val="007D0B03"/>
    <w:rsid w:val="007D13C8"/>
    <w:rsid w:val="007D2393"/>
    <w:rsid w:val="007D61B2"/>
    <w:rsid w:val="007D6427"/>
    <w:rsid w:val="007D7AB8"/>
    <w:rsid w:val="007E0BB4"/>
    <w:rsid w:val="007E1B50"/>
    <w:rsid w:val="007E2F65"/>
    <w:rsid w:val="007E34FB"/>
    <w:rsid w:val="007E363C"/>
    <w:rsid w:val="007E4973"/>
    <w:rsid w:val="007E50B7"/>
    <w:rsid w:val="007E5E42"/>
    <w:rsid w:val="007E5E47"/>
    <w:rsid w:val="007E7F48"/>
    <w:rsid w:val="007F0709"/>
    <w:rsid w:val="007F0909"/>
    <w:rsid w:val="007F0F1D"/>
    <w:rsid w:val="007F1DEC"/>
    <w:rsid w:val="007F31C9"/>
    <w:rsid w:val="007F4F65"/>
    <w:rsid w:val="007F7288"/>
    <w:rsid w:val="007F7DE2"/>
    <w:rsid w:val="00800911"/>
    <w:rsid w:val="00800A34"/>
    <w:rsid w:val="00800A6B"/>
    <w:rsid w:val="00800B97"/>
    <w:rsid w:val="00800E3F"/>
    <w:rsid w:val="00804C87"/>
    <w:rsid w:val="0080560D"/>
    <w:rsid w:val="00810A35"/>
    <w:rsid w:val="00812FEB"/>
    <w:rsid w:val="0081485B"/>
    <w:rsid w:val="008152CF"/>
    <w:rsid w:val="00815A55"/>
    <w:rsid w:val="00816500"/>
    <w:rsid w:val="008166EC"/>
    <w:rsid w:val="008179A0"/>
    <w:rsid w:val="0082308D"/>
    <w:rsid w:val="0082407B"/>
    <w:rsid w:val="0082679F"/>
    <w:rsid w:val="008278B0"/>
    <w:rsid w:val="0083055A"/>
    <w:rsid w:val="00830628"/>
    <w:rsid w:val="0083289E"/>
    <w:rsid w:val="00832BDF"/>
    <w:rsid w:val="00832F91"/>
    <w:rsid w:val="0083363F"/>
    <w:rsid w:val="00834943"/>
    <w:rsid w:val="00835079"/>
    <w:rsid w:val="008350A6"/>
    <w:rsid w:val="0083516D"/>
    <w:rsid w:val="0083574D"/>
    <w:rsid w:val="008378D6"/>
    <w:rsid w:val="0084223D"/>
    <w:rsid w:val="0084293B"/>
    <w:rsid w:val="0084348D"/>
    <w:rsid w:val="00843EAD"/>
    <w:rsid w:val="00844CCA"/>
    <w:rsid w:val="0084514F"/>
    <w:rsid w:val="00846265"/>
    <w:rsid w:val="008464BC"/>
    <w:rsid w:val="00847AF4"/>
    <w:rsid w:val="00852712"/>
    <w:rsid w:val="0085310A"/>
    <w:rsid w:val="00853638"/>
    <w:rsid w:val="00854DF6"/>
    <w:rsid w:val="00855F2B"/>
    <w:rsid w:val="00856A9A"/>
    <w:rsid w:val="0085778C"/>
    <w:rsid w:val="008601B3"/>
    <w:rsid w:val="00862BA4"/>
    <w:rsid w:val="00863659"/>
    <w:rsid w:val="00865AAD"/>
    <w:rsid w:val="008663F6"/>
    <w:rsid w:val="0086684C"/>
    <w:rsid w:val="008706D4"/>
    <w:rsid w:val="00871E3E"/>
    <w:rsid w:val="00872D5C"/>
    <w:rsid w:val="008758BF"/>
    <w:rsid w:val="00875A71"/>
    <w:rsid w:val="00875C2D"/>
    <w:rsid w:val="00876265"/>
    <w:rsid w:val="00880D52"/>
    <w:rsid w:val="0088442D"/>
    <w:rsid w:val="008844DC"/>
    <w:rsid w:val="0088492B"/>
    <w:rsid w:val="0088562E"/>
    <w:rsid w:val="008860BD"/>
    <w:rsid w:val="008868FF"/>
    <w:rsid w:val="00886EBD"/>
    <w:rsid w:val="00887256"/>
    <w:rsid w:val="008911FF"/>
    <w:rsid w:val="00892600"/>
    <w:rsid w:val="00892DB8"/>
    <w:rsid w:val="00894FC7"/>
    <w:rsid w:val="00895A37"/>
    <w:rsid w:val="008A0E63"/>
    <w:rsid w:val="008A2AB7"/>
    <w:rsid w:val="008A36A5"/>
    <w:rsid w:val="008A4ED8"/>
    <w:rsid w:val="008A5E13"/>
    <w:rsid w:val="008A6798"/>
    <w:rsid w:val="008A730A"/>
    <w:rsid w:val="008B0CEE"/>
    <w:rsid w:val="008B2300"/>
    <w:rsid w:val="008B2EFE"/>
    <w:rsid w:val="008B466E"/>
    <w:rsid w:val="008B5BE3"/>
    <w:rsid w:val="008B5C13"/>
    <w:rsid w:val="008B6792"/>
    <w:rsid w:val="008C001A"/>
    <w:rsid w:val="008C089C"/>
    <w:rsid w:val="008C130D"/>
    <w:rsid w:val="008C1619"/>
    <w:rsid w:val="008C3296"/>
    <w:rsid w:val="008C351C"/>
    <w:rsid w:val="008C3C21"/>
    <w:rsid w:val="008C666B"/>
    <w:rsid w:val="008D1FE8"/>
    <w:rsid w:val="008D2E2B"/>
    <w:rsid w:val="008D3DCA"/>
    <w:rsid w:val="008D53AD"/>
    <w:rsid w:val="008D563A"/>
    <w:rsid w:val="008D5D39"/>
    <w:rsid w:val="008D6C87"/>
    <w:rsid w:val="008E6651"/>
    <w:rsid w:val="008F09CF"/>
    <w:rsid w:val="008F127D"/>
    <w:rsid w:val="008F3037"/>
    <w:rsid w:val="008F4303"/>
    <w:rsid w:val="008F4F8C"/>
    <w:rsid w:val="008F6867"/>
    <w:rsid w:val="008F7C0A"/>
    <w:rsid w:val="009007F7"/>
    <w:rsid w:val="00900D28"/>
    <w:rsid w:val="00904DAD"/>
    <w:rsid w:val="00905C21"/>
    <w:rsid w:val="009061E9"/>
    <w:rsid w:val="0090625A"/>
    <w:rsid w:val="00906E0E"/>
    <w:rsid w:val="009071F2"/>
    <w:rsid w:val="00910C50"/>
    <w:rsid w:val="00912276"/>
    <w:rsid w:val="009123CA"/>
    <w:rsid w:val="00912465"/>
    <w:rsid w:val="00912F42"/>
    <w:rsid w:val="00913374"/>
    <w:rsid w:val="00914044"/>
    <w:rsid w:val="00915E7F"/>
    <w:rsid w:val="00916352"/>
    <w:rsid w:val="00916FC7"/>
    <w:rsid w:val="00920479"/>
    <w:rsid w:val="009225F7"/>
    <w:rsid w:val="0092272D"/>
    <w:rsid w:val="00923897"/>
    <w:rsid w:val="0092510B"/>
    <w:rsid w:val="00925F64"/>
    <w:rsid w:val="0092743C"/>
    <w:rsid w:val="00932A22"/>
    <w:rsid w:val="00932E23"/>
    <w:rsid w:val="009330A8"/>
    <w:rsid w:val="009341D4"/>
    <w:rsid w:val="00934361"/>
    <w:rsid w:val="0093451D"/>
    <w:rsid w:val="0093522B"/>
    <w:rsid w:val="00935C17"/>
    <w:rsid w:val="00935E31"/>
    <w:rsid w:val="0093668C"/>
    <w:rsid w:val="009374D6"/>
    <w:rsid w:val="00940112"/>
    <w:rsid w:val="00940776"/>
    <w:rsid w:val="00940B3A"/>
    <w:rsid w:val="00942A46"/>
    <w:rsid w:val="009438E0"/>
    <w:rsid w:val="00943BB7"/>
    <w:rsid w:val="00945B89"/>
    <w:rsid w:val="00946487"/>
    <w:rsid w:val="00946B64"/>
    <w:rsid w:val="009512C0"/>
    <w:rsid w:val="009513EB"/>
    <w:rsid w:val="0095357B"/>
    <w:rsid w:val="009539BE"/>
    <w:rsid w:val="00953F37"/>
    <w:rsid w:val="00954488"/>
    <w:rsid w:val="0095483C"/>
    <w:rsid w:val="00955CC7"/>
    <w:rsid w:val="00956509"/>
    <w:rsid w:val="009566F9"/>
    <w:rsid w:val="009606A0"/>
    <w:rsid w:val="00960ACE"/>
    <w:rsid w:val="0096341D"/>
    <w:rsid w:val="00964312"/>
    <w:rsid w:val="00965908"/>
    <w:rsid w:val="00966C56"/>
    <w:rsid w:val="00966EFE"/>
    <w:rsid w:val="009706C5"/>
    <w:rsid w:val="009716F2"/>
    <w:rsid w:val="00971FBD"/>
    <w:rsid w:val="0097385A"/>
    <w:rsid w:val="00975ABE"/>
    <w:rsid w:val="00976E72"/>
    <w:rsid w:val="00977E46"/>
    <w:rsid w:val="009800F1"/>
    <w:rsid w:val="00981197"/>
    <w:rsid w:val="009820B8"/>
    <w:rsid w:val="009832BB"/>
    <w:rsid w:val="00983986"/>
    <w:rsid w:val="00984A1B"/>
    <w:rsid w:val="00984FFB"/>
    <w:rsid w:val="0098682F"/>
    <w:rsid w:val="00986C8F"/>
    <w:rsid w:val="00987F20"/>
    <w:rsid w:val="009902AE"/>
    <w:rsid w:val="009913AE"/>
    <w:rsid w:val="0099247A"/>
    <w:rsid w:val="009933FD"/>
    <w:rsid w:val="00993B0B"/>
    <w:rsid w:val="00993C92"/>
    <w:rsid w:val="00994236"/>
    <w:rsid w:val="00994675"/>
    <w:rsid w:val="00995A02"/>
    <w:rsid w:val="009969D0"/>
    <w:rsid w:val="0099713C"/>
    <w:rsid w:val="009A0407"/>
    <w:rsid w:val="009A17A5"/>
    <w:rsid w:val="009A1D09"/>
    <w:rsid w:val="009A1DD2"/>
    <w:rsid w:val="009A29B9"/>
    <w:rsid w:val="009A4581"/>
    <w:rsid w:val="009A5DEE"/>
    <w:rsid w:val="009B2DA6"/>
    <w:rsid w:val="009B460D"/>
    <w:rsid w:val="009B7E0C"/>
    <w:rsid w:val="009C120B"/>
    <w:rsid w:val="009C1319"/>
    <w:rsid w:val="009C1446"/>
    <w:rsid w:val="009C188B"/>
    <w:rsid w:val="009C3873"/>
    <w:rsid w:val="009C4974"/>
    <w:rsid w:val="009C54FC"/>
    <w:rsid w:val="009C5565"/>
    <w:rsid w:val="009C5E92"/>
    <w:rsid w:val="009D2E7E"/>
    <w:rsid w:val="009D3B16"/>
    <w:rsid w:val="009D444A"/>
    <w:rsid w:val="009D47A1"/>
    <w:rsid w:val="009D4DD3"/>
    <w:rsid w:val="009D5F64"/>
    <w:rsid w:val="009D6989"/>
    <w:rsid w:val="009D7CFA"/>
    <w:rsid w:val="009E0AEA"/>
    <w:rsid w:val="009E14CB"/>
    <w:rsid w:val="009E1907"/>
    <w:rsid w:val="009E332C"/>
    <w:rsid w:val="009E3451"/>
    <w:rsid w:val="009E3BC5"/>
    <w:rsid w:val="009E3E68"/>
    <w:rsid w:val="009E45B1"/>
    <w:rsid w:val="009E49A9"/>
    <w:rsid w:val="009E5F99"/>
    <w:rsid w:val="009F169E"/>
    <w:rsid w:val="009F3D44"/>
    <w:rsid w:val="009F6019"/>
    <w:rsid w:val="009F7352"/>
    <w:rsid w:val="00A0040C"/>
    <w:rsid w:val="00A01292"/>
    <w:rsid w:val="00A018BE"/>
    <w:rsid w:val="00A0396C"/>
    <w:rsid w:val="00A03988"/>
    <w:rsid w:val="00A03B61"/>
    <w:rsid w:val="00A04A53"/>
    <w:rsid w:val="00A04CFB"/>
    <w:rsid w:val="00A0548B"/>
    <w:rsid w:val="00A05F58"/>
    <w:rsid w:val="00A06D0B"/>
    <w:rsid w:val="00A104A7"/>
    <w:rsid w:val="00A112DA"/>
    <w:rsid w:val="00A12853"/>
    <w:rsid w:val="00A129C4"/>
    <w:rsid w:val="00A14FAE"/>
    <w:rsid w:val="00A151BE"/>
    <w:rsid w:val="00A15205"/>
    <w:rsid w:val="00A166CB"/>
    <w:rsid w:val="00A1731E"/>
    <w:rsid w:val="00A17805"/>
    <w:rsid w:val="00A200C8"/>
    <w:rsid w:val="00A22FD3"/>
    <w:rsid w:val="00A2323F"/>
    <w:rsid w:val="00A24EBA"/>
    <w:rsid w:val="00A26895"/>
    <w:rsid w:val="00A268DC"/>
    <w:rsid w:val="00A26C1C"/>
    <w:rsid w:val="00A271B7"/>
    <w:rsid w:val="00A27B41"/>
    <w:rsid w:val="00A30F3C"/>
    <w:rsid w:val="00A31891"/>
    <w:rsid w:val="00A32F29"/>
    <w:rsid w:val="00A33B9E"/>
    <w:rsid w:val="00A342C6"/>
    <w:rsid w:val="00A34EB0"/>
    <w:rsid w:val="00A35D71"/>
    <w:rsid w:val="00A378B0"/>
    <w:rsid w:val="00A42F09"/>
    <w:rsid w:val="00A45015"/>
    <w:rsid w:val="00A45FFB"/>
    <w:rsid w:val="00A46528"/>
    <w:rsid w:val="00A46586"/>
    <w:rsid w:val="00A46BB7"/>
    <w:rsid w:val="00A478CB"/>
    <w:rsid w:val="00A51093"/>
    <w:rsid w:val="00A525FE"/>
    <w:rsid w:val="00A55BC4"/>
    <w:rsid w:val="00A56700"/>
    <w:rsid w:val="00A57256"/>
    <w:rsid w:val="00A57467"/>
    <w:rsid w:val="00A57957"/>
    <w:rsid w:val="00A57DFA"/>
    <w:rsid w:val="00A60031"/>
    <w:rsid w:val="00A60BC0"/>
    <w:rsid w:val="00A61BCA"/>
    <w:rsid w:val="00A61EAF"/>
    <w:rsid w:val="00A64511"/>
    <w:rsid w:val="00A65905"/>
    <w:rsid w:val="00A65C9D"/>
    <w:rsid w:val="00A65F0D"/>
    <w:rsid w:val="00A66586"/>
    <w:rsid w:val="00A6663E"/>
    <w:rsid w:val="00A70063"/>
    <w:rsid w:val="00A707A4"/>
    <w:rsid w:val="00A70E71"/>
    <w:rsid w:val="00A73632"/>
    <w:rsid w:val="00A7363C"/>
    <w:rsid w:val="00A74007"/>
    <w:rsid w:val="00A74493"/>
    <w:rsid w:val="00A74830"/>
    <w:rsid w:val="00A74993"/>
    <w:rsid w:val="00A755FD"/>
    <w:rsid w:val="00A77990"/>
    <w:rsid w:val="00A8140B"/>
    <w:rsid w:val="00A8329D"/>
    <w:rsid w:val="00A847DB"/>
    <w:rsid w:val="00A904E8"/>
    <w:rsid w:val="00A91D68"/>
    <w:rsid w:val="00A954A0"/>
    <w:rsid w:val="00A96665"/>
    <w:rsid w:val="00AA0098"/>
    <w:rsid w:val="00AA0997"/>
    <w:rsid w:val="00AA233E"/>
    <w:rsid w:val="00AA2DD2"/>
    <w:rsid w:val="00AA37E3"/>
    <w:rsid w:val="00AA38E0"/>
    <w:rsid w:val="00AA59B5"/>
    <w:rsid w:val="00AA63A2"/>
    <w:rsid w:val="00AA6603"/>
    <w:rsid w:val="00AA7539"/>
    <w:rsid w:val="00AB1E10"/>
    <w:rsid w:val="00AB2C50"/>
    <w:rsid w:val="00AB3B9D"/>
    <w:rsid w:val="00AB5209"/>
    <w:rsid w:val="00AC2873"/>
    <w:rsid w:val="00AC2CCE"/>
    <w:rsid w:val="00AC3449"/>
    <w:rsid w:val="00AC5049"/>
    <w:rsid w:val="00AC618B"/>
    <w:rsid w:val="00AC6F36"/>
    <w:rsid w:val="00AC70EF"/>
    <w:rsid w:val="00AC797F"/>
    <w:rsid w:val="00AC7A02"/>
    <w:rsid w:val="00AD0CA2"/>
    <w:rsid w:val="00AD142F"/>
    <w:rsid w:val="00AD2AD7"/>
    <w:rsid w:val="00AD34A9"/>
    <w:rsid w:val="00AD3D3D"/>
    <w:rsid w:val="00AD57BB"/>
    <w:rsid w:val="00AD6668"/>
    <w:rsid w:val="00AD6717"/>
    <w:rsid w:val="00AD6CB0"/>
    <w:rsid w:val="00AD7D07"/>
    <w:rsid w:val="00AE0028"/>
    <w:rsid w:val="00AE0459"/>
    <w:rsid w:val="00AE0A0A"/>
    <w:rsid w:val="00AE36B8"/>
    <w:rsid w:val="00AE5D0F"/>
    <w:rsid w:val="00AE61DC"/>
    <w:rsid w:val="00AE6CB6"/>
    <w:rsid w:val="00AF079E"/>
    <w:rsid w:val="00AF1FC9"/>
    <w:rsid w:val="00AF4052"/>
    <w:rsid w:val="00AF51BB"/>
    <w:rsid w:val="00AF65CB"/>
    <w:rsid w:val="00AF6CCB"/>
    <w:rsid w:val="00B02173"/>
    <w:rsid w:val="00B0493F"/>
    <w:rsid w:val="00B04F31"/>
    <w:rsid w:val="00B05484"/>
    <w:rsid w:val="00B05570"/>
    <w:rsid w:val="00B07D7B"/>
    <w:rsid w:val="00B10F16"/>
    <w:rsid w:val="00B11457"/>
    <w:rsid w:val="00B11DCB"/>
    <w:rsid w:val="00B1333B"/>
    <w:rsid w:val="00B13F5B"/>
    <w:rsid w:val="00B14F82"/>
    <w:rsid w:val="00B16266"/>
    <w:rsid w:val="00B178FA"/>
    <w:rsid w:val="00B17F08"/>
    <w:rsid w:val="00B2016A"/>
    <w:rsid w:val="00B23310"/>
    <w:rsid w:val="00B2408C"/>
    <w:rsid w:val="00B246E0"/>
    <w:rsid w:val="00B25619"/>
    <w:rsid w:val="00B25CA0"/>
    <w:rsid w:val="00B2605D"/>
    <w:rsid w:val="00B265A4"/>
    <w:rsid w:val="00B26C99"/>
    <w:rsid w:val="00B3356F"/>
    <w:rsid w:val="00B365BA"/>
    <w:rsid w:val="00B37407"/>
    <w:rsid w:val="00B3792C"/>
    <w:rsid w:val="00B37D21"/>
    <w:rsid w:val="00B40DDD"/>
    <w:rsid w:val="00B43A66"/>
    <w:rsid w:val="00B46670"/>
    <w:rsid w:val="00B52823"/>
    <w:rsid w:val="00B535F0"/>
    <w:rsid w:val="00B53B67"/>
    <w:rsid w:val="00B55A90"/>
    <w:rsid w:val="00B571ED"/>
    <w:rsid w:val="00B57858"/>
    <w:rsid w:val="00B5798C"/>
    <w:rsid w:val="00B629A0"/>
    <w:rsid w:val="00B643BA"/>
    <w:rsid w:val="00B643C4"/>
    <w:rsid w:val="00B65358"/>
    <w:rsid w:val="00B65492"/>
    <w:rsid w:val="00B6617D"/>
    <w:rsid w:val="00B6643C"/>
    <w:rsid w:val="00B667EE"/>
    <w:rsid w:val="00B70E10"/>
    <w:rsid w:val="00B72E24"/>
    <w:rsid w:val="00B73EDC"/>
    <w:rsid w:val="00B74C2D"/>
    <w:rsid w:val="00B75A93"/>
    <w:rsid w:val="00B8058D"/>
    <w:rsid w:val="00B80E5B"/>
    <w:rsid w:val="00B813CB"/>
    <w:rsid w:val="00B81495"/>
    <w:rsid w:val="00B81BDC"/>
    <w:rsid w:val="00B833D7"/>
    <w:rsid w:val="00B84DFB"/>
    <w:rsid w:val="00B8744D"/>
    <w:rsid w:val="00B874DC"/>
    <w:rsid w:val="00B878E1"/>
    <w:rsid w:val="00B905CD"/>
    <w:rsid w:val="00B91065"/>
    <w:rsid w:val="00B92E10"/>
    <w:rsid w:val="00B9570D"/>
    <w:rsid w:val="00B97E66"/>
    <w:rsid w:val="00BA02F7"/>
    <w:rsid w:val="00BA113A"/>
    <w:rsid w:val="00BA127E"/>
    <w:rsid w:val="00BA1ACA"/>
    <w:rsid w:val="00BA20AB"/>
    <w:rsid w:val="00BA2A0D"/>
    <w:rsid w:val="00BA37E2"/>
    <w:rsid w:val="00BA4860"/>
    <w:rsid w:val="00BA66B7"/>
    <w:rsid w:val="00BA7058"/>
    <w:rsid w:val="00BA733E"/>
    <w:rsid w:val="00BB189D"/>
    <w:rsid w:val="00BB3309"/>
    <w:rsid w:val="00BB335A"/>
    <w:rsid w:val="00BB3CE3"/>
    <w:rsid w:val="00BB45BE"/>
    <w:rsid w:val="00BB5AA3"/>
    <w:rsid w:val="00BB6BD5"/>
    <w:rsid w:val="00BC1DF6"/>
    <w:rsid w:val="00BC2444"/>
    <w:rsid w:val="00BC2766"/>
    <w:rsid w:val="00BC2E4C"/>
    <w:rsid w:val="00BC421D"/>
    <w:rsid w:val="00BC4748"/>
    <w:rsid w:val="00BD170A"/>
    <w:rsid w:val="00BD3140"/>
    <w:rsid w:val="00BD3CE2"/>
    <w:rsid w:val="00BD3FE7"/>
    <w:rsid w:val="00BD62B6"/>
    <w:rsid w:val="00BD750A"/>
    <w:rsid w:val="00BE0776"/>
    <w:rsid w:val="00BE33BB"/>
    <w:rsid w:val="00BE4108"/>
    <w:rsid w:val="00BE50C9"/>
    <w:rsid w:val="00BE524C"/>
    <w:rsid w:val="00BF19F1"/>
    <w:rsid w:val="00BF2A5F"/>
    <w:rsid w:val="00BF3174"/>
    <w:rsid w:val="00BF3E9C"/>
    <w:rsid w:val="00BF5746"/>
    <w:rsid w:val="00BF57F0"/>
    <w:rsid w:val="00BF59AF"/>
    <w:rsid w:val="00BF7006"/>
    <w:rsid w:val="00C01A01"/>
    <w:rsid w:val="00C03A40"/>
    <w:rsid w:val="00C04704"/>
    <w:rsid w:val="00C05C76"/>
    <w:rsid w:val="00C0777B"/>
    <w:rsid w:val="00C1101B"/>
    <w:rsid w:val="00C123F7"/>
    <w:rsid w:val="00C1254B"/>
    <w:rsid w:val="00C127A3"/>
    <w:rsid w:val="00C15044"/>
    <w:rsid w:val="00C16DFD"/>
    <w:rsid w:val="00C176ED"/>
    <w:rsid w:val="00C208D1"/>
    <w:rsid w:val="00C2131B"/>
    <w:rsid w:val="00C21EA5"/>
    <w:rsid w:val="00C22642"/>
    <w:rsid w:val="00C22A1D"/>
    <w:rsid w:val="00C2548C"/>
    <w:rsid w:val="00C26B3E"/>
    <w:rsid w:val="00C2778C"/>
    <w:rsid w:val="00C27CC5"/>
    <w:rsid w:val="00C31647"/>
    <w:rsid w:val="00C31FF1"/>
    <w:rsid w:val="00C333A8"/>
    <w:rsid w:val="00C335F8"/>
    <w:rsid w:val="00C33E2A"/>
    <w:rsid w:val="00C347AF"/>
    <w:rsid w:val="00C35491"/>
    <w:rsid w:val="00C36CA2"/>
    <w:rsid w:val="00C40544"/>
    <w:rsid w:val="00C42E9B"/>
    <w:rsid w:val="00C45ACB"/>
    <w:rsid w:val="00C46B42"/>
    <w:rsid w:val="00C504B7"/>
    <w:rsid w:val="00C513F5"/>
    <w:rsid w:val="00C51415"/>
    <w:rsid w:val="00C51FF2"/>
    <w:rsid w:val="00C54E70"/>
    <w:rsid w:val="00C57612"/>
    <w:rsid w:val="00C62776"/>
    <w:rsid w:val="00C62D5A"/>
    <w:rsid w:val="00C65969"/>
    <w:rsid w:val="00C715A9"/>
    <w:rsid w:val="00C71F47"/>
    <w:rsid w:val="00C71F82"/>
    <w:rsid w:val="00C73392"/>
    <w:rsid w:val="00C735E8"/>
    <w:rsid w:val="00C73C10"/>
    <w:rsid w:val="00C746E4"/>
    <w:rsid w:val="00C7594F"/>
    <w:rsid w:val="00C77773"/>
    <w:rsid w:val="00C80F19"/>
    <w:rsid w:val="00C8153E"/>
    <w:rsid w:val="00C82571"/>
    <w:rsid w:val="00C826B7"/>
    <w:rsid w:val="00C86575"/>
    <w:rsid w:val="00C876AC"/>
    <w:rsid w:val="00C9176C"/>
    <w:rsid w:val="00C920CE"/>
    <w:rsid w:val="00C959CB"/>
    <w:rsid w:val="00C96CC9"/>
    <w:rsid w:val="00C96F38"/>
    <w:rsid w:val="00CA00EF"/>
    <w:rsid w:val="00CA17BC"/>
    <w:rsid w:val="00CA1AE5"/>
    <w:rsid w:val="00CA1C58"/>
    <w:rsid w:val="00CA31C0"/>
    <w:rsid w:val="00CA4476"/>
    <w:rsid w:val="00CA6292"/>
    <w:rsid w:val="00CA6542"/>
    <w:rsid w:val="00CA66AD"/>
    <w:rsid w:val="00CA7832"/>
    <w:rsid w:val="00CB030F"/>
    <w:rsid w:val="00CB2295"/>
    <w:rsid w:val="00CB27BE"/>
    <w:rsid w:val="00CB3AB3"/>
    <w:rsid w:val="00CB5498"/>
    <w:rsid w:val="00CB7818"/>
    <w:rsid w:val="00CC07CD"/>
    <w:rsid w:val="00CC400E"/>
    <w:rsid w:val="00CC4AB1"/>
    <w:rsid w:val="00CC5314"/>
    <w:rsid w:val="00CC622E"/>
    <w:rsid w:val="00CD25CD"/>
    <w:rsid w:val="00CD3827"/>
    <w:rsid w:val="00CD4473"/>
    <w:rsid w:val="00CD493B"/>
    <w:rsid w:val="00CD4C72"/>
    <w:rsid w:val="00CD5295"/>
    <w:rsid w:val="00CD6360"/>
    <w:rsid w:val="00CE0953"/>
    <w:rsid w:val="00CE0CA9"/>
    <w:rsid w:val="00CE1CF5"/>
    <w:rsid w:val="00CE534C"/>
    <w:rsid w:val="00CE5B13"/>
    <w:rsid w:val="00CE672E"/>
    <w:rsid w:val="00CF1331"/>
    <w:rsid w:val="00CF302B"/>
    <w:rsid w:val="00CF3230"/>
    <w:rsid w:val="00CF39A3"/>
    <w:rsid w:val="00CF5203"/>
    <w:rsid w:val="00CF66AB"/>
    <w:rsid w:val="00CF75B7"/>
    <w:rsid w:val="00CF7B2C"/>
    <w:rsid w:val="00D002C4"/>
    <w:rsid w:val="00D00E45"/>
    <w:rsid w:val="00D02846"/>
    <w:rsid w:val="00D032EB"/>
    <w:rsid w:val="00D04295"/>
    <w:rsid w:val="00D05233"/>
    <w:rsid w:val="00D1411F"/>
    <w:rsid w:val="00D14DBF"/>
    <w:rsid w:val="00D16B19"/>
    <w:rsid w:val="00D21FD2"/>
    <w:rsid w:val="00D22772"/>
    <w:rsid w:val="00D230F0"/>
    <w:rsid w:val="00D2627A"/>
    <w:rsid w:val="00D269DD"/>
    <w:rsid w:val="00D26B37"/>
    <w:rsid w:val="00D26CE4"/>
    <w:rsid w:val="00D277CE"/>
    <w:rsid w:val="00D34871"/>
    <w:rsid w:val="00D35037"/>
    <w:rsid w:val="00D4031A"/>
    <w:rsid w:val="00D40389"/>
    <w:rsid w:val="00D44B4E"/>
    <w:rsid w:val="00D45CA5"/>
    <w:rsid w:val="00D46A44"/>
    <w:rsid w:val="00D50E62"/>
    <w:rsid w:val="00D50F01"/>
    <w:rsid w:val="00D53644"/>
    <w:rsid w:val="00D53FCE"/>
    <w:rsid w:val="00D55DEB"/>
    <w:rsid w:val="00D5605F"/>
    <w:rsid w:val="00D567AF"/>
    <w:rsid w:val="00D568AF"/>
    <w:rsid w:val="00D57665"/>
    <w:rsid w:val="00D57BDC"/>
    <w:rsid w:val="00D60664"/>
    <w:rsid w:val="00D62680"/>
    <w:rsid w:val="00D645A2"/>
    <w:rsid w:val="00D648F4"/>
    <w:rsid w:val="00D64B4A"/>
    <w:rsid w:val="00D666FF"/>
    <w:rsid w:val="00D67766"/>
    <w:rsid w:val="00D679AC"/>
    <w:rsid w:val="00D70FAF"/>
    <w:rsid w:val="00D716ED"/>
    <w:rsid w:val="00D71E44"/>
    <w:rsid w:val="00D76562"/>
    <w:rsid w:val="00D767C6"/>
    <w:rsid w:val="00D76825"/>
    <w:rsid w:val="00D80A99"/>
    <w:rsid w:val="00D81824"/>
    <w:rsid w:val="00D81A2C"/>
    <w:rsid w:val="00D831AB"/>
    <w:rsid w:val="00D83406"/>
    <w:rsid w:val="00D8464F"/>
    <w:rsid w:val="00D86B23"/>
    <w:rsid w:val="00D86FEA"/>
    <w:rsid w:val="00D87A8D"/>
    <w:rsid w:val="00D91E50"/>
    <w:rsid w:val="00D92197"/>
    <w:rsid w:val="00D92B62"/>
    <w:rsid w:val="00D93493"/>
    <w:rsid w:val="00D94069"/>
    <w:rsid w:val="00D94470"/>
    <w:rsid w:val="00D9661A"/>
    <w:rsid w:val="00DA0BE0"/>
    <w:rsid w:val="00DA282C"/>
    <w:rsid w:val="00DA3110"/>
    <w:rsid w:val="00DA3CE0"/>
    <w:rsid w:val="00DA3D2D"/>
    <w:rsid w:val="00DA4070"/>
    <w:rsid w:val="00DA4E63"/>
    <w:rsid w:val="00DA54E9"/>
    <w:rsid w:val="00DA5CB2"/>
    <w:rsid w:val="00DA746B"/>
    <w:rsid w:val="00DB12C6"/>
    <w:rsid w:val="00DB2A4C"/>
    <w:rsid w:val="00DB59A1"/>
    <w:rsid w:val="00DB5CBE"/>
    <w:rsid w:val="00DC0557"/>
    <w:rsid w:val="00DC0E9A"/>
    <w:rsid w:val="00DC109B"/>
    <w:rsid w:val="00DC45B4"/>
    <w:rsid w:val="00DC4E43"/>
    <w:rsid w:val="00DC6045"/>
    <w:rsid w:val="00DC622D"/>
    <w:rsid w:val="00DC62C5"/>
    <w:rsid w:val="00DC65F6"/>
    <w:rsid w:val="00DC6B29"/>
    <w:rsid w:val="00DC7685"/>
    <w:rsid w:val="00DD083F"/>
    <w:rsid w:val="00DD2BDC"/>
    <w:rsid w:val="00DD5878"/>
    <w:rsid w:val="00DD7023"/>
    <w:rsid w:val="00DD7641"/>
    <w:rsid w:val="00DE3946"/>
    <w:rsid w:val="00DE3F77"/>
    <w:rsid w:val="00DE47BD"/>
    <w:rsid w:val="00DE4BB0"/>
    <w:rsid w:val="00DE57FD"/>
    <w:rsid w:val="00DE5ED1"/>
    <w:rsid w:val="00DE7267"/>
    <w:rsid w:val="00DE7C66"/>
    <w:rsid w:val="00DF0238"/>
    <w:rsid w:val="00DF089D"/>
    <w:rsid w:val="00DF144D"/>
    <w:rsid w:val="00DF1473"/>
    <w:rsid w:val="00DF18BD"/>
    <w:rsid w:val="00DF39DA"/>
    <w:rsid w:val="00DF5798"/>
    <w:rsid w:val="00DF6E13"/>
    <w:rsid w:val="00DF6EAE"/>
    <w:rsid w:val="00DF707F"/>
    <w:rsid w:val="00DF72BB"/>
    <w:rsid w:val="00DF73D6"/>
    <w:rsid w:val="00E01144"/>
    <w:rsid w:val="00E020FF"/>
    <w:rsid w:val="00E03C8C"/>
    <w:rsid w:val="00E0729E"/>
    <w:rsid w:val="00E079D5"/>
    <w:rsid w:val="00E07D3A"/>
    <w:rsid w:val="00E108B7"/>
    <w:rsid w:val="00E14A73"/>
    <w:rsid w:val="00E14EE1"/>
    <w:rsid w:val="00E17158"/>
    <w:rsid w:val="00E2026D"/>
    <w:rsid w:val="00E21101"/>
    <w:rsid w:val="00E2131D"/>
    <w:rsid w:val="00E215B2"/>
    <w:rsid w:val="00E21A56"/>
    <w:rsid w:val="00E21B93"/>
    <w:rsid w:val="00E22114"/>
    <w:rsid w:val="00E22349"/>
    <w:rsid w:val="00E229D5"/>
    <w:rsid w:val="00E2556C"/>
    <w:rsid w:val="00E270D7"/>
    <w:rsid w:val="00E2795D"/>
    <w:rsid w:val="00E30B18"/>
    <w:rsid w:val="00E31203"/>
    <w:rsid w:val="00E31C9A"/>
    <w:rsid w:val="00E32D2A"/>
    <w:rsid w:val="00E356EF"/>
    <w:rsid w:val="00E3749F"/>
    <w:rsid w:val="00E40642"/>
    <w:rsid w:val="00E44309"/>
    <w:rsid w:val="00E449A7"/>
    <w:rsid w:val="00E44E4F"/>
    <w:rsid w:val="00E44E83"/>
    <w:rsid w:val="00E47C13"/>
    <w:rsid w:val="00E50CBA"/>
    <w:rsid w:val="00E5129B"/>
    <w:rsid w:val="00E51793"/>
    <w:rsid w:val="00E52F59"/>
    <w:rsid w:val="00E53BF0"/>
    <w:rsid w:val="00E541C7"/>
    <w:rsid w:val="00E57458"/>
    <w:rsid w:val="00E57FD8"/>
    <w:rsid w:val="00E60E3E"/>
    <w:rsid w:val="00E61177"/>
    <w:rsid w:val="00E622F1"/>
    <w:rsid w:val="00E62EF7"/>
    <w:rsid w:val="00E640BD"/>
    <w:rsid w:val="00E65EBB"/>
    <w:rsid w:val="00E66CCE"/>
    <w:rsid w:val="00E66F50"/>
    <w:rsid w:val="00E714E5"/>
    <w:rsid w:val="00E71AB1"/>
    <w:rsid w:val="00E74F4A"/>
    <w:rsid w:val="00E75812"/>
    <w:rsid w:val="00E75B0C"/>
    <w:rsid w:val="00E77E3F"/>
    <w:rsid w:val="00E80B91"/>
    <w:rsid w:val="00E80D64"/>
    <w:rsid w:val="00E8112F"/>
    <w:rsid w:val="00E851FC"/>
    <w:rsid w:val="00E8670A"/>
    <w:rsid w:val="00E8693F"/>
    <w:rsid w:val="00E87DAE"/>
    <w:rsid w:val="00E91B5D"/>
    <w:rsid w:val="00E91E74"/>
    <w:rsid w:val="00E928EB"/>
    <w:rsid w:val="00E937D5"/>
    <w:rsid w:val="00E94485"/>
    <w:rsid w:val="00E956DB"/>
    <w:rsid w:val="00EA0511"/>
    <w:rsid w:val="00EA13F7"/>
    <w:rsid w:val="00EA17F4"/>
    <w:rsid w:val="00EA3180"/>
    <w:rsid w:val="00EA753D"/>
    <w:rsid w:val="00EA7F30"/>
    <w:rsid w:val="00EB0746"/>
    <w:rsid w:val="00EB0C98"/>
    <w:rsid w:val="00EB1851"/>
    <w:rsid w:val="00EB5406"/>
    <w:rsid w:val="00EB5419"/>
    <w:rsid w:val="00EB799C"/>
    <w:rsid w:val="00EB7B92"/>
    <w:rsid w:val="00EB7EB3"/>
    <w:rsid w:val="00EC0308"/>
    <w:rsid w:val="00EC037A"/>
    <w:rsid w:val="00EC0C9F"/>
    <w:rsid w:val="00EC18EE"/>
    <w:rsid w:val="00EC35EA"/>
    <w:rsid w:val="00EC5518"/>
    <w:rsid w:val="00EC6020"/>
    <w:rsid w:val="00EC71B8"/>
    <w:rsid w:val="00ED424D"/>
    <w:rsid w:val="00ED5D22"/>
    <w:rsid w:val="00ED60CF"/>
    <w:rsid w:val="00ED6401"/>
    <w:rsid w:val="00ED6C2F"/>
    <w:rsid w:val="00ED6D82"/>
    <w:rsid w:val="00ED7762"/>
    <w:rsid w:val="00ED7AA4"/>
    <w:rsid w:val="00ED7B11"/>
    <w:rsid w:val="00EE01AE"/>
    <w:rsid w:val="00EE0A3C"/>
    <w:rsid w:val="00EE1BE0"/>
    <w:rsid w:val="00EE3586"/>
    <w:rsid w:val="00EE35AC"/>
    <w:rsid w:val="00EE394C"/>
    <w:rsid w:val="00EE3DB3"/>
    <w:rsid w:val="00EF01A1"/>
    <w:rsid w:val="00EF04CF"/>
    <w:rsid w:val="00EF050C"/>
    <w:rsid w:val="00EF0CB7"/>
    <w:rsid w:val="00EF18F8"/>
    <w:rsid w:val="00EF3A5E"/>
    <w:rsid w:val="00EF617F"/>
    <w:rsid w:val="00EF7FFD"/>
    <w:rsid w:val="00F007DD"/>
    <w:rsid w:val="00F0231E"/>
    <w:rsid w:val="00F02A0A"/>
    <w:rsid w:val="00F04094"/>
    <w:rsid w:val="00F0434F"/>
    <w:rsid w:val="00F04D5D"/>
    <w:rsid w:val="00F053BE"/>
    <w:rsid w:val="00F05796"/>
    <w:rsid w:val="00F06B7C"/>
    <w:rsid w:val="00F06E0D"/>
    <w:rsid w:val="00F07588"/>
    <w:rsid w:val="00F124F8"/>
    <w:rsid w:val="00F126FB"/>
    <w:rsid w:val="00F13589"/>
    <w:rsid w:val="00F13E59"/>
    <w:rsid w:val="00F14E01"/>
    <w:rsid w:val="00F15A3A"/>
    <w:rsid w:val="00F16526"/>
    <w:rsid w:val="00F23BCA"/>
    <w:rsid w:val="00F2557A"/>
    <w:rsid w:val="00F2632B"/>
    <w:rsid w:val="00F304E8"/>
    <w:rsid w:val="00F31288"/>
    <w:rsid w:val="00F31388"/>
    <w:rsid w:val="00F31CA8"/>
    <w:rsid w:val="00F3398B"/>
    <w:rsid w:val="00F342FB"/>
    <w:rsid w:val="00F36BE0"/>
    <w:rsid w:val="00F378CB"/>
    <w:rsid w:val="00F405B9"/>
    <w:rsid w:val="00F40B23"/>
    <w:rsid w:val="00F42B8A"/>
    <w:rsid w:val="00F43A66"/>
    <w:rsid w:val="00F46407"/>
    <w:rsid w:val="00F47253"/>
    <w:rsid w:val="00F47E76"/>
    <w:rsid w:val="00F47F67"/>
    <w:rsid w:val="00F50E2E"/>
    <w:rsid w:val="00F53833"/>
    <w:rsid w:val="00F53B13"/>
    <w:rsid w:val="00F548D7"/>
    <w:rsid w:val="00F5673D"/>
    <w:rsid w:val="00F57A71"/>
    <w:rsid w:val="00F609EE"/>
    <w:rsid w:val="00F619D2"/>
    <w:rsid w:val="00F624DF"/>
    <w:rsid w:val="00F62710"/>
    <w:rsid w:val="00F6429F"/>
    <w:rsid w:val="00F6461B"/>
    <w:rsid w:val="00F67E5E"/>
    <w:rsid w:val="00F71954"/>
    <w:rsid w:val="00F741B6"/>
    <w:rsid w:val="00F75BC8"/>
    <w:rsid w:val="00F76131"/>
    <w:rsid w:val="00F8032C"/>
    <w:rsid w:val="00F80B6F"/>
    <w:rsid w:val="00F81044"/>
    <w:rsid w:val="00F81659"/>
    <w:rsid w:val="00F81684"/>
    <w:rsid w:val="00F82157"/>
    <w:rsid w:val="00F826C0"/>
    <w:rsid w:val="00F837B8"/>
    <w:rsid w:val="00F85ED0"/>
    <w:rsid w:val="00F86013"/>
    <w:rsid w:val="00F87D9C"/>
    <w:rsid w:val="00F90860"/>
    <w:rsid w:val="00F91594"/>
    <w:rsid w:val="00F91DEC"/>
    <w:rsid w:val="00F923E5"/>
    <w:rsid w:val="00F928E7"/>
    <w:rsid w:val="00F939EC"/>
    <w:rsid w:val="00F93EF5"/>
    <w:rsid w:val="00F9432E"/>
    <w:rsid w:val="00F95F0D"/>
    <w:rsid w:val="00F9678F"/>
    <w:rsid w:val="00F977F5"/>
    <w:rsid w:val="00F97C3C"/>
    <w:rsid w:val="00F97DCC"/>
    <w:rsid w:val="00FA12D3"/>
    <w:rsid w:val="00FA1980"/>
    <w:rsid w:val="00FA2AC8"/>
    <w:rsid w:val="00FA4877"/>
    <w:rsid w:val="00FA5323"/>
    <w:rsid w:val="00FA7B1E"/>
    <w:rsid w:val="00FB1E9A"/>
    <w:rsid w:val="00FB57E2"/>
    <w:rsid w:val="00FB5C23"/>
    <w:rsid w:val="00FB5EC6"/>
    <w:rsid w:val="00FC1E0D"/>
    <w:rsid w:val="00FC213B"/>
    <w:rsid w:val="00FC4E98"/>
    <w:rsid w:val="00FC6316"/>
    <w:rsid w:val="00FC6F89"/>
    <w:rsid w:val="00FC7867"/>
    <w:rsid w:val="00FD02D5"/>
    <w:rsid w:val="00FD12AB"/>
    <w:rsid w:val="00FD26E1"/>
    <w:rsid w:val="00FD2A51"/>
    <w:rsid w:val="00FD2EAB"/>
    <w:rsid w:val="00FD3F0D"/>
    <w:rsid w:val="00FD4680"/>
    <w:rsid w:val="00FD5686"/>
    <w:rsid w:val="00FD7380"/>
    <w:rsid w:val="00FE09B3"/>
    <w:rsid w:val="00FE3ADE"/>
    <w:rsid w:val="00FE4F37"/>
    <w:rsid w:val="00FE73FE"/>
    <w:rsid w:val="00FE79CB"/>
    <w:rsid w:val="00FF07F9"/>
    <w:rsid w:val="00FF094E"/>
    <w:rsid w:val="00FF0D1A"/>
    <w:rsid w:val="00FF5E8B"/>
    <w:rsid w:val="00FF5FCA"/>
    <w:rsid w:val="00FF694F"/>
    <w:rsid w:val="00FF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6743B"/>
  <w15:chartTrackingRefBased/>
  <w15:docId w15:val="{552C4B3D-0782-4146-9FB0-C17F3B41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EF5"/>
    <w:pPr>
      <w:spacing w:after="0" w:line="240" w:lineRule="auto"/>
    </w:pPr>
    <w:rPr>
      <w:rFonts w:ascii="Calibri" w:hAnsi="Calibri"/>
    </w:rPr>
  </w:style>
  <w:style w:type="paragraph" w:styleId="Heading1">
    <w:name w:val="heading 1"/>
    <w:basedOn w:val="Normal"/>
    <w:next w:val="Normal"/>
    <w:link w:val="Heading1Char"/>
    <w:uiPriority w:val="9"/>
    <w:qFormat/>
    <w:rsid w:val="00FD7380"/>
    <w:pPr>
      <w:keepNext/>
      <w:keepLines/>
      <w:spacing w:before="240"/>
      <w:outlineLvl w:val="0"/>
    </w:pPr>
    <w:rPr>
      <w:rFonts w:asciiTheme="majorHAnsi" w:eastAsiaTheme="majorEastAsia" w:hAnsiTheme="majorHAnsi" w:cstheme="majorBidi"/>
      <w:b/>
      <w:color w:val="002F54" w:themeColor="accent1" w:themeShade="BF"/>
      <w:sz w:val="32"/>
      <w:szCs w:val="32"/>
    </w:rPr>
  </w:style>
  <w:style w:type="paragraph" w:styleId="Heading2">
    <w:name w:val="heading 2"/>
    <w:basedOn w:val="Normal"/>
    <w:next w:val="Normal"/>
    <w:link w:val="Heading2Char"/>
    <w:uiPriority w:val="9"/>
    <w:unhideWhenUsed/>
    <w:qFormat/>
    <w:rsid w:val="00764628"/>
    <w:pPr>
      <w:keepNext/>
      <w:keepLines/>
      <w:spacing w:before="40"/>
      <w:outlineLvl w:val="1"/>
    </w:pPr>
    <w:rPr>
      <w:rFonts w:asciiTheme="majorHAnsi" w:eastAsiaTheme="majorEastAsia" w:hAnsiTheme="majorHAnsi" w:cstheme="majorBidi"/>
      <w:b/>
      <w:color w:val="002F5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10A"/>
    <w:pPr>
      <w:spacing w:after="0" w:line="240" w:lineRule="auto"/>
    </w:pPr>
    <w:rPr>
      <w:rFonts w:ascii="Fira Sans" w:hAnsi="Fira Sans"/>
    </w:rPr>
  </w:style>
  <w:style w:type="paragraph" w:styleId="ListParagraph">
    <w:name w:val="List Paragraph"/>
    <w:basedOn w:val="Normal"/>
    <w:uiPriority w:val="34"/>
    <w:qFormat/>
    <w:rsid w:val="0050010A"/>
    <w:pPr>
      <w:ind w:left="720"/>
      <w:contextualSpacing/>
    </w:pPr>
  </w:style>
  <w:style w:type="paragraph" w:styleId="Header">
    <w:name w:val="header"/>
    <w:basedOn w:val="Normal"/>
    <w:link w:val="HeaderChar"/>
    <w:uiPriority w:val="99"/>
    <w:unhideWhenUsed/>
    <w:rsid w:val="00F93EF5"/>
    <w:pPr>
      <w:tabs>
        <w:tab w:val="center" w:pos="4680"/>
        <w:tab w:val="right" w:pos="9360"/>
      </w:tabs>
    </w:pPr>
  </w:style>
  <w:style w:type="character" w:customStyle="1" w:styleId="HeaderChar">
    <w:name w:val="Header Char"/>
    <w:basedOn w:val="DefaultParagraphFont"/>
    <w:link w:val="Header"/>
    <w:uiPriority w:val="99"/>
    <w:rsid w:val="00F93EF5"/>
    <w:rPr>
      <w:rFonts w:ascii="Fira Sans" w:hAnsi="Fira Sans"/>
    </w:rPr>
  </w:style>
  <w:style w:type="paragraph" w:styleId="Footer">
    <w:name w:val="footer"/>
    <w:basedOn w:val="Normal"/>
    <w:link w:val="FooterChar"/>
    <w:uiPriority w:val="99"/>
    <w:unhideWhenUsed/>
    <w:rsid w:val="00F93EF5"/>
    <w:pPr>
      <w:tabs>
        <w:tab w:val="center" w:pos="4680"/>
        <w:tab w:val="right" w:pos="9360"/>
      </w:tabs>
    </w:pPr>
  </w:style>
  <w:style w:type="character" w:customStyle="1" w:styleId="FooterChar">
    <w:name w:val="Footer Char"/>
    <w:basedOn w:val="DefaultParagraphFont"/>
    <w:link w:val="Footer"/>
    <w:uiPriority w:val="99"/>
    <w:rsid w:val="00F93EF5"/>
    <w:rPr>
      <w:rFonts w:ascii="Fira Sans" w:hAnsi="Fira Sans"/>
    </w:rPr>
  </w:style>
  <w:style w:type="paragraph" w:styleId="BalloonText">
    <w:name w:val="Balloon Text"/>
    <w:basedOn w:val="Normal"/>
    <w:link w:val="BalloonTextChar"/>
    <w:uiPriority w:val="99"/>
    <w:semiHidden/>
    <w:unhideWhenUsed/>
    <w:rsid w:val="00301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4DA"/>
    <w:rPr>
      <w:rFonts w:ascii="Segoe UI" w:hAnsi="Segoe UI" w:cs="Segoe UI"/>
      <w:sz w:val="18"/>
      <w:szCs w:val="18"/>
    </w:rPr>
  </w:style>
  <w:style w:type="character" w:styleId="CommentReference">
    <w:name w:val="annotation reference"/>
    <w:basedOn w:val="DefaultParagraphFont"/>
    <w:uiPriority w:val="99"/>
    <w:semiHidden/>
    <w:unhideWhenUsed/>
    <w:rsid w:val="00737456"/>
    <w:rPr>
      <w:sz w:val="16"/>
      <w:szCs w:val="16"/>
    </w:rPr>
  </w:style>
  <w:style w:type="paragraph" w:styleId="CommentText">
    <w:name w:val="annotation text"/>
    <w:basedOn w:val="Normal"/>
    <w:link w:val="CommentTextChar"/>
    <w:uiPriority w:val="99"/>
    <w:unhideWhenUsed/>
    <w:rsid w:val="00737456"/>
    <w:rPr>
      <w:sz w:val="20"/>
      <w:szCs w:val="20"/>
    </w:rPr>
  </w:style>
  <w:style w:type="character" w:customStyle="1" w:styleId="CommentTextChar">
    <w:name w:val="Comment Text Char"/>
    <w:basedOn w:val="DefaultParagraphFont"/>
    <w:link w:val="CommentText"/>
    <w:uiPriority w:val="99"/>
    <w:rsid w:val="0073745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37456"/>
    <w:rPr>
      <w:b/>
      <w:bCs/>
    </w:rPr>
  </w:style>
  <w:style w:type="character" w:customStyle="1" w:styleId="CommentSubjectChar">
    <w:name w:val="Comment Subject Char"/>
    <w:basedOn w:val="CommentTextChar"/>
    <w:link w:val="CommentSubject"/>
    <w:uiPriority w:val="99"/>
    <w:semiHidden/>
    <w:rsid w:val="00737456"/>
    <w:rPr>
      <w:rFonts w:ascii="Calibri" w:hAnsi="Calibri"/>
      <w:b/>
      <w:bCs/>
      <w:sz w:val="20"/>
      <w:szCs w:val="20"/>
    </w:rPr>
  </w:style>
  <w:style w:type="table" w:styleId="TableGrid">
    <w:name w:val="Table Grid"/>
    <w:basedOn w:val="TableNormal"/>
    <w:uiPriority w:val="39"/>
    <w:rsid w:val="0024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5519"/>
    <w:pPr>
      <w:spacing w:before="100" w:beforeAutospacing="1" w:after="100" w:afterAutospacing="1"/>
    </w:pPr>
    <w:rPr>
      <w:rFonts w:cs="Calibri"/>
    </w:rPr>
  </w:style>
  <w:style w:type="character" w:styleId="FootnoteReference">
    <w:name w:val="footnote reference"/>
    <w:basedOn w:val="DefaultParagraphFont"/>
    <w:uiPriority w:val="99"/>
    <w:semiHidden/>
    <w:unhideWhenUsed/>
    <w:rsid w:val="0041049E"/>
    <w:rPr>
      <w:vertAlign w:val="superscript"/>
    </w:rPr>
  </w:style>
  <w:style w:type="character" w:customStyle="1" w:styleId="Heading1Char">
    <w:name w:val="Heading 1 Char"/>
    <w:basedOn w:val="DefaultParagraphFont"/>
    <w:link w:val="Heading1"/>
    <w:uiPriority w:val="9"/>
    <w:rsid w:val="00FD7380"/>
    <w:rPr>
      <w:rFonts w:asciiTheme="majorHAnsi" w:eastAsiaTheme="majorEastAsia" w:hAnsiTheme="majorHAnsi" w:cstheme="majorBidi"/>
      <w:b/>
      <w:color w:val="002F54" w:themeColor="accent1" w:themeShade="BF"/>
      <w:sz w:val="32"/>
      <w:szCs w:val="32"/>
    </w:rPr>
  </w:style>
  <w:style w:type="character" w:customStyle="1" w:styleId="Heading2Char">
    <w:name w:val="Heading 2 Char"/>
    <w:basedOn w:val="DefaultParagraphFont"/>
    <w:link w:val="Heading2"/>
    <w:uiPriority w:val="9"/>
    <w:rsid w:val="00764628"/>
    <w:rPr>
      <w:rFonts w:asciiTheme="majorHAnsi" w:eastAsiaTheme="majorEastAsia" w:hAnsiTheme="majorHAnsi" w:cstheme="majorBidi"/>
      <w:b/>
      <w:color w:val="002F54"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81291">
      <w:bodyDiv w:val="1"/>
      <w:marLeft w:val="0"/>
      <w:marRight w:val="0"/>
      <w:marTop w:val="0"/>
      <w:marBottom w:val="0"/>
      <w:divBdr>
        <w:top w:val="none" w:sz="0" w:space="0" w:color="auto"/>
        <w:left w:val="none" w:sz="0" w:space="0" w:color="auto"/>
        <w:bottom w:val="none" w:sz="0" w:space="0" w:color="auto"/>
        <w:right w:val="none" w:sz="0" w:space="0" w:color="auto"/>
      </w:divBdr>
    </w:div>
    <w:div w:id="659188668">
      <w:bodyDiv w:val="1"/>
      <w:marLeft w:val="0"/>
      <w:marRight w:val="0"/>
      <w:marTop w:val="0"/>
      <w:marBottom w:val="0"/>
      <w:divBdr>
        <w:top w:val="none" w:sz="0" w:space="0" w:color="auto"/>
        <w:left w:val="none" w:sz="0" w:space="0" w:color="auto"/>
        <w:bottom w:val="none" w:sz="0" w:space="0" w:color="auto"/>
        <w:right w:val="none" w:sz="0" w:space="0" w:color="auto"/>
      </w:divBdr>
    </w:div>
    <w:div w:id="987517037">
      <w:bodyDiv w:val="1"/>
      <w:marLeft w:val="0"/>
      <w:marRight w:val="0"/>
      <w:marTop w:val="0"/>
      <w:marBottom w:val="0"/>
      <w:divBdr>
        <w:top w:val="none" w:sz="0" w:space="0" w:color="auto"/>
        <w:left w:val="none" w:sz="0" w:space="0" w:color="auto"/>
        <w:bottom w:val="none" w:sz="0" w:space="0" w:color="auto"/>
        <w:right w:val="none" w:sz="0" w:space="0" w:color="auto"/>
      </w:divBdr>
    </w:div>
    <w:div w:id="1069425261">
      <w:bodyDiv w:val="1"/>
      <w:marLeft w:val="0"/>
      <w:marRight w:val="0"/>
      <w:marTop w:val="0"/>
      <w:marBottom w:val="0"/>
      <w:divBdr>
        <w:top w:val="none" w:sz="0" w:space="0" w:color="auto"/>
        <w:left w:val="none" w:sz="0" w:space="0" w:color="auto"/>
        <w:bottom w:val="none" w:sz="0" w:space="0" w:color="auto"/>
        <w:right w:val="none" w:sz="0" w:space="0" w:color="auto"/>
      </w:divBdr>
    </w:div>
    <w:div w:id="1584991890">
      <w:bodyDiv w:val="1"/>
      <w:marLeft w:val="0"/>
      <w:marRight w:val="0"/>
      <w:marTop w:val="0"/>
      <w:marBottom w:val="0"/>
      <w:divBdr>
        <w:top w:val="none" w:sz="0" w:space="0" w:color="auto"/>
        <w:left w:val="none" w:sz="0" w:space="0" w:color="auto"/>
        <w:bottom w:val="none" w:sz="0" w:space="0" w:color="auto"/>
        <w:right w:val="none" w:sz="0" w:space="0" w:color="auto"/>
      </w:divBdr>
    </w:div>
    <w:div w:id="20119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WVDE Theme">
  <a:themeElements>
    <a:clrScheme name="WVDE Colors">
      <a:dk1>
        <a:sysClr val="windowText" lastClr="000000"/>
      </a:dk1>
      <a:lt1>
        <a:sysClr val="window" lastClr="FFFFFF"/>
      </a:lt1>
      <a:dk2>
        <a:srgbClr val="5A636B"/>
      </a:dk2>
      <a:lt2>
        <a:srgbClr val="E7E6E6"/>
      </a:lt2>
      <a:accent1>
        <a:srgbClr val="004071"/>
      </a:accent1>
      <a:accent2>
        <a:srgbClr val="D3B257"/>
      </a:accent2>
      <a:accent3>
        <a:srgbClr val="5A636B"/>
      </a:accent3>
      <a:accent4>
        <a:srgbClr val="00133F"/>
      </a:accent4>
      <a:accent5>
        <a:srgbClr val="A7253F"/>
      </a:accent5>
      <a:accent6>
        <a:srgbClr val="D1D3D4"/>
      </a:accent6>
      <a:hlink>
        <a:srgbClr val="0070C0"/>
      </a:hlink>
      <a:folHlink>
        <a:srgbClr val="954F72"/>
      </a:folHlink>
    </a:clrScheme>
    <a:fontScheme name="WVDE FiraSans">
      <a:majorFont>
        <a:latin typeface="Fira Sans Light"/>
        <a:ea typeface=""/>
        <a:cs typeface=""/>
      </a:majorFont>
      <a:minorFont>
        <a:latin typeface="Fir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fault Theme" id="{853F01B7-8E92-454C-89D1-0B7066B62B3D}" vid="{6A6CDFF3-F165-4604-B76E-2B3D62F96B3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B419A-E461-4D54-A835-9F7597057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EA4BA-02F9-4A6A-BFB0-F8A8D285AC95}">
  <ds:schemaRefs>
    <ds:schemaRef ds:uri="http://schemas.microsoft.com/sharepoint/v3/contenttype/forms"/>
  </ds:schemaRefs>
</ds:datastoreItem>
</file>

<file path=customXml/itemProps3.xml><?xml version="1.0" encoding="utf-8"?>
<ds:datastoreItem xmlns:ds="http://schemas.openxmlformats.org/officeDocument/2006/customXml" ds:itemID="{1F4F0947-CC26-46A7-ACD0-FDBFA6F327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FA2913-8F44-4BC9-933E-A0424671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3569</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Barron</dc:creator>
  <cp:keywords/>
  <dc:description/>
  <cp:lastModifiedBy>Virginia Harris</cp:lastModifiedBy>
  <cp:revision>6</cp:revision>
  <cp:lastPrinted>2021-04-02T15:18:00Z</cp:lastPrinted>
  <dcterms:created xsi:type="dcterms:W3CDTF">2021-07-13T14:33:00Z</dcterms:created>
  <dcterms:modified xsi:type="dcterms:W3CDTF">2021-07-14T16:45:00Z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2020-05-13T18:10:06Z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ae0d6bdf-81f9-4889-baac-0000aa8637f8</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