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27ED" w14:textId="669746F8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Calibri"/>
          <w:b/>
          <w:bCs/>
          <w:szCs w:val="22"/>
        </w:rPr>
      </w:pPr>
      <w:r w:rsidRPr="00545871">
        <w:rPr>
          <w:rFonts w:cs="Calibri"/>
          <w:b/>
          <w:bCs/>
          <w:szCs w:val="22"/>
        </w:rPr>
        <w:t>TITLE 126</w:t>
      </w:r>
    </w:p>
    <w:p w14:paraId="6D0178AD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Calibri"/>
          <w:b/>
          <w:bCs/>
          <w:szCs w:val="22"/>
        </w:rPr>
      </w:pPr>
      <w:r w:rsidRPr="00545871">
        <w:rPr>
          <w:rFonts w:cs="Calibri"/>
          <w:b/>
          <w:bCs/>
          <w:szCs w:val="22"/>
        </w:rPr>
        <w:t>LEGISLATIVE RULE</w:t>
      </w:r>
    </w:p>
    <w:p w14:paraId="6C7F6CEC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Calibri"/>
          <w:b/>
          <w:bCs/>
          <w:szCs w:val="22"/>
        </w:rPr>
      </w:pPr>
      <w:r w:rsidRPr="00545871">
        <w:rPr>
          <w:rFonts w:cs="Calibri"/>
          <w:b/>
          <w:bCs/>
          <w:szCs w:val="22"/>
        </w:rPr>
        <w:t>BOARD OF EDUCATION</w:t>
      </w:r>
    </w:p>
    <w:p w14:paraId="6F827F1C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Calibri"/>
          <w:b/>
          <w:bCs/>
          <w:szCs w:val="22"/>
        </w:rPr>
      </w:pPr>
    </w:p>
    <w:p w14:paraId="7C534C3B" w14:textId="77777777" w:rsidR="00171F1A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Calibri"/>
          <w:b/>
          <w:bCs/>
          <w:szCs w:val="22"/>
        </w:rPr>
      </w:pPr>
      <w:r w:rsidRPr="00545871">
        <w:rPr>
          <w:rFonts w:cs="Calibri"/>
          <w:b/>
          <w:bCs/>
          <w:szCs w:val="22"/>
        </w:rPr>
        <w:t>SERIES 175</w:t>
      </w:r>
    </w:p>
    <w:p w14:paraId="22A06567" w14:textId="77777777" w:rsidR="00885B94" w:rsidRDefault="00885B9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WEST VIRGINIA DEPARTMENT OF EDUCATION</w:t>
      </w:r>
    </w:p>
    <w:p w14:paraId="7E5EDE88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Calibri"/>
          <w:szCs w:val="22"/>
          <w:u w:val="single"/>
        </w:rPr>
      </w:pPr>
      <w:r w:rsidRPr="00545871">
        <w:rPr>
          <w:rFonts w:cs="Calibri"/>
          <w:b/>
          <w:bCs/>
          <w:szCs w:val="22"/>
        </w:rPr>
        <w:t>HEATING, VENTILATING, AND AIR-CONDITIONING</w:t>
      </w:r>
      <w:r w:rsidR="00F13793" w:rsidRPr="00545871">
        <w:rPr>
          <w:rFonts w:cs="Calibri"/>
          <w:b/>
          <w:bCs/>
          <w:szCs w:val="22"/>
        </w:rPr>
        <w:t xml:space="preserve"> </w:t>
      </w:r>
      <w:r w:rsidR="00F13793" w:rsidRPr="007A6CA0">
        <w:rPr>
          <w:rFonts w:cs="Calibri"/>
          <w:b/>
          <w:bCs/>
          <w:szCs w:val="22"/>
        </w:rPr>
        <w:t xml:space="preserve">(HVAC) </w:t>
      </w:r>
      <w:r w:rsidRPr="00545871">
        <w:rPr>
          <w:rFonts w:cs="Calibri"/>
          <w:b/>
          <w:bCs/>
          <w:szCs w:val="22"/>
        </w:rPr>
        <w:t>TECHNICIANS</w:t>
      </w:r>
      <w:r w:rsidR="007A6CA0">
        <w:rPr>
          <w:rFonts w:cs="Calibri"/>
          <w:b/>
          <w:bCs/>
          <w:szCs w:val="22"/>
        </w:rPr>
        <w:t xml:space="preserve">  (</w:t>
      </w:r>
      <w:r w:rsidRPr="00545871">
        <w:rPr>
          <w:rFonts w:cs="Calibri"/>
          <w:b/>
          <w:bCs/>
          <w:szCs w:val="22"/>
        </w:rPr>
        <w:t>62</w:t>
      </w:r>
      <w:r w:rsidR="00F13793" w:rsidRPr="00545871">
        <w:rPr>
          <w:rFonts w:cs="Calibri"/>
          <w:b/>
          <w:bCs/>
          <w:szCs w:val="22"/>
        </w:rPr>
        <w:t>03</w:t>
      </w:r>
      <w:r w:rsidR="00F13793" w:rsidRPr="00693DD0">
        <w:rPr>
          <w:rFonts w:cs="Calibri"/>
          <w:b/>
          <w:bCs/>
          <w:szCs w:val="22"/>
        </w:rPr>
        <w:t>)</w:t>
      </w:r>
    </w:p>
    <w:p w14:paraId="4CA2B926" w14:textId="77777777" w:rsidR="00171F1A" w:rsidRPr="00545871" w:rsidRDefault="00171F1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alibri"/>
          <w:szCs w:val="22"/>
        </w:rPr>
      </w:pPr>
      <w:r w:rsidRPr="00545871">
        <w:rPr>
          <w:rFonts w:cs="Calibri"/>
          <w:szCs w:val="22"/>
        </w:rPr>
        <w:tab/>
      </w:r>
    </w:p>
    <w:p w14:paraId="19A5C3DE" w14:textId="77777777" w:rsidR="00171F1A" w:rsidRPr="00545871" w:rsidRDefault="00F1379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  <w:r w:rsidRPr="00545871">
        <w:rPr>
          <w:rFonts w:cs="Calibri"/>
          <w:b/>
          <w:bCs/>
          <w:szCs w:val="22"/>
        </w:rPr>
        <w:t>§</w:t>
      </w:r>
      <w:r w:rsidR="00171F1A" w:rsidRPr="00545871">
        <w:rPr>
          <w:rFonts w:cs="Calibri"/>
          <w:b/>
          <w:bCs/>
          <w:szCs w:val="22"/>
        </w:rPr>
        <w:t>126-175-1. General.</w:t>
      </w:r>
    </w:p>
    <w:p w14:paraId="0757E60E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</w:p>
    <w:p w14:paraId="522168B9" w14:textId="77777777" w:rsidR="00171F1A" w:rsidRPr="00545871" w:rsidRDefault="00171F1A" w:rsidP="00F13793">
      <w:pPr>
        <w:ind w:firstLine="360"/>
        <w:jc w:val="both"/>
        <w:rPr>
          <w:rFonts w:cs="Calibri"/>
          <w:strike/>
        </w:rPr>
      </w:pPr>
      <w:r w:rsidRPr="00545871">
        <w:rPr>
          <w:rFonts w:cs="Calibri"/>
        </w:rPr>
        <w:t>1.1.  Scope.  --  This legislative rule address</w:t>
      </w:r>
      <w:r w:rsidR="00F13793" w:rsidRPr="007A6CA0">
        <w:rPr>
          <w:rFonts w:cs="Calibri"/>
        </w:rPr>
        <w:t xml:space="preserve">es </w:t>
      </w:r>
      <w:r w:rsidR="00E76549">
        <w:rPr>
          <w:rFonts w:cs="Calibri"/>
        </w:rPr>
        <w:t xml:space="preserve">services provided by </w:t>
      </w:r>
      <w:r w:rsidRPr="00545871">
        <w:rPr>
          <w:rFonts w:cs="Calibri"/>
        </w:rPr>
        <w:t>heating ventilating and air</w:t>
      </w:r>
      <w:r w:rsidR="00E76549">
        <w:rPr>
          <w:rFonts w:cs="Calibri"/>
        </w:rPr>
        <w:noBreakHyphen/>
      </w:r>
      <w:r w:rsidRPr="007A6CA0">
        <w:rPr>
          <w:rFonts w:cs="Calibri"/>
        </w:rPr>
        <w:t>c</w:t>
      </w:r>
      <w:r w:rsidRPr="00545871">
        <w:rPr>
          <w:rFonts w:cs="Calibri"/>
        </w:rPr>
        <w:t>onditioning (HVAC) technician</w:t>
      </w:r>
      <w:r w:rsidR="00E76549">
        <w:rPr>
          <w:rFonts w:cs="Calibri"/>
        </w:rPr>
        <w:t>s</w:t>
      </w:r>
      <w:r w:rsidR="00606AD3">
        <w:rPr>
          <w:rFonts w:cs="Calibri"/>
        </w:rPr>
        <w:t xml:space="preserve"> </w:t>
      </w:r>
      <w:r w:rsidR="00916918">
        <w:rPr>
          <w:rFonts w:cs="Calibri"/>
        </w:rPr>
        <w:t xml:space="preserve">hired by the West Virginia Department of Education (WVDE) </w:t>
      </w:r>
      <w:r w:rsidR="00606AD3">
        <w:rPr>
          <w:rFonts w:cs="Calibri"/>
        </w:rPr>
        <w:t>and the repository of the job description for HVAC technicians.</w:t>
      </w:r>
      <w:r w:rsidRPr="00545871">
        <w:rPr>
          <w:rFonts w:cs="Calibri"/>
        </w:rPr>
        <w:t xml:space="preserve">  </w:t>
      </w:r>
      <w:r w:rsidRPr="00545871">
        <w:rPr>
          <w:rFonts w:cs="Calibri"/>
          <w:strike/>
        </w:rPr>
        <w:t xml:space="preserve">   </w:t>
      </w:r>
    </w:p>
    <w:p w14:paraId="66BB5F8A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</w:p>
    <w:p w14:paraId="3D4D2546" w14:textId="77777777" w:rsidR="00171F1A" w:rsidRPr="00FB3F03" w:rsidRDefault="00171F1A" w:rsidP="00606AD3">
      <w:pPr>
        <w:ind w:firstLine="360"/>
      </w:pPr>
      <w:r w:rsidRPr="00545871">
        <w:t>1.2.  Authority.  --  W.</w:t>
      </w:r>
      <w:r w:rsidR="00F13793" w:rsidRPr="00545871">
        <w:t xml:space="preserve"> </w:t>
      </w:r>
      <w:r w:rsidRPr="00545871">
        <w:t xml:space="preserve">Va. Constitution, Article XII,  </w:t>
      </w:r>
      <w:r w:rsidR="00F13793" w:rsidRPr="00545871">
        <w:t>§</w:t>
      </w:r>
      <w:r w:rsidRPr="00545871">
        <w:t xml:space="preserve">2; </w:t>
      </w:r>
      <w:r w:rsidR="0056453B">
        <w:t xml:space="preserve">and </w:t>
      </w:r>
      <w:r w:rsidRPr="00545871">
        <w:t xml:space="preserve">W. Va. Code </w:t>
      </w:r>
      <w:r w:rsidR="00F13793" w:rsidRPr="00545871">
        <w:t>§</w:t>
      </w:r>
      <w:r w:rsidRPr="00545871">
        <w:t xml:space="preserve">18-2-5 and </w:t>
      </w:r>
      <w:r w:rsidR="00F13793" w:rsidRPr="00545871">
        <w:t>§</w:t>
      </w:r>
      <w:r w:rsidRPr="00545871">
        <w:t>18-9E</w:t>
      </w:r>
      <w:r w:rsidR="00885B94">
        <w:t>-4</w:t>
      </w:r>
      <w:r w:rsidR="00606AD3" w:rsidRPr="00FB3F03">
        <w:t>.</w:t>
      </w:r>
    </w:p>
    <w:p w14:paraId="539BB6BC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</w:p>
    <w:p w14:paraId="17BE2F01" w14:textId="3113B892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Fonts w:cs="Calibri"/>
          <w:szCs w:val="22"/>
        </w:rPr>
      </w:pPr>
      <w:r w:rsidRPr="00545871">
        <w:rPr>
          <w:rFonts w:cs="Calibri"/>
          <w:szCs w:val="22"/>
        </w:rPr>
        <w:t>1.3.  Filing Date.</w:t>
      </w:r>
      <w:r w:rsidR="00606AD3">
        <w:rPr>
          <w:rFonts w:cs="Calibri"/>
          <w:szCs w:val="22"/>
        </w:rPr>
        <w:t xml:space="preserve">  </w:t>
      </w:r>
      <w:r w:rsidRPr="00545871">
        <w:rPr>
          <w:rFonts w:cs="Calibri"/>
          <w:szCs w:val="22"/>
        </w:rPr>
        <w:t>--</w:t>
      </w:r>
      <w:r w:rsidR="00606AD3">
        <w:rPr>
          <w:rFonts w:cs="Calibri"/>
          <w:szCs w:val="22"/>
        </w:rPr>
        <w:t xml:space="preserve"> </w:t>
      </w:r>
      <w:r w:rsidRPr="00545871">
        <w:rPr>
          <w:rFonts w:cs="Calibri"/>
          <w:szCs w:val="22"/>
        </w:rPr>
        <w:t xml:space="preserve"> </w:t>
      </w:r>
      <w:r w:rsidR="00541031">
        <w:rPr>
          <w:rFonts w:cs="Calibri"/>
          <w:szCs w:val="22"/>
        </w:rPr>
        <w:t>September 9, 2021</w:t>
      </w:r>
      <w:r w:rsidRPr="00545871">
        <w:rPr>
          <w:rFonts w:cs="Calibri"/>
          <w:szCs w:val="22"/>
        </w:rPr>
        <w:t>.</w:t>
      </w:r>
    </w:p>
    <w:p w14:paraId="761DF1A2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</w:p>
    <w:p w14:paraId="75CBBD7F" w14:textId="692387A2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Fonts w:cs="Calibri"/>
          <w:szCs w:val="22"/>
        </w:rPr>
      </w:pPr>
      <w:r w:rsidRPr="00545871">
        <w:rPr>
          <w:rFonts w:cs="Calibri"/>
          <w:szCs w:val="22"/>
        </w:rPr>
        <w:t>1.4.  Effective Date.</w:t>
      </w:r>
      <w:r w:rsidR="00606AD3">
        <w:rPr>
          <w:rFonts w:cs="Calibri"/>
          <w:szCs w:val="22"/>
        </w:rPr>
        <w:t xml:space="preserve">  </w:t>
      </w:r>
      <w:r w:rsidRPr="00545871">
        <w:rPr>
          <w:rFonts w:cs="Calibri"/>
          <w:szCs w:val="22"/>
        </w:rPr>
        <w:t xml:space="preserve">-- </w:t>
      </w:r>
      <w:r w:rsidR="00606AD3">
        <w:rPr>
          <w:rFonts w:cs="Calibri"/>
          <w:szCs w:val="22"/>
        </w:rPr>
        <w:t xml:space="preserve"> </w:t>
      </w:r>
      <w:r w:rsidR="00541031">
        <w:rPr>
          <w:rFonts w:cs="Calibri"/>
          <w:szCs w:val="22"/>
        </w:rPr>
        <w:t>October 12, 2021</w:t>
      </w:r>
      <w:bookmarkStart w:id="0" w:name="_GoBack"/>
      <w:bookmarkEnd w:id="0"/>
      <w:r w:rsidRPr="00545871">
        <w:rPr>
          <w:rFonts w:cs="Calibri"/>
          <w:szCs w:val="22"/>
        </w:rPr>
        <w:t>.</w:t>
      </w:r>
    </w:p>
    <w:p w14:paraId="2431B5D6" w14:textId="77777777" w:rsidR="00F13793" w:rsidRPr="00545871" w:rsidRDefault="00F1379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Fonts w:cs="Calibri"/>
          <w:szCs w:val="22"/>
        </w:rPr>
      </w:pPr>
    </w:p>
    <w:p w14:paraId="2219A098" w14:textId="77777777" w:rsidR="00474083" w:rsidRPr="00FB3F03" w:rsidRDefault="00474083" w:rsidP="0047408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  <w:r w:rsidRPr="00545871">
        <w:rPr>
          <w:rFonts w:cs="Calibri"/>
          <w:szCs w:val="22"/>
        </w:rPr>
        <w:tab/>
      </w:r>
      <w:r w:rsidR="00F13793" w:rsidRPr="00FB3F03">
        <w:rPr>
          <w:rFonts w:cs="Calibri"/>
          <w:szCs w:val="22"/>
        </w:rPr>
        <w:t xml:space="preserve">1.5.  Repeal of Former Rule.  -- </w:t>
      </w:r>
      <w:r w:rsidR="00A24EC8">
        <w:rPr>
          <w:rFonts w:cs="Calibri"/>
          <w:szCs w:val="22"/>
        </w:rPr>
        <w:t xml:space="preserve"> </w:t>
      </w:r>
      <w:r w:rsidRPr="00FB3F03">
        <w:rPr>
          <w:rFonts w:cs="Calibri"/>
          <w:szCs w:val="22"/>
        </w:rPr>
        <w:t xml:space="preserve">This legislative rule </w:t>
      </w:r>
      <w:r w:rsidR="00885B94">
        <w:rPr>
          <w:rFonts w:cs="Calibri"/>
          <w:szCs w:val="22"/>
        </w:rPr>
        <w:t>repeals and replaces</w:t>
      </w:r>
      <w:r w:rsidRPr="00FB3F03">
        <w:rPr>
          <w:rFonts w:cs="Calibri"/>
          <w:szCs w:val="22"/>
        </w:rPr>
        <w:t xml:space="preserve"> W. Va. 126CSR175, Policy 6203, Heating, Ventilating, and Air-Conditioning Technicians</w:t>
      </w:r>
      <w:r w:rsidR="0056453B" w:rsidRPr="00FB3F03">
        <w:rPr>
          <w:rFonts w:cs="Calibri"/>
          <w:szCs w:val="22"/>
        </w:rPr>
        <w:t xml:space="preserve"> (HVAC)</w:t>
      </w:r>
      <w:r w:rsidRPr="00FB3F03">
        <w:rPr>
          <w:rFonts w:cs="Calibri"/>
          <w:szCs w:val="22"/>
        </w:rPr>
        <w:t>, filed October 13, 1999, and effective November 12, 1999.</w:t>
      </w:r>
    </w:p>
    <w:p w14:paraId="4C32B67E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</w:p>
    <w:p w14:paraId="508FE05B" w14:textId="77777777" w:rsidR="00171F1A" w:rsidRPr="00545871" w:rsidRDefault="0047408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  <w:r w:rsidRPr="00474083">
        <w:rPr>
          <w:rFonts w:cs="Calibri"/>
          <w:b/>
          <w:bCs/>
          <w:szCs w:val="22"/>
        </w:rPr>
        <w:t>§</w:t>
      </w:r>
      <w:r w:rsidR="00171F1A" w:rsidRPr="00545871">
        <w:rPr>
          <w:rFonts w:cs="Calibri"/>
          <w:b/>
          <w:bCs/>
          <w:szCs w:val="22"/>
        </w:rPr>
        <w:t xml:space="preserve">126-175-2. </w:t>
      </w:r>
      <w:r w:rsidRPr="00545871">
        <w:rPr>
          <w:rFonts w:cs="Calibri"/>
          <w:b/>
          <w:bCs/>
          <w:szCs w:val="22"/>
        </w:rPr>
        <w:t xml:space="preserve"> </w:t>
      </w:r>
      <w:r w:rsidR="00171F1A" w:rsidRPr="00545871">
        <w:rPr>
          <w:rFonts w:cs="Calibri"/>
          <w:b/>
          <w:bCs/>
          <w:szCs w:val="22"/>
        </w:rPr>
        <w:t>Program Regulation</w:t>
      </w:r>
      <w:r w:rsidR="00885B94">
        <w:rPr>
          <w:rFonts w:cs="Calibri"/>
          <w:b/>
          <w:bCs/>
          <w:szCs w:val="22"/>
        </w:rPr>
        <w:t>s for WVDE-Employed HVAC Technicians</w:t>
      </w:r>
      <w:r w:rsidR="00171F1A" w:rsidRPr="00545871">
        <w:rPr>
          <w:rFonts w:cs="Calibri"/>
          <w:b/>
          <w:bCs/>
          <w:szCs w:val="22"/>
        </w:rPr>
        <w:t>.</w:t>
      </w:r>
    </w:p>
    <w:p w14:paraId="3A9EE211" w14:textId="77777777" w:rsidR="00171F1A" w:rsidRPr="00FB3F03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</w:p>
    <w:p w14:paraId="7C538C4D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Fonts w:cs="Calibri"/>
          <w:szCs w:val="22"/>
        </w:rPr>
      </w:pPr>
      <w:r w:rsidRPr="00FB3F03">
        <w:rPr>
          <w:rFonts w:cs="Calibri"/>
          <w:szCs w:val="22"/>
        </w:rPr>
        <w:t>2.</w:t>
      </w:r>
      <w:r w:rsidR="00885B94">
        <w:rPr>
          <w:rFonts w:cs="Calibri"/>
          <w:szCs w:val="22"/>
        </w:rPr>
        <w:t>1</w:t>
      </w:r>
      <w:r w:rsidRPr="00FB3F03">
        <w:rPr>
          <w:rFonts w:cs="Calibri"/>
          <w:szCs w:val="22"/>
        </w:rPr>
        <w:t xml:space="preserve">.  </w:t>
      </w:r>
      <w:r w:rsidR="00F13793" w:rsidRPr="00FB3F03">
        <w:rPr>
          <w:rFonts w:cs="Calibri"/>
          <w:szCs w:val="22"/>
        </w:rPr>
        <w:t>S</w:t>
      </w:r>
      <w:r w:rsidRPr="00FB3F03">
        <w:rPr>
          <w:rFonts w:cs="Calibri"/>
          <w:szCs w:val="22"/>
        </w:rPr>
        <w:t>alar</w:t>
      </w:r>
      <w:r w:rsidR="00FB3F03" w:rsidRPr="00FB3F03">
        <w:rPr>
          <w:rFonts w:cs="Calibri"/>
          <w:szCs w:val="22"/>
        </w:rPr>
        <w:t>ies</w:t>
      </w:r>
      <w:r w:rsidRPr="00FB3F03">
        <w:rPr>
          <w:rFonts w:cs="Calibri"/>
          <w:szCs w:val="22"/>
        </w:rPr>
        <w:t xml:space="preserve"> for HVAC technician</w:t>
      </w:r>
      <w:r w:rsidR="00885B94">
        <w:rPr>
          <w:rFonts w:cs="Calibri"/>
          <w:szCs w:val="22"/>
        </w:rPr>
        <w:t xml:space="preserve">s </w:t>
      </w:r>
      <w:r w:rsidR="00F13793" w:rsidRPr="00FB3F03">
        <w:rPr>
          <w:rFonts w:cs="Calibri"/>
          <w:szCs w:val="22"/>
        </w:rPr>
        <w:t xml:space="preserve">shall </w:t>
      </w:r>
      <w:r w:rsidRPr="00FB3F03">
        <w:rPr>
          <w:rFonts w:cs="Calibri"/>
          <w:szCs w:val="22"/>
        </w:rPr>
        <w:t>be competitive with other employers of HVAC technicians in the region after accounting for</w:t>
      </w:r>
      <w:r w:rsidR="00474083" w:rsidRPr="00FB3F03">
        <w:rPr>
          <w:rFonts w:cs="Calibri"/>
          <w:szCs w:val="22"/>
        </w:rPr>
        <w:t xml:space="preserve"> benefits such as </w:t>
      </w:r>
      <w:r w:rsidRPr="00FB3F03">
        <w:rPr>
          <w:rFonts w:cs="Calibri"/>
          <w:szCs w:val="22"/>
        </w:rPr>
        <w:t xml:space="preserve"> annual leave, sick leave, insurance benefits, retirement benefits</w:t>
      </w:r>
      <w:r w:rsidR="00F13793" w:rsidRPr="00FB3F03">
        <w:rPr>
          <w:rFonts w:cs="Calibri"/>
          <w:szCs w:val="22"/>
        </w:rPr>
        <w:t>,</w:t>
      </w:r>
      <w:r w:rsidRPr="00FB3F03">
        <w:rPr>
          <w:rFonts w:cs="Calibri"/>
          <w:szCs w:val="22"/>
        </w:rPr>
        <w:t xml:space="preserve"> and any other</w:t>
      </w:r>
      <w:r w:rsidR="00F13793" w:rsidRPr="00FB3F03">
        <w:rPr>
          <w:rFonts w:cs="Calibri"/>
          <w:szCs w:val="22"/>
        </w:rPr>
        <w:t xml:space="preserve"> provided</w:t>
      </w:r>
      <w:r w:rsidRPr="00FB3F03">
        <w:rPr>
          <w:rFonts w:cs="Calibri"/>
          <w:szCs w:val="22"/>
        </w:rPr>
        <w:t xml:space="preserve"> </w:t>
      </w:r>
      <w:r w:rsidRPr="00545871">
        <w:rPr>
          <w:rFonts w:cs="Calibri"/>
          <w:szCs w:val="22"/>
        </w:rPr>
        <w:t>benefits.</w:t>
      </w:r>
    </w:p>
    <w:p w14:paraId="2C3A55EB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</w:p>
    <w:p w14:paraId="54FEDA3B" w14:textId="77777777" w:rsidR="00171F1A" w:rsidRPr="00545871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Fonts w:cs="Calibri"/>
          <w:szCs w:val="22"/>
        </w:rPr>
      </w:pPr>
      <w:r w:rsidRPr="00545871">
        <w:rPr>
          <w:rFonts w:cs="Calibri"/>
          <w:szCs w:val="22"/>
        </w:rPr>
        <w:t>2.</w:t>
      </w:r>
      <w:r w:rsidR="00885B94">
        <w:rPr>
          <w:rFonts w:cs="Calibri"/>
          <w:szCs w:val="22"/>
        </w:rPr>
        <w:t>2</w:t>
      </w:r>
      <w:r w:rsidRPr="00545871">
        <w:rPr>
          <w:rFonts w:cs="Calibri"/>
          <w:szCs w:val="22"/>
        </w:rPr>
        <w:t xml:space="preserve">.  </w:t>
      </w:r>
      <w:r w:rsidRPr="00FB3F03">
        <w:rPr>
          <w:rFonts w:cs="Calibri"/>
          <w:szCs w:val="22"/>
        </w:rPr>
        <w:t xml:space="preserve">Continuing </w:t>
      </w:r>
      <w:r w:rsidR="00FB3F03" w:rsidRPr="00FB3F03">
        <w:rPr>
          <w:rFonts w:cs="Calibri"/>
          <w:szCs w:val="22"/>
        </w:rPr>
        <w:t>professional learning opportunities</w:t>
      </w:r>
      <w:r w:rsidRPr="00FB3F03">
        <w:rPr>
          <w:rFonts w:cs="Calibri"/>
          <w:szCs w:val="22"/>
        </w:rPr>
        <w:t xml:space="preserve"> for HVAC technicians </w:t>
      </w:r>
      <w:r w:rsidR="00F13793" w:rsidRPr="00FB3F03">
        <w:rPr>
          <w:rFonts w:cs="Calibri"/>
          <w:szCs w:val="22"/>
        </w:rPr>
        <w:t xml:space="preserve">shall </w:t>
      </w:r>
      <w:r w:rsidRPr="00FB3F03">
        <w:rPr>
          <w:rFonts w:cs="Calibri"/>
          <w:szCs w:val="22"/>
        </w:rPr>
        <w:t>be provided to</w:t>
      </w:r>
      <w:r w:rsidR="00885B94">
        <w:rPr>
          <w:rFonts w:cs="Calibri"/>
          <w:szCs w:val="22"/>
        </w:rPr>
        <w:t xml:space="preserve"> develop and</w:t>
      </w:r>
      <w:r w:rsidRPr="00FB3F03">
        <w:rPr>
          <w:rFonts w:cs="Calibri"/>
          <w:szCs w:val="22"/>
        </w:rPr>
        <w:t xml:space="preserve"> maintain proficiency in</w:t>
      </w:r>
      <w:r w:rsidR="00E76549">
        <w:rPr>
          <w:rFonts w:cs="Calibri"/>
          <w:szCs w:val="22"/>
        </w:rPr>
        <w:t xml:space="preserve"> existing and emerging</w:t>
      </w:r>
      <w:r w:rsidRPr="00FB3F03">
        <w:rPr>
          <w:rFonts w:cs="Calibri"/>
          <w:szCs w:val="22"/>
        </w:rPr>
        <w:t xml:space="preserve"> </w:t>
      </w:r>
      <w:r w:rsidR="00FB3F03">
        <w:rPr>
          <w:rFonts w:cs="Calibri"/>
          <w:szCs w:val="22"/>
        </w:rPr>
        <w:t xml:space="preserve">HVAC </w:t>
      </w:r>
      <w:r w:rsidRPr="00FB3F03">
        <w:rPr>
          <w:rFonts w:cs="Calibri"/>
          <w:szCs w:val="22"/>
        </w:rPr>
        <w:t>technolog</w:t>
      </w:r>
      <w:r w:rsidR="00FB3F03">
        <w:rPr>
          <w:rFonts w:cs="Calibri"/>
          <w:szCs w:val="22"/>
        </w:rPr>
        <w:t>y</w:t>
      </w:r>
      <w:r w:rsidRPr="00FB3F03">
        <w:rPr>
          <w:rFonts w:cs="Calibri"/>
          <w:szCs w:val="22"/>
        </w:rPr>
        <w:t>.</w:t>
      </w:r>
    </w:p>
    <w:p w14:paraId="5006FCAC" w14:textId="77777777" w:rsidR="00171F1A" w:rsidRPr="00FB3F03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</w:p>
    <w:p w14:paraId="37183A43" w14:textId="77777777" w:rsidR="00171F1A" w:rsidRPr="00FB3F03" w:rsidRDefault="00171F1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Style w:val="StrikeOutChar"/>
          <w:rFonts w:cs="Calibri"/>
          <w:color w:val="auto"/>
        </w:rPr>
      </w:pPr>
      <w:r w:rsidRPr="00FB3F03">
        <w:rPr>
          <w:rFonts w:cs="Calibri"/>
          <w:szCs w:val="22"/>
        </w:rPr>
        <w:t>2.</w:t>
      </w:r>
      <w:r w:rsidR="00885B94">
        <w:rPr>
          <w:rFonts w:cs="Calibri"/>
          <w:szCs w:val="22"/>
        </w:rPr>
        <w:t>3</w:t>
      </w:r>
      <w:r w:rsidRPr="00FB3F03">
        <w:rPr>
          <w:rFonts w:cs="Calibri"/>
          <w:szCs w:val="22"/>
        </w:rPr>
        <w:t xml:space="preserve">. </w:t>
      </w:r>
      <w:r w:rsidR="00E76549">
        <w:rPr>
          <w:rFonts w:cs="Calibri"/>
          <w:szCs w:val="22"/>
        </w:rPr>
        <w:t xml:space="preserve"> The j</w:t>
      </w:r>
      <w:r w:rsidRPr="00FB3F03">
        <w:rPr>
          <w:rFonts w:cs="Calibri"/>
          <w:szCs w:val="22"/>
        </w:rPr>
        <w:t xml:space="preserve">ob description for </w:t>
      </w:r>
      <w:r w:rsidR="00F13793" w:rsidRPr="00FB3F03">
        <w:rPr>
          <w:rFonts w:cs="Calibri"/>
          <w:szCs w:val="22"/>
        </w:rPr>
        <w:t>HVAC</w:t>
      </w:r>
      <w:r w:rsidRPr="00FB3F03">
        <w:rPr>
          <w:rFonts w:cs="Calibri"/>
          <w:szCs w:val="22"/>
        </w:rPr>
        <w:t xml:space="preserve"> technician</w:t>
      </w:r>
      <w:r w:rsidR="00E76549">
        <w:rPr>
          <w:rFonts w:cs="Calibri"/>
          <w:szCs w:val="22"/>
        </w:rPr>
        <w:t>s</w:t>
      </w:r>
      <w:r w:rsidRPr="00FB3F03">
        <w:rPr>
          <w:rFonts w:cs="Calibri"/>
          <w:szCs w:val="22"/>
        </w:rPr>
        <w:t xml:space="preserve"> employed to service public school </w:t>
      </w:r>
      <w:r w:rsidR="00E76549">
        <w:rPr>
          <w:rFonts w:cs="Calibri"/>
          <w:szCs w:val="22"/>
        </w:rPr>
        <w:t>facilities</w:t>
      </w:r>
      <w:r w:rsidR="00FB3F03" w:rsidRPr="00FB3F03">
        <w:rPr>
          <w:rFonts w:cs="Calibri"/>
          <w:szCs w:val="22"/>
        </w:rPr>
        <w:t xml:space="preserve"> </w:t>
      </w:r>
      <w:r w:rsidR="00F13793" w:rsidRPr="00FB3F03">
        <w:rPr>
          <w:rFonts w:cs="Calibri"/>
          <w:szCs w:val="22"/>
        </w:rPr>
        <w:t>shall be maintained by</w:t>
      </w:r>
      <w:r w:rsidRPr="00FB3F03">
        <w:rPr>
          <w:rFonts w:cs="Calibri"/>
          <w:szCs w:val="22"/>
        </w:rPr>
        <w:t xml:space="preserve"> the </w:t>
      </w:r>
      <w:r w:rsidR="00F3508A">
        <w:rPr>
          <w:rFonts w:cs="Calibri"/>
          <w:szCs w:val="22"/>
        </w:rPr>
        <w:t>WVDE</w:t>
      </w:r>
      <w:r w:rsidRPr="00FB3F03">
        <w:rPr>
          <w:rFonts w:cs="Calibri"/>
          <w:szCs w:val="22"/>
        </w:rPr>
        <w:t xml:space="preserve"> Human Resources</w:t>
      </w:r>
      <w:r w:rsidR="00A24EC8">
        <w:rPr>
          <w:rFonts w:cs="Calibri"/>
          <w:szCs w:val="22"/>
        </w:rPr>
        <w:t xml:space="preserve"> unit</w:t>
      </w:r>
      <w:r w:rsidRPr="00FB3F03">
        <w:rPr>
          <w:rFonts w:cs="Calibri"/>
          <w:szCs w:val="22"/>
        </w:rPr>
        <w:t>.</w:t>
      </w:r>
      <w:r w:rsidR="009F008D" w:rsidRPr="00FB3F03">
        <w:rPr>
          <w:rFonts w:cs="Calibri"/>
          <w:szCs w:val="22"/>
        </w:rPr>
        <w:t xml:space="preserve">  </w:t>
      </w:r>
      <w:r w:rsidR="009F008D" w:rsidRPr="00FB3F03">
        <w:rPr>
          <w:rStyle w:val="InsertChar"/>
          <w:rFonts w:cs="Calibri"/>
          <w:color w:val="auto"/>
          <w:u w:val="none"/>
        </w:rPr>
        <w:t>The job description shall be updated as needed to address current hiring practices and employment expectations.</w:t>
      </w:r>
      <w:r w:rsidRPr="00FB3F03">
        <w:rPr>
          <w:rFonts w:cs="Calibri"/>
          <w:szCs w:val="22"/>
        </w:rPr>
        <w:t xml:space="preserve">  </w:t>
      </w:r>
    </w:p>
    <w:p w14:paraId="377FE5C5" w14:textId="77777777" w:rsidR="009F008D" w:rsidRPr="00FB3F03" w:rsidRDefault="009F008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Fonts w:cs="Calibri"/>
          <w:szCs w:val="22"/>
        </w:rPr>
      </w:pPr>
    </w:p>
    <w:p w14:paraId="409E90B5" w14:textId="77777777" w:rsidR="00FB3F03" w:rsidRDefault="009F008D" w:rsidP="009F008D">
      <w:pPr>
        <w:pStyle w:val="Insert"/>
        <w:rPr>
          <w:rFonts w:cs="Calibri"/>
          <w:color w:val="auto"/>
          <w:u w:val="none"/>
        </w:rPr>
      </w:pPr>
      <w:r w:rsidRPr="00FB3F03">
        <w:rPr>
          <w:rFonts w:cs="Calibri"/>
          <w:color w:val="auto"/>
          <w:szCs w:val="22"/>
          <w:u w:val="none"/>
        </w:rPr>
        <w:t>2.</w:t>
      </w:r>
      <w:r w:rsidR="00885B94">
        <w:rPr>
          <w:rFonts w:cs="Calibri"/>
          <w:color w:val="auto"/>
          <w:szCs w:val="22"/>
          <w:u w:val="none"/>
        </w:rPr>
        <w:t>4</w:t>
      </w:r>
      <w:r w:rsidRPr="00FB3F03">
        <w:rPr>
          <w:rFonts w:cs="Calibri"/>
          <w:color w:val="auto"/>
          <w:szCs w:val="22"/>
          <w:u w:val="none"/>
        </w:rPr>
        <w:t xml:space="preserve">.  </w:t>
      </w:r>
      <w:r w:rsidRPr="00FB3F03">
        <w:rPr>
          <w:rFonts w:cs="Calibri"/>
          <w:color w:val="auto"/>
          <w:u w:val="none"/>
        </w:rPr>
        <w:t>HVAC technicians may assist count</w:t>
      </w:r>
      <w:r w:rsidR="00F13793" w:rsidRPr="00FB3F03">
        <w:rPr>
          <w:rFonts w:cs="Calibri"/>
          <w:color w:val="auto"/>
          <w:u w:val="none"/>
        </w:rPr>
        <w:t>ies</w:t>
      </w:r>
      <w:r w:rsidRPr="00FB3F03">
        <w:rPr>
          <w:rFonts w:cs="Calibri"/>
          <w:color w:val="auto"/>
          <w:u w:val="none"/>
        </w:rPr>
        <w:t xml:space="preserve"> in investigating and resolving complaints relating to indoor air quality. </w:t>
      </w:r>
    </w:p>
    <w:p w14:paraId="1E2236F0" w14:textId="77777777" w:rsidR="00FB3F03" w:rsidRDefault="00FB3F03" w:rsidP="009F008D">
      <w:pPr>
        <w:pStyle w:val="Insert"/>
        <w:rPr>
          <w:rFonts w:cs="Calibri"/>
          <w:color w:val="auto"/>
          <w:u w:val="none"/>
        </w:rPr>
      </w:pPr>
    </w:p>
    <w:p w14:paraId="21A25E18" w14:textId="77777777" w:rsidR="009F008D" w:rsidRPr="00FB3F03" w:rsidRDefault="00FB3F03" w:rsidP="009F008D">
      <w:pPr>
        <w:pStyle w:val="Insert"/>
        <w:rPr>
          <w:rFonts w:cs="Calibri"/>
          <w:color w:val="auto"/>
          <w:u w:val="none"/>
        </w:rPr>
      </w:pPr>
      <w:r>
        <w:rPr>
          <w:rFonts w:cs="Calibri"/>
          <w:color w:val="auto"/>
          <w:u w:val="none"/>
        </w:rPr>
        <w:t>2.</w:t>
      </w:r>
      <w:r w:rsidR="00885B94">
        <w:rPr>
          <w:rFonts w:cs="Calibri"/>
          <w:color w:val="auto"/>
          <w:u w:val="none"/>
        </w:rPr>
        <w:t>5</w:t>
      </w:r>
      <w:r>
        <w:rPr>
          <w:rFonts w:cs="Calibri"/>
          <w:color w:val="auto"/>
          <w:u w:val="none"/>
        </w:rPr>
        <w:t xml:space="preserve">.  </w:t>
      </w:r>
      <w:r w:rsidR="00F13793" w:rsidRPr="00FB3F03">
        <w:rPr>
          <w:rFonts w:cs="Calibri"/>
          <w:color w:val="auto"/>
          <w:u w:val="none"/>
        </w:rPr>
        <w:t xml:space="preserve">HVAC </w:t>
      </w:r>
      <w:r w:rsidR="009F008D" w:rsidRPr="00FB3F03">
        <w:rPr>
          <w:rFonts w:cs="Calibri"/>
          <w:color w:val="auto"/>
          <w:u w:val="none"/>
        </w:rPr>
        <w:t xml:space="preserve">technicians </w:t>
      </w:r>
      <w:r w:rsidR="00F13793" w:rsidRPr="00FB3F03">
        <w:rPr>
          <w:rFonts w:cs="Calibri"/>
          <w:color w:val="auto"/>
          <w:u w:val="none"/>
        </w:rPr>
        <w:t>sha</w:t>
      </w:r>
      <w:r w:rsidR="009F008D" w:rsidRPr="00FB3F03">
        <w:rPr>
          <w:rFonts w:cs="Calibri"/>
          <w:color w:val="auto"/>
          <w:u w:val="none"/>
        </w:rPr>
        <w:t xml:space="preserve">ll provide technical assistance and training for county personnel as </w:t>
      </w:r>
      <w:r w:rsidRPr="00FB3F03">
        <w:rPr>
          <w:rFonts w:cs="Calibri"/>
          <w:color w:val="auto"/>
          <w:u w:val="none"/>
        </w:rPr>
        <w:t>requeste</w:t>
      </w:r>
      <w:r w:rsidR="009F008D" w:rsidRPr="00FB3F03">
        <w:rPr>
          <w:rFonts w:cs="Calibri"/>
          <w:color w:val="auto"/>
          <w:u w:val="none"/>
        </w:rPr>
        <w:t>d and will utilize appropriate equipment and tools to determine necessary action</w:t>
      </w:r>
      <w:r w:rsidRPr="00FB3F03">
        <w:rPr>
          <w:rFonts w:cs="Calibri"/>
          <w:color w:val="auto"/>
          <w:u w:val="none"/>
        </w:rPr>
        <w:t>s</w:t>
      </w:r>
      <w:r w:rsidR="009F008D" w:rsidRPr="00FB3F03">
        <w:rPr>
          <w:rFonts w:cs="Calibri"/>
          <w:color w:val="auto"/>
          <w:u w:val="none"/>
        </w:rPr>
        <w:t xml:space="preserve"> to operate and maintain HVAC systems in accordance with design </w:t>
      </w:r>
      <w:r w:rsidRPr="00FB3F03">
        <w:rPr>
          <w:rFonts w:cs="Calibri"/>
          <w:color w:val="auto"/>
          <w:u w:val="none"/>
        </w:rPr>
        <w:t>specifications</w:t>
      </w:r>
      <w:r w:rsidR="009F008D" w:rsidRPr="00FB3F03">
        <w:rPr>
          <w:rFonts w:cs="Calibri"/>
          <w:color w:val="auto"/>
          <w:u w:val="none"/>
        </w:rPr>
        <w:t>.</w:t>
      </w:r>
    </w:p>
    <w:p w14:paraId="6D008E71" w14:textId="77777777" w:rsidR="00474083" w:rsidRPr="00545871" w:rsidRDefault="00474083" w:rsidP="009F008D">
      <w:pPr>
        <w:pStyle w:val="Insert"/>
        <w:rPr>
          <w:rFonts w:cs="Calibri"/>
          <w:color w:val="auto"/>
        </w:rPr>
      </w:pPr>
    </w:p>
    <w:p w14:paraId="49656914" w14:textId="77777777" w:rsidR="00474083" w:rsidRPr="00FB3F03" w:rsidRDefault="00474083" w:rsidP="0047408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  <w:r w:rsidRPr="00FB3F03">
        <w:rPr>
          <w:rFonts w:cs="Calibri"/>
          <w:b/>
          <w:bCs/>
          <w:szCs w:val="22"/>
        </w:rPr>
        <w:t>§126-175-3. Severability.</w:t>
      </w:r>
    </w:p>
    <w:p w14:paraId="527D10FC" w14:textId="77777777" w:rsidR="00474083" w:rsidRPr="00FB3F03" w:rsidRDefault="00474083" w:rsidP="0047408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alibri"/>
          <w:szCs w:val="22"/>
        </w:rPr>
      </w:pPr>
    </w:p>
    <w:p w14:paraId="230182E4" w14:textId="77777777" w:rsidR="00171F1A" w:rsidRPr="00545871" w:rsidRDefault="00474083" w:rsidP="00E765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cs="Calibri"/>
          <w:szCs w:val="22"/>
        </w:rPr>
      </w:pPr>
      <w:r w:rsidRPr="00FB3F03">
        <w:rPr>
          <w:rFonts w:cs="Calibri"/>
          <w:szCs w:val="22"/>
        </w:rPr>
        <w:tab/>
        <w:t>3.1.  If any provision of this policy or the application thereof to any person or circumstance is held invalid, such invalidity shall not affect other provisions or applications of this policy.</w:t>
      </w:r>
    </w:p>
    <w:sectPr w:rsidR="00171F1A" w:rsidRPr="00545871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1F69" w14:textId="77777777" w:rsidR="00EE7CAD" w:rsidRDefault="00EE7CAD">
      <w:r>
        <w:separator/>
      </w:r>
    </w:p>
  </w:endnote>
  <w:endnote w:type="continuationSeparator" w:id="0">
    <w:p w14:paraId="20C0643E" w14:textId="77777777" w:rsidR="00EE7CAD" w:rsidRDefault="00EE7CAD">
      <w:r>
        <w:continuationSeparator/>
      </w:r>
    </w:p>
  </w:endnote>
  <w:endnote w:type="continuationNotice" w:id="1">
    <w:p w14:paraId="1341946F" w14:textId="77777777" w:rsidR="00EE7CAD" w:rsidRDefault="00EE7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4FAB" w14:textId="77777777" w:rsidR="0056453B" w:rsidRDefault="0056453B">
    <w:pPr>
      <w:spacing w:line="240" w:lineRule="exact"/>
    </w:pPr>
  </w:p>
  <w:p w14:paraId="5DB44576" w14:textId="77777777" w:rsidR="0056453B" w:rsidRDefault="0056453B">
    <w:pPr>
      <w:framePr w:w="9361" w:wrap="notBeside" w:vAnchor="text" w:hAnchor="text" w:x="1" w:y="1"/>
      <w:jc w:val="center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fldChar w:fldCharType="begin"/>
    </w:r>
    <w:r>
      <w:rPr>
        <w:rFonts w:ascii="Times New Roman" w:hAnsi="Times New Roman"/>
        <w:szCs w:val="22"/>
      </w:rPr>
      <w:instrText xml:space="preserve">PAGE </w:instrText>
    </w:r>
    <w:r>
      <w:rPr>
        <w:rFonts w:ascii="Times New Roman" w:hAnsi="Times New Roman"/>
        <w:szCs w:val="22"/>
      </w:rPr>
      <w:fldChar w:fldCharType="separate"/>
    </w:r>
    <w:r>
      <w:rPr>
        <w:rFonts w:ascii="Times New Roman" w:hAnsi="Times New Roman"/>
        <w:noProof/>
        <w:szCs w:val="22"/>
      </w:rPr>
      <w:t>1</w:t>
    </w:r>
    <w:r>
      <w:rPr>
        <w:rFonts w:ascii="Times New Roman" w:hAnsi="Times New Roman"/>
        <w:szCs w:val="22"/>
      </w:rPr>
      <w:fldChar w:fldCharType="end"/>
    </w:r>
  </w:p>
  <w:p w14:paraId="67D9A0BF" w14:textId="77777777" w:rsidR="0056453B" w:rsidRDefault="0056453B">
    <w:pPr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2A6F" w14:textId="77777777" w:rsidR="00EE7CAD" w:rsidRDefault="00EE7CAD">
      <w:r>
        <w:separator/>
      </w:r>
    </w:p>
  </w:footnote>
  <w:footnote w:type="continuationSeparator" w:id="0">
    <w:p w14:paraId="1F741473" w14:textId="77777777" w:rsidR="00EE7CAD" w:rsidRDefault="00EE7CAD">
      <w:r>
        <w:continuationSeparator/>
      </w:r>
    </w:p>
  </w:footnote>
  <w:footnote w:type="continuationNotice" w:id="1">
    <w:p w14:paraId="3718D922" w14:textId="77777777" w:rsidR="00EE7CAD" w:rsidRDefault="00EE7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2224" w14:textId="77777777" w:rsidR="0056453B" w:rsidRPr="00545871" w:rsidRDefault="0056453B" w:rsidP="00474083">
    <w:pPr>
      <w:jc w:val="center"/>
      <w:rPr>
        <w:rFonts w:cs="Calibri"/>
        <w:b/>
        <w:bCs/>
        <w:szCs w:val="20"/>
      </w:rPr>
    </w:pPr>
    <w:r w:rsidRPr="00545871">
      <w:rPr>
        <w:rFonts w:cs="Calibri"/>
        <w:b/>
        <w:bCs/>
        <w:szCs w:val="20"/>
      </w:rPr>
      <w:t>126CSR175</w:t>
    </w:r>
  </w:p>
  <w:p w14:paraId="6D87ACB2" w14:textId="77777777" w:rsidR="0056453B" w:rsidRDefault="0056453B" w:rsidP="00474083">
    <w:pPr>
      <w:jc w:val="center"/>
      <w:rPr>
        <w:rFonts w:cs="Arial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W0NDW1NDYwszAzMTdT0lEKTi0uzszPAykwrAUAsrm5jiwAAAA="/>
  </w:docVars>
  <w:rsids>
    <w:rsidRoot w:val="009F008D"/>
    <w:rsid w:val="00066016"/>
    <w:rsid w:val="0010243D"/>
    <w:rsid w:val="00171F1A"/>
    <w:rsid w:val="001759ED"/>
    <w:rsid w:val="00276AA6"/>
    <w:rsid w:val="002E4CC4"/>
    <w:rsid w:val="00474083"/>
    <w:rsid w:val="00530692"/>
    <w:rsid w:val="00541031"/>
    <w:rsid w:val="00545871"/>
    <w:rsid w:val="0056453B"/>
    <w:rsid w:val="005B5500"/>
    <w:rsid w:val="00606AD3"/>
    <w:rsid w:val="00693DD0"/>
    <w:rsid w:val="007A6CA0"/>
    <w:rsid w:val="00805B17"/>
    <w:rsid w:val="00885B94"/>
    <w:rsid w:val="00902244"/>
    <w:rsid w:val="00916918"/>
    <w:rsid w:val="00980E26"/>
    <w:rsid w:val="009F008D"/>
    <w:rsid w:val="00A24EC8"/>
    <w:rsid w:val="00AE72B7"/>
    <w:rsid w:val="00B17030"/>
    <w:rsid w:val="00B62619"/>
    <w:rsid w:val="00B71334"/>
    <w:rsid w:val="00C742A9"/>
    <w:rsid w:val="00D64976"/>
    <w:rsid w:val="00DB51FF"/>
    <w:rsid w:val="00E76549"/>
    <w:rsid w:val="00E80CF3"/>
    <w:rsid w:val="00ED7E6A"/>
    <w:rsid w:val="00EE7CAD"/>
    <w:rsid w:val="00F13793"/>
    <w:rsid w:val="00F3508A"/>
    <w:rsid w:val="00FB3F0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1B327"/>
  <w15:chartTrackingRefBased/>
  <w15:docId w15:val="{E9A0E07F-22DA-47FC-B828-B1435EAD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8D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rikeOut">
    <w:name w:val="Strike Out"/>
    <w:basedOn w:val="Normal"/>
    <w:link w:val="StrikeOutChar"/>
    <w:qFormat/>
    <w:rsid w:val="009F008D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360"/>
      <w:jc w:val="both"/>
    </w:pPr>
    <w:rPr>
      <w:strike/>
      <w:color w:val="FF0000"/>
      <w:szCs w:val="22"/>
    </w:rPr>
  </w:style>
  <w:style w:type="paragraph" w:customStyle="1" w:styleId="Insert">
    <w:name w:val="Insert"/>
    <w:basedOn w:val="Normal"/>
    <w:link w:val="InsertChar"/>
    <w:qFormat/>
    <w:rsid w:val="009F008D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360"/>
      <w:jc w:val="both"/>
    </w:pPr>
    <w:rPr>
      <w:color w:val="FF0000"/>
      <w:u w:val="single"/>
    </w:rPr>
  </w:style>
  <w:style w:type="character" w:customStyle="1" w:styleId="StrikeOutChar">
    <w:name w:val="Strike Out Char"/>
    <w:link w:val="StrikeOut"/>
    <w:rsid w:val="009F008D"/>
    <w:rPr>
      <w:rFonts w:ascii="Calibri" w:hAnsi="Calibri"/>
      <w:strike/>
      <w:color w:val="FF0000"/>
      <w:sz w:val="22"/>
      <w:szCs w:val="22"/>
    </w:rPr>
  </w:style>
  <w:style w:type="character" w:customStyle="1" w:styleId="InsertChar">
    <w:name w:val="Insert Char"/>
    <w:link w:val="Insert"/>
    <w:rsid w:val="009F008D"/>
    <w:rPr>
      <w:rFonts w:ascii="Calibri" w:hAnsi="Calibri"/>
      <w:color w:val="FF0000"/>
      <w:sz w:val="2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7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793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7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793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62D04-7C4A-492C-9CB4-AEABB9090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A7DDC-940B-41BF-A848-DF12C2BB7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30844-C98C-41AA-9A59-5D1319CE0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126</vt:lpstr>
    </vt:vector>
  </TitlesOfParts>
  <Company>WV Secretary of State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126</dc:title>
  <dc:subject/>
  <dc:creator>jcooper</dc:creator>
  <cp:keywords/>
  <dc:description/>
  <cp:lastModifiedBy>Virginia Harris</cp:lastModifiedBy>
  <cp:revision>7</cp:revision>
  <cp:lastPrinted>2021-07-01T19:27:00Z</cp:lastPrinted>
  <dcterms:created xsi:type="dcterms:W3CDTF">2021-08-17T17:32:00Z</dcterms:created>
  <dcterms:modified xsi:type="dcterms:W3CDTF">2021-09-03T19:09:00Z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0x0101000C1D681260CCC142B7517DEF36AE039E</vt:lpwstr>
  </property>
</Properties>
</file>