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CE" w:rsidRPr="00BD3160" w:rsidRDefault="00767DCE" w:rsidP="00767DCE">
      <w:pPr>
        <w:jc w:val="center"/>
        <w:rPr>
          <w:rFonts w:asciiTheme="minorHAnsi" w:hAnsiTheme="minorHAnsi"/>
          <w:b/>
          <w:i/>
          <w:sz w:val="28"/>
        </w:rPr>
      </w:pPr>
      <w:r w:rsidRPr="00BD3160">
        <w:rPr>
          <w:rFonts w:asciiTheme="minorHAnsi" w:hAnsiTheme="minorHAnsi"/>
          <w:b/>
          <w:sz w:val="28"/>
        </w:rPr>
        <w:t xml:space="preserve">VALUED STUDENT OUTCOME: </w:t>
      </w:r>
      <w:r w:rsidRPr="00BD3160">
        <w:rPr>
          <w:rFonts w:asciiTheme="minorHAnsi" w:hAnsiTheme="minorHAnsi"/>
          <w:b/>
          <w:i/>
          <w:sz w:val="28"/>
        </w:rPr>
        <w:t>Student Achievement</w:t>
      </w:r>
    </w:p>
    <w:p w:rsidR="00767DCE" w:rsidRPr="005A1A32" w:rsidRDefault="00767DCE" w:rsidP="00767DCE">
      <w:pPr>
        <w:jc w:val="center"/>
        <w:rPr>
          <w:rFonts w:asciiTheme="minorHAnsi" w:hAnsiTheme="minorHAnsi"/>
          <w:b/>
        </w:rPr>
      </w:pPr>
      <w:r w:rsidRPr="005A1A32">
        <w:rPr>
          <w:rFonts w:asciiTheme="minorHAnsi" w:hAnsiTheme="minorHAnsi"/>
          <w:b/>
        </w:rPr>
        <w:t>Key Performance Evidence: WESTEST 2</w:t>
      </w:r>
      <w:r w:rsidR="007E7B57" w:rsidRPr="005A1A32">
        <w:rPr>
          <w:rFonts w:asciiTheme="minorHAnsi" w:hAnsiTheme="minorHAnsi"/>
          <w:b/>
        </w:rPr>
        <w:t xml:space="preserve"> Math and Reading Language Arts</w:t>
      </w:r>
    </w:p>
    <w:p w:rsidR="00767DCE" w:rsidRPr="00BD3160" w:rsidRDefault="00767DCE" w:rsidP="00767DCE">
      <w:pPr>
        <w:jc w:val="center"/>
        <w:rPr>
          <w:rFonts w:asciiTheme="minorHAnsi" w:hAnsiTheme="minorHAnsi"/>
          <w:b/>
          <w:sz w:val="22"/>
        </w:rPr>
      </w:pPr>
    </w:p>
    <w:p w:rsidR="00767DCE" w:rsidRPr="00BD3160" w:rsidRDefault="00767DCE" w:rsidP="00767DCE">
      <w:pPr>
        <w:rPr>
          <w:rFonts w:asciiTheme="minorHAnsi" w:hAnsiTheme="minorHAnsi"/>
          <w:b/>
          <w:sz w:val="22"/>
        </w:rPr>
      </w:pPr>
      <w:r w:rsidRPr="00BD3160">
        <w:rPr>
          <w:rFonts w:asciiTheme="minorHAnsi" w:hAnsiTheme="minorHAnsi"/>
          <w:b/>
          <w:sz w:val="22"/>
        </w:rPr>
        <w:t xml:space="preserve">1. </w:t>
      </w:r>
      <w:r w:rsidR="005A1A32" w:rsidRPr="00BD3160">
        <w:rPr>
          <w:rFonts w:asciiTheme="minorHAnsi" w:hAnsiTheme="minorHAnsi"/>
          <w:b/>
          <w:sz w:val="22"/>
        </w:rPr>
        <w:t>Using the charting tool on the website (</w:t>
      </w:r>
      <w:hyperlink r:id="rId7" w:history="1">
        <w:r w:rsidR="005A1A32" w:rsidRPr="005A1A32">
          <w:rPr>
            <w:rStyle w:val="Hyperlink"/>
            <w:rFonts w:asciiTheme="minorHAnsi" w:hAnsiTheme="minorHAnsi"/>
            <w:b/>
            <w:sz w:val="22"/>
          </w:rPr>
          <w:t>https://wveis.k12.wv.us/nclb/private/nclbdata/signon.cfm</w:t>
        </w:r>
      </w:hyperlink>
      <w:r w:rsidR="005A1A32" w:rsidRPr="005A1A32">
        <w:rPr>
          <w:b/>
          <w:sz w:val="22"/>
        </w:rPr>
        <w:t xml:space="preserve"> to access your data</w:t>
      </w:r>
      <w:r w:rsidR="005A1A32">
        <w:rPr>
          <w:b/>
          <w:sz w:val="22"/>
        </w:rPr>
        <w:t xml:space="preserve"> for the charts below</w:t>
      </w:r>
      <w:r w:rsidR="005A1A32" w:rsidRPr="005A1A32">
        <w:rPr>
          <w:b/>
          <w:sz w:val="22"/>
        </w:rPr>
        <w:t>,</w:t>
      </w:r>
      <w:r w:rsidR="005A1A32">
        <w:t xml:space="preserve"> </w:t>
      </w:r>
      <w:r w:rsidRPr="00BD3160">
        <w:rPr>
          <w:rFonts w:asciiTheme="minorHAnsi" w:hAnsiTheme="minorHAnsi"/>
          <w:b/>
          <w:sz w:val="22"/>
        </w:rPr>
        <w:t xml:space="preserve">how would you evaluate the </w:t>
      </w:r>
      <w:r w:rsidRPr="00BD3160">
        <w:rPr>
          <w:rFonts w:asciiTheme="minorHAnsi" w:hAnsiTheme="minorHAnsi"/>
          <w:b/>
          <w:i/>
          <w:sz w:val="22"/>
        </w:rPr>
        <w:t>overall</w:t>
      </w:r>
      <w:r w:rsidRPr="00BD3160">
        <w:rPr>
          <w:rFonts w:asciiTheme="minorHAnsi" w:hAnsiTheme="minorHAnsi"/>
          <w:b/>
          <w:sz w:val="22"/>
        </w:rPr>
        <w:t xml:space="preserve"> achievement performance level of your district in literacy and numeracy?</w:t>
      </w:r>
      <w:r w:rsidR="00A230E7" w:rsidRPr="00BD3160">
        <w:rPr>
          <w:rFonts w:asciiTheme="minorHAnsi" w:hAnsiTheme="minorHAnsi"/>
          <w:b/>
          <w:sz w:val="22"/>
        </w:rPr>
        <w:t xml:space="preserve">  Reach your conclusions by comparing your achievement to other demographically "like" counties, to the state mean, and to </w:t>
      </w:r>
      <w:r w:rsidR="007E7B57" w:rsidRPr="00BD3160">
        <w:rPr>
          <w:rFonts w:asciiTheme="minorHAnsi" w:hAnsiTheme="minorHAnsi"/>
          <w:b/>
          <w:sz w:val="22"/>
        </w:rPr>
        <w:t>the highest performing district.</w:t>
      </w:r>
    </w:p>
    <w:p w:rsidR="00767DCE" w:rsidRPr="00BD3160" w:rsidRDefault="00767DCE" w:rsidP="00767DCE">
      <w:pPr>
        <w:rPr>
          <w:rFonts w:asciiTheme="minorHAnsi" w:hAnsiTheme="minorHAnsi"/>
          <w:b/>
          <w:sz w:val="22"/>
        </w:rPr>
      </w:pPr>
    </w:p>
    <w:tbl>
      <w:tblPr>
        <w:tblStyle w:val="TableGrid"/>
        <w:tblW w:w="0" w:type="auto"/>
        <w:tblInd w:w="536" w:type="dxa"/>
        <w:tblLook w:val="04A0"/>
      </w:tblPr>
      <w:tblGrid>
        <w:gridCol w:w="2790"/>
        <w:gridCol w:w="1423"/>
        <w:gridCol w:w="1841"/>
        <w:gridCol w:w="1842"/>
        <w:gridCol w:w="1842"/>
      </w:tblGrid>
      <w:tr w:rsidR="008F3835" w:rsidRPr="00BD3160" w:rsidTr="00553FE2">
        <w:trPr>
          <w:trHeight w:val="158"/>
        </w:trPr>
        <w:tc>
          <w:tcPr>
            <w:tcW w:w="2790" w:type="dxa"/>
            <w:vMerge w:val="restart"/>
            <w:shd w:val="clear" w:color="auto" w:fill="C6D9F1" w:themeFill="text2" w:themeFillTint="33"/>
          </w:tcPr>
          <w:p w:rsidR="008F3835" w:rsidRPr="00BD3160" w:rsidRDefault="008F3835" w:rsidP="00F324AA">
            <w:pPr>
              <w:spacing w:before="100" w:after="100"/>
              <w:jc w:val="center"/>
              <w:rPr>
                <w:rFonts w:cs="Arial"/>
                <w:b/>
              </w:rPr>
            </w:pPr>
            <w:r w:rsidRPr="00BD3160">
              <w:rPr>
                <w:rFonts w:cs="Arial"/>
                <w:b/>
              </w:rPr>
              <w:t>WESTEST 2</w:t>
            </w:r>
          </w:p>
          <w:p w:rsidR="008F3835" w:rsidRPr="00BD3160" w:rsidRDefault="008F3835" w:rsidP="00F324AA">
            <w:pPr>
              <w:spacing w:before="100" w:after="100"/>
              <w:jc w:val="center"/>
              <w:rPr>
                <w:rFonts w:cs="Arial"/>
                <w:b/>
              </w:rPr>
            </w:pPr>
            <w:r w:rsidRPr="00BD3160">
              <w:rPr>
                <w:rFonts w:cs="Arial"/>
                <w:b/>
              </w:rPr>
              <w:t>Math</w:t>
            </w:r>
          </w:p>
        </w:tc>
        <w:tc>
          <w:tcPr>
            <w:tcW w:w="1423" w:type="dxa"/>
            <w:vMerge w:val="restart"/>
            <w:shd w:val="clear" w:color="auto" w:fill="C6D9F1" w:themeFill="text2" w:themeFillTint="33"/>
          </w:tcPr>
          <w:p w:rsidR="008F3835" w:rsidRPr="00BD3160" w:rsidRDefault="008F3835" w:rsidP="00F324AA">
            <w:pPr>
              <w:jc w:val="center"/>
              <w:rPr>
                <w:rFonts w:cs="Arial"/>
                <w:b/>
              </w:rPr>
            </w:pPr>
            <w:r w:rsidRPr="00BD3160">
              <w:rPr>
                <w:rFonts w:cs="Arial"/>
                <w:b/>
              </w:rPr>
              <w:t>County’s Percent Proficient</w:t>
            </w:r>
          </w:p>
        </w:tc>
        <w:tc>
          <w:tcPr>
            <w:tcW w:w="5525" w:type="dxa"/>
            <w:gridSpan w:val="3"/>
            <w:shd w:val="clear" w:color="auto" w:fill="C6D9F1" w:themeFill="text2" w:themeFillTint="33"/>
          </w:tcPr>
          <w:p w:rsidR="008F3835" w:rsidRPr="00BD3160" w:rsidRDefault="008F3835" w:rsidP="00F324AA">
            <w:pPr>
              <w:jc w:val="center"/>
              <w:rPr>
                <w:rFonts w:cs="Arial"/>
                <w:b/>
              </w:rPr>
            </w:pPr>
            <w:r w:rsidRPr="00BD3160">
              <w:rPr>
                <w:rFonts w:cs="Arial"/>
                <w:b/>
              </w:rPr>
              <w:t>Comparisons</w:t>
            </w:r>
          </w:p>
        </w:tc>
      </w:tr>
      <w:tr w:rsidR="008F3835" w:rsidRPr="00BD3160" w:rsidTr="00553FE2">
        <w:trPr>
          <w:trHeight w:val="157"/>
        </w:trPr>
        <w:tc>
          <w:tcPr>
            <w:tcW w:w="2790" w:type="dxa"/>
            <w:vMerge/>
            <w:shd w:val="clear" w:color="auto" w:fill="C6D9F1" w:themeFill="text2" w:themeFillTint="33"/>
          </w:tcPr>
          <w:p w:rsidR="008F3835" w:rsidRPr="00BD3160" w:rsidRDefault="008F3835" w:rsidP="00F324AA">
            <w:pPr>
              <w:jc w:val="center"/>
              <w:rPr>
                <w:rFonts w:cs="Arial"/>
                <w:b/>
              </w:rPr>
            </w:pPr>
          </w:p>
        </w:tc>
        <w:tc>
          <w:tcPr>
            <w:tcW w:w="1423" w:type="dxa"/>
            <w:vMerge/>
            <w:shd w:val="clear" w:color="auto" w:fill="C6D9F1" w:themeFill="text2" w:themeFillTint="33"/>
          </w:tcPr>
          <w:p w:rsidR="008F3835" w:rsidRPr="00BD3160" w:rsidRDefault="008F3835" w:rsidP="00F324AA">
            <w:pPr>
              <w:jc w:val="center"/>
              <w:rPr>
                <w:rFonts w:cs="Arial"/>
                <w:b/>
              </w:rPr>
            </w:pPr>
          </w:p>
        </w:tc>
        <w:tc>
          <w:tcPr>
            <w:tcW w:w="1841" w:type="dxa"/>
            <w:shd w:val="clear" w:color="auto" w:fill="C6D9F1" w:themeFill="text2" w:themeFillTint="33"/>
          </w:tcPr>
          <w:p w:rsidR="008F3835" w:rsidRPr="00BD3160" w:rsidRDefault="008F3835" w:rsidP="00F324AA">
            <w:pPr>
              <w:contextualSpacing/>
              <w:jc w:val="center"/>
              <w:rPr>
                <w:rFonts w:cs="Arial"/>
                <w:b/>
              </w:rPr>
            </w:pPr>
            <w:r w:rsidRPr="00BD3160">
              <w:rPr>
                <w:rFonts w:cs="Arial"/>
                <w:b/>
              </w:rPr>
              <w:t>Highest Performing County’s Rate</w:t>
            </w:r>
          </w:p>
        </w:tc>
        <w:tc>
          <w:tcPr>
            <w:tcW w:w="1842" w:type="dxa"/>
            <w:shd w:val="clear" w:color="auto" w:fill="C6D9F1" w:themeFill="text2" w:themeFillTint="33"/>
          </w:tcPr>
          <w:p w:rsidR="008F3835" w:rsidRPr="00BD3160" w:rsidRDefault="008F3835" w:rsidP="00F324AA">
            <w:pPr>
              <w:contextualSpacing/>
              <w:jc w:val="center"/>
              <w:rPr>
                <w:rFonts w:cs="Arial"/>
                <w:b/>
              </w:rPr>
            </w:pPr>
            <w:r w:rsidRPr="00BD3160">
              <w:rPr>
                <w:rFonts w:cs="Arial"/>
                <w:b/>
              </w:rPr>
              <w:t>Similar County’s Rate</w:t>
            </w:r>
          </w:p>
        </w:tc>
        <w:tc>
          <w:tcPr>
            <w:tcW w:w="1842" w:type="dxa"/>
            <w:shd w:val="clear" w:color="auto" w:fill="C6D9F1" w:themeFill="text2" w:themeFillTint="33"/>
          </w:tcPr>
          <w:p w:rsidR="008F3835" w:rsidRPr="00BD3160" w:rsidRDefault="008F3835" w:rsidP="00F324AA">
            <w:pPr>
              <w:contextualSpacing/>
              <w:jc w:val="center"/>
              <w:rPr>
                <w:rFonts w:cs="Arial"/>
                <w:b/>
              </w:rPr>
            </w:pPr>
            <w:r w:rsidRPr="00BD3160">
              <w:rPr>
                <w:rFonts w:cs="Arial"/>
                <w:b/>
              </w:rPr>
              <w:t>State Average</w:t>
            </w:r>
          </w:p>
        </w:tc>
      </w:tr>
      <w:tr w:rsidR="008F3835" w:rsidRPr="00BD3160" w:rsidTr="008F3835">
        <w:trPr>
          <w:trHeight w:val="157"/>
        </w:trPr>
        <w:tc>
          <w:tcPr>
            <w:tcW w:w="2790" w:type="dxa"/>
          </w:tcPr>
          <w:p w:rsidR="008F3835" w:rsidRPr="00BD3160" w:rsidRDefault="008F3835" w:rsidP="00F324AA">
            <w:pPr>
              <w:rPr>
                <w:rFonts w:cs="Arial"/>
                <w:b/>
              </w:rPr>
            </w:pPr>
            <w:r w:rsidRPr="00BD3160">
              <w:rPr>
                <w:rFonts w:cs="Arial"/>
                <w:b/>
              </w:rPr>
              <w:t>All Students/All Grades</w:t>
            </w:r>
          </w:p>
        </w:tc>
        <w:tc>
          <w:tcPr>
            <w:tcW w:w="1423" w:type="dxa"/>
          </w:tcPr>
          <w:p w:rsidR="008F3835" w:rsidRPr="00BD3160" w:rsidRDefault="008F3835" w:rsidP="00F324AA">
            <w:pPr>
              <w:jc w:val="center"/>
              <w:rPr>
                <w:rFonts w:cs="Arial"/>
                <w:b/>
              </w:rPr>
            </w:pPr>
          </w:p>
        </w:tc>
        <w:tc>
          <w:tcPr>
            <w:tcW w:w="1841" w:type="dxa"/>
          </w:tcPr>
          <w:p w:rsidR="008F3835" w:rsidRPr="00BD3160" w:rsidRDefault="008F3835" w:rsidP="00F324AA">
            <w:pPr>
              <w:contextualSpacing/>
              <w:jc w:val="center"/>
              <w:rPr>
                <w:rFonts w:cs="Arial"/>
                <w:b/>
              </w:rPr>
            </w:pPr>
          </w:p>
        </w:tc>
        <w:tc>
          <w:tcPr>
            <w:tcW w:w="1842" w:type="dxa"/>
          </w:tcPr>
          <w:p w:rsidR="008F3835" w:rsidRPr="00BD3160" w:rsidRDefault="008F3835" w:rsidP="00F324AA">
            <w:pPr>
              <w:contextualSpacing/>
              <w:jc w:val="center"/>
              <w:rPr>
                <w:rFonts w:cs="Arial"/>
                <w:b/>
              </w:rPr>
            </w:pPr>
          </w:p>
        </w:tc>
        <w:tc>
          <w:tcPr>
            <w:tcW w:w="1842" w:type="dxa"/>
          </w:tcPr>
          <w:p w:rsidR="008F3835" w:rsidRPr="00BD3160" w:rsidRDefault="008F3835" w:rsidP="00F324AA">
            <w:pPr>
              <w:contextualSpacing/>
              <w:jc w:val="center"/>
              <w:rPr>
                <w:rFonts w:cs="Arial"/>
                <w:b/>
              </w:rPr>
            </w:pPr>
          </w:p>
        </w:tc>
      </w:tr>
      <w:tr w:rsidR="008F3835" w:rsidRPr="00BD3160" w:rsidTr="008F3835">
        <w:trPr>
          <w:trHeight w:val="157"/>
        </w:trPr>
        <w:tc>
          <w:tcPr>
            <w:tcW w:w="2790" w:type="dxa"/>
          </w:tcPr>
          <w:p w:rsidR="008F3835" w:rsidRPr="00BD3160" w:rsidRDefault="008F3835" w:rsidP="00F324AA">
            <w:pPr>
              <w:rPr>
                <w:rFonts w:cs="Arial"/>
                <w:b/>
              </w:rPr>
            </w:pPr>
            <w:r w:rsidRPr="00BD3160">
              <w:rPr>
                <w:rFonts w:cs="Arial"/>
                <w:b/>
              </w:rPr>
              <w:t xml:space="preserve">All Students Grade 4 </w:t>
            </w:r>
          </w:p>
        </w:tc>
        <w:tc>
          <w:tcPr>
            <w:tcW w:w="1423" w:type="dxa"/>
          </w:tcPr>
          <w:p w:rsidR="008F3835" w:rsidRPr="00BD3160" w:rsidRDefault="008F3835" w:rsidP="00F324AA">
            <w:pPr>
              <w:jc w:val="center"/>
              <w:rPr>
                <w:rFonts w:cs="Arial"/>
                <w:b/>
              </w:rPr>
            </w:pPr>
          </w:p>
        </w:tc>
        <w:tc>
          <w:tcPr>
            <w:tcW w:w="1841" w:type="dxa"/>
          </w:tcPr>
          <w:p w:rsidR="008F3835" w:rsidRPr="00BD3160" w:rsidRDefault="008F3835" w:rsidP="00F324AA">
            <w:pPr>
              <w:contextualSpacing/>
              <w:jc w:val="center"/>
              <w:rPr>
                <w:rFonts w:cs="Arial"/>
                <w:b/>
              </w:rPr>
            </w:pPr>
          </w:p>
        </w:tc>
        <w:tc>
          <w:tcPr>
            <w:tcW w:w="1842" w:type="dxa"/>
          </w:tcPr>
          <w:p w:rsidR="008F3835" w:rsidRPr="00BD3160" w:rsidRDefault="008F3835" w:rsidP="00F324AA">
            <w:pPr>
              <w:contextualSpacing/>
              <w:jc w:val="center"/>
              <w:rPr>
                <w:rFonts w:cs="Arial"/>
                <w:b/>
              </w:rPr>
            </w:pPr>
          </w:p>
        </w:tc>
        <w:tc>
          <w:tcPr>
            <w:tcW w:w="1842" w:type="dxa"/>
          </w:tcPr>
          <w:p w:rsidR="008F3835" w:rsidRPr="00BD3160" w:rsidRDefault="008F3835" w:rsidP="00F324AA">
            <w:pPr>
              <w:contextualSpacing/>
              <w:jc w:val="center"/>
              <w:rPr>
                <w:rFonts w:cs="Arial"/>
                <w:b/>
              </w:rPr>
            </w:pPr>
          </w:p>
        </w:tc>
      </w:tr>
      <w:tr w:rsidR="008F3835" w:rsidRPr="00BD3160" w:rsidTr="008F3835">
        <w:trPr>
          <w:trHeight w:val="157"/>
        </w:trPr>
        <w:tc>
          <w:tcPr>
            <w:tcW w:w="2790" w:type="dxa"/>
          </w:tcPr>
          <w:p w:rsidR="008F3835" w:rsidRPr="00BD3160" w:rsidRDefault="008F3835" w:rsidP="00F324AA">
            <w:pPr>
              <w:rPr>
                <w:rFonts w:cs="Arial"/>
                <w:b/>
              </w:rPr>
            </w:pPr>
            <w:r w:rsidRPr="00BD3160">
              <w:rPr>
                <w:rFonts w:cs="Arial"/>
                <w:b/>
              </w:rPr>
              <w:t>All Students Grade 8</w:t>
            </w:r>
          </w:p>
        </w:tc>
        <w:tc>
          <w:tcPr>
            <w:tcW w:w="1423" w:type="dxa"/>
          </w:tcPr>
          <w:p w:rsidR="008F3835" w:rsidRPr="00BD3160" w:rsidRDefault="008F3835" w:rsidP="00F324AA">
            <w:pPr>
              <w:jc w:val="center"/>
              <w:rPr>
                <w:rFonts w:cs="Arial"/>
                <w:b/>
              </w:rPr>
            </w:pPr>
          </w:p>
        </w:tc>
        <w:tc>
          <w:tcPr>
            <w:tcW w:w="1841" w:type="dxa"/>
          </w:tcPr>
          <w:p w:rsidR="008F3835" w:rsidRPr="00BD3160" w:rsidRDefault="008F3835" w:rsidP="00F324AA">
            <w:pPr>
              <w:contextualSpacing/>
              <w:jc w:val="center"/>
              <w:rPr>
                <w:rFonts w:cs="Arial"/>
                <w:b/>
              </w:rPr>
            </w:pPr>
          </w:p>
        </w:tc>
        <w:tc>
          <w:tcPr>
            <w:tcW w:w="1842" w:type="dxa"/>
          </w:tcPr>
          <w:p w:rsidR="008F3835" w:rsidRPr="00BD3160" w:rsidRDefault="008F3835" w:rsidP="00F324AA">
            <w:pPr>
              <w:contextualSpacing/>
              <w:jc w:val="center"/>
              <w:rPr>
                <w:rFonts w:cs="Arial"/>
                <w:b/>
              </w:rPr>
            </w:pPr>
          </w:p>
        </w:tc>
        <w:tc>
          <w:tcPr>
            <w:tcW w:w="1842" w:type="dxa"/>
          </w:tcPr>
          <w:p w:rsidR="008F3835" w:rsidRPr="00BD3160" w:rsidRDefault="008F3835" w:rsidP="00F324AA">
            <w:pPr>
              <w:contextualSpacing/>
              <w:jc w:val="center"/>
              <w:rPr>
                <w:rFonts w:cs="Arial"/>
                <w:b/>
              </w:rPr>
            </w:pPr>
          </w:p>
        </w:tc>
      </w:tr>
      <w:tr w:rsidR="008F3835" w:rsidRPr="00BD3160" w:rsidTr="008F3835">
        <w:trPr>
          <w:trHeight w:val="157"/>
        </w:trPr>
        <w:tc>
          <w:tcPr>
            <w:tcW w:w="2790" w:type="dxa"/>
          </w:tcPr>
          <w:p w:rsidR="008F3835" w:rsidRPr="00BD3160" w:rsidRDefault="008F3835" w:rsidP="00F324AA">
            <w:pPr>
              <w:rPr>
                <w:rFonts w:cs="Arial"/>
                <w:b/>
              </w:rPr>
            </w:pPr>
            <w:r w:rsidRPr="00BD3160">
              <w:rPr>
                <w:rFonts w:cs="Arial"/>
                <w:b/>
              </w:rPr>
              <w:t>All Students Grade 11</w:t>
            </w:r>
          </w:p>
        </w:tc>
        <w:tc>
          <w:tcPr>
            <w:tcW w:w="1423" w:type="dxa"/>
          </w:tcPr>
          <w:p w:rsidR="008F3835" w:rsidRPr="00BD3160" w:rsidRDefault="008F3835" w:rsidP="00F324AA">
            <w:pPr>
              <w:jc w:val="center"/>
              <w:rPr>
                <w:rFonts w:cs="Arial"/>
                <w:b/>
              </w:rPr>
            </w:pPr>
          </w:p>
        </w:tc>
        <w:tc>
          <w:tcPr>
            <w:tcW w:w="1841" w:type="dxa"/>
          </w:tcPr>
          <w:p w:rsidR="008F3835" w:rsidRPr="00BD3160" w:rsidRDefault="008F3835" w:rsidP="00F324AA">
            <w:pPr>
              <w:contextualSpacing/>
              <w:jc w:val="center"/>
              <w:rPr>
                <w:rFonts w:cs="Arial"/>
                <w:b/>
              </w:rPr>
            </w:pPr>
          </w:p>
        </w:tc>
        <w:tc>
          <w:tcPr>
            <w:tcW w:w="1842" w:type="dxa"/>
          </w:tcPr>
          <w:p w:rsidR="008F3835" w:rsidRPr="00BD3160" w:rsidRDefault="008F3835" w:rsidP="00F324AA">
            <w:pPr>
              <w:contextualSpacing/>
              <w:jc w:val="center"/>
              <w:rPr>
                <w:rFonts w:cs="Arial"/>
                <w:b/>
              </w:rPr>
            </w:pPr>
          </w:p>
        </w:tc>
        <w:tc>
          <w:tcPr>
            <w:tcW w:w="1842" w:type="dxa"/>
          </w:tcPr>
          <w:p w:rsidR="008F3835" w:rsidRPr="00BD3160" w:rsidRDefault="008F3835" w:rsidP="00F324AA">
            <w:pPr>
              <w:contextualSpacing/>
              <w:jc w:val="center"/>
              <w:rPr>
                <w:rFonts w:cs="Arial"/>
                <w:b/>
              </w:rPr>
            </w:pPr>
          </w:p>
        </w:tc>
      </w:tr>
    </w:tbl>
    <w:p w:rsidR="00E77693" w:rsidRPr="00BD3160" w:rsidRDefault="00E77693" w:rsidP="00767DCE">
      <w:pPr>
        <w:rPr>
          <w:rFonts w:asciiTheme="minorHAnsi" w:hAnsiTheme="minorHAnsi"/>
          <w:b/>
          <w:sz w:val="22"/>
        </w:rPr>
      </w:pPr>
    </w:p>
    <w:tbl>
      <w:tblPr>
        <w:tblStyle w:val="TableGrid"/>
        <w:tblpPr w:leftFromText="180" w:rightFromText="180" w:vertAnchor="text" w:horzAnchor="margin" w:tblpXSpec="center" w:tblpY="222"/>
        <w:tblW w:w="0" w:type="auto"/>
        <w:tblLook w:val="04A0"/>
      </w:tblPr>
      <w:tblGrid>
        <w:gridCol w:w="2790"/>
        <w:gridCol w:w="1423"/>
        <w:gridCol w:w="1841"/>
        <w:gridCol w:w="1842"/>
        <w:gridCol w:w="1842"/>
      </w:tblGrid>
      <w:tr w:rsidR="008F3835" w:rsidRPr="00BD3160" w:rsidTr="00553FE2">
        <w:trPr>
          <w:trHeight w:val="158"/>
        </w:trPr>
        <w:tc>
          <w:tcPr>
            <w:tcW w:w="2790" w:type="dxa"/>
            <w:vMerge w:val="restart"/>
            <w:shd w:val="clear" w:color="auto" w:fill="C6D9F1" w:themeFill="text2" w:themeFillTint="33"/>
          </w:tcPr>
          <w:p w:rsidR="008F3835" w:rsidRPr="00BD3160" w:rsidRDefault="008F3835" w:rsidP="008F3835">
            <w:pPr>
              <w:spacing w:before="100" w:after="100"/>
              <w:jc w:val="center"/>
              <w:rPr>
                <w:rFonts w:cs="Arial"/>
                <w:b/>
              </w:rPr>
            </w:pPr>
            <w:r w:rsidRPr="00BD3160">
              <w:rPr>
                <w:rFonts w:cs="Arial"/>
                <w:b/>
              </w:rPr>
              <w:t>WESTEST 2</w:t>
            </w:r>
          </w:p>
          <w:p w:rsidR="008F3835" w:rsidRPr="00BD3160" w:rsidRDefault="008F3835" w:rsidP="008F3835">
            <w:pPr>
              <w:spacing w:before="100" w:after="100"/>
              <w:jc w:val="center"/>
              <w:rPr>
                <w:rFonts w:cs="Arial"/>
                <w:b/>
              </w:rPr>
            </w:pPr>
            <w:r w:rsidRPr="00BD3160">
              <w:rPr>
                <w:rFonts w:cs="Arial"/>
                <w:b/>
              </w:rPr>
              <w:t>RLA</w:t>
            </w:r>
          </w:p>
        </w:tc>
        <w:tc>
          <w:tcPr>
            <w:tcW w:w="1423" w:type="dxa"/>
            <w:vMerge w:val="restart"/>
            <w:shd w:val="clear" w:color="auto" w:fill="C6D9F1" w:themeFill="text2" w:themeFillTint="33"/>
          </w:tcPr>
          <w:p w:rsidR="008F3835" w:rsidRPr="00BD3160" w:rsidRDefault="008F3835" w:rsidP="008F3835">
            <w:pPr>
              <w:jc w:val="center"/>
              <w:rPr>
                <w:rFonts w:cs="Arial"/>
                <w:b/>
              </w:rPr>
            </w:pPr>
            <w:r w:rsidRPr="00BD3160">
              <w:rPr>
                <w:rFonts w:cs="Arial"/>
                <w:b/>
              </w:rPr>
              <w:t>County’s Percent Proficient</w:t>
            </w:r>
          </w:p>
        </w:tc>
        <w:tc>
          <w:tcPr>
            <w:tcW w:w="5525" w:type="dxa"/>
            <w:gridSpan w:val="3"/>
            <w:shd w:val="clear" w:color="auto" w:fill="C6D9F1" w:themeFill="text2" w:themeFillTint="33"/>
          </w:tcPr>
          <w:p w:rsidR="008F3835" w:rsidRPr="00BD3160" w:rsidRDefault="008F3835" w:rsidP="008F3835">
            <w:pPr>
              <w:jc w:val="center"/>
              <w:rPr>
                <w:rFonts w:cs="Arial"/>
                <w:b/>
              </w:rPr>
            </w:pPr>
            <w:r w:rsidRPr="00BD3160">
              <w:rPr>
                <w:rFonts w:cs="Arial"/>
                <w:b/>
              </w:rPr>
              <w:t>Comparisons</w:t>
            </w:r>
          </w:p>
        </w:tc>
      </w:tr>
      <w:tr w:rsidR="008F3835" w:rsidRPr="00BD3160" w:rsidTr="00553FE2">
        <w:trPr>
          <w:trHeight w:val="157"/>
        </w:trPr>
        <w:tc>
          <w:tcPr>
            <w:tcW w:w="2790" w:type="dxa"/>
            <w:vMerge/>
            <w:shd w:val="clear" w:color="auto" w:fill="C6D9F1" w:themeFill="text2" w:themeFillTint="33"/>
          </w:tcPr>
          <w:p w:rsidR="008F3835" w:rsidRPr="00BD3160" w:rsidRDefault="008F3835" w:rsidP="008F3835">
            <w:pPr>
              <w:jc w:val="center"/>
              <w:rPr>
                <w:rFonts w:cs="Arial"/>
                <w:b/>
              </w:rPr>
            </w:pPr>
          </w:p>
        </w:tc>
        <w:tc>
          <w:tcPr>
            <w:tcW w:w="1423" w:type="dxa"/>
            <w:vMerge/>
            <w:shd w:val="clear" w:color="auto" w:fill="C6D9F1" w:themeFill="text2" w:themeFillTint="33"/>
          </w:tcPr>
          <w:p w:rsidR="008F3835" w:rsidRPr="00BD3160" w:rsidRDefault="008F3835" w:rsidP="008F3835">
            <w:pPr>
              <w:jc w:val="center"/>
              <w:rPr>
                <w:rFonts w:cs="Arial"/>
                <w:b/>
              </w:rPr>
            </w:pPr>
          </w:p>
        </w:tc>
        <w:tc>
          <w:tcPr>
            <w:tcW w:w="1841" w:type="dxa"/>
            <w:shd w:val="clear" w:color="auto" w:fill="C6D9F1" w:themeFill="text2" w:themeFillTint="33"/>
          </w:tcPr>
          <w:p w:rsidR="008F3835" w:rsidRPr="00BD3160" w:rsidRDefault="008F3835" w:rsidP="008F3835">
            <w:pPr>
              <w:contextualSpacing/>
              <w:jc w:val="center"/>
              <w:rPr>
                <w:rFonts w:cs="Arial"/>
                <w:b/>
              </w:rPr>
            </w:pPr>
            <w:r w:rsidRPr="00BD3160">
              <w:rPr>
                <w:rFonts w:cs="Arial"/>
                <w:b/>
              </w:rPr>
              <w:t>Highest Performing County’s Rate</w:t>
            </w:r>
          </w:p>
        </w:tc>
        <w:tc>
          <w:tcPr>
            <w:tcW w:w="1842" w:type="dxa"/>
            <w:shd w:val="clear" w:color="auto" w:fill="C6D9F1" w:themeFill="text2" w:themeFillTint="33"/>
          </w:tcPr>
          <w:p w:rsidR="008F3835" w:rsidRPr="00BD3160" w:rsidRDefault="008F3835" w:rsidP="008F3835">
            <w:pPr>
              <w:contextualSpacing/>
              <w:jc w:val="center"/>
              <w:rPr>
                <w:rFonts w:cs="Arial"/>
                <w:b/>
              </w:rPr>
            </w:pPr>
            <w:r w:rsidRPr="00BD3160">
              <w:rPr>
                <w:rFonts w:cs="Arial"/>
                <w:b/>
              </w:rPr>
              <w:t>Similar County’s Rate</w:t>
            </w:r>
          </w:p>
        </w:tc>
        <w:tc>
          <w:tcPr>
            <w:tcW w:w="1842" w:type="dxa"/>
            <w:shd w:val="clear" w:color="auto" w:fill="C6D9F1" w:themeFill="text2" w:themeFillTint="33"/>
          </w:tcPr>
          <w:p w:rsidR="008F3835" w:rsidRPr="00BD3160" w:rsidRDefault="008F3835" w:rsidP="008F3835">
            <w:pPr>
              <w:contextualSpacing/>
              <w:jc w:val="center"/>
              <w:rPr>
                <w:rFonts w:cs="Arial"/>
                <w:b/>
              </w:rPr>
            </w:pPr>
            <w:r w:rsidRPr="00BD3160">
              <w:rPr>
                <w:rFonts w:cs="Arial"/>
                <w:b/>
              </w:rPr>
              <w:t>State Average</w:t>
            </w:r>
          </w:p>
        </w:tc>
      </w:tr>
      <w:tr w:rsidR="008F3835" w:rsidRPr="00BD3160" w:rsidTr="008F3835">
        <w:trPr>
          <w:trHeight w:val="157"/>
        </w:trPr>
        <w:tc>
          <w:tcPr>
            <w:tcW w:w="2790" w:type="dxa"/>
          </w:tcPr>
          <w:p w:rsidR="008F3835" w:rsidRPr="00BD3160" w:rsidRDefault="008F3835" w:rsidP="008F3835">
            <w:pPr>
              <w:rPr>
                <w:rFonts w:cs="Arial"/>
                <w:b/>
              </w:rPr>
            </w:pPr>
            <w:r w:rsidRPr="00BD3160">
              <w:rPr>
                <w:rFonts w:cs="Arial"/>
                <w:b/>
              </w:rPr>
              <w:t>All Students/All Grades</w:t>
            </w:r>
          </w:p>
        </w:tc>
        <w:tc>
          <w:tcPr>
            <w:tcW w:w="1423" w:type="dxa"/>
          </w:tcPr>
          <w:p w:rsidR="008F3835" w:rsidRPr="00BD3160" w:rsidRDefault="008F3835" w:rsidP="008F3835">
            <w:pPr>
              <w:jc w:val="center"/>
              <w:rPr>
                <w:rFonts w:cs="Arial"/>
                <w:b/>
              </w:rPr>
            </w:pPr>
          </w:p>
        </w:tc>
        <w:tc>
          <w:tcPr>
            <w:tcW w:w="1841" w:type="dxa"/>
          </w:tcPr>
          <w:p w:rsidR="008F3835" w:rsidRPr="00BD3160" w:rsidRDefault="008F3835" w:rsidP="008F3835">
            <w:pPr>
              <w:contextualSpacing/>
              <w:jc w:val="center"/>
              <w:rPr>
                <w:rFonts w:cs="Arial"/>
                <w:b/>
              </w:rPr>
            </w:pPr>
          </w:p>
        </w:tc>
        <w:tc>
          <w:tcPr>
            <w:tcW w:w="1842" w:type="dxa"/>
          </w:tcPr>
          <w:p w:rsidR="008F3835" w:rsidRPr="00BD3160" w:rsidRDefault="008F3835" w:rsidP="008F3835">
            <w:pPr>
              <w:contextualSpacing/>
              <w:jc w:val="center"/>
              <w:rPr>
                <w:rFonts w:cs="Arial"/>
                <w:b/>
              </w:rPr>
            </w:pPr>
          </w:p>
        </w:tc>
        <w:tc>
          <w:tcPr>
            <w:tcW w:w="1842" w:type="dxa"/>
          </w:tcPr>
          <w:p w:rsidR="008F3835" w:rsidRPr="00BD3160" w:rsidRDefault="008F3835" w:rsidP="008F3835">
            <w:pPr>
              <w:contextualSpacing/>
              <w:jc w:val="center"/>
              <w:rPr>
                <w:rFonts w:cs="Arial"/>
                <w:b/>
              </w:rPr>
            </w:pPr>
          </w:p>
        </w:tc>
      </w:tr>
      <w:tr w:rsidR="008F3835" w:rsidRPr="00BD3160" w:rsidTr="008F3835">
        <w:trPr>
          <w:trHeight w:val="157"/>
        </w:trPr>
        <w:tc>
          <w:tcPr>
            <w:tcW w:w="2790" w:type="dxa"/>
          </w:tcPr>
          <w:p w:rsidR="008F3835" w:rsidRPr="00BD3160" w:rsidRDefault="008F3835" w:rsidP="008F3835">
            <w:pPr>
              <w:rPr>
                <w:rFonts w:cs="Arial"/>
                <w:b/>
              </w:rPr>
            </w:pPr>
            <w:r w:rsidRPr="00BD3160">
              <w:rPr>
                <w:rFonts w:cs="Arial"/>
                <w:b/>
              </w:rPr>
              <w:t>All Students Grade 4</w:t>
            </w:r>
          </w:p>
        </w:tc>
        <w:tc>
          <w:tcPr>
            <w:tcW w:w="1423" w:type="dxa"/>
          </w:tcPr>
          <w:p w:rsidR="008F3835" w:rsidRPr="00BD3160" w:rsidRDefault="008F3835" w:rsidP="008F3835">
            <w:pPr>
              <w:jc w:val="center"/>
              <w:rPr>
                <w:rFonts w:cs="Arial"/>
                <w:b/>
              </w:rPr>
            </w:pPr>
          </w:p>
        </w:tc>
        <w:tc>
          <w:tcPr>
            <w:tcW w:w="1841" w:type="dxa"/>
          </w:tcPr>
          <w:p w:rsidR="008F3835" w:rsidRPr="00BD3160" w:rsidRDefault="008F3835" w:rsidP="008F3835">
            <w:pPr>
              <w:contextualSpacing/>
              <w:jc w:val="center"/>
              <w:rPr>
                <w:rFonts w:cs="Arial"/>
                <w:b/>
              </w:rPr>
            </w:pPr>
          </w:p>
        </w:tc>
        <w:tc>
          <w:tcPr>
            <w:tcW w:w="1842" w:type="dxa"/>
          </w:tcPr>
          <w:p w:rsidR="008F3835" w:rsidRPr="00BD3160" w:rsidRDefault="008F3835" w:rsidP="008F3835">
            <w:pPr>
              <w:contextualSpacing/>
              <w:jc w:val="center"/>
              <w:rPr>
                <w:rFonts w:cs="Arial"/>
                <w:b/>
              </w:rPr>
            </w:pPr>
          </w:p>
        </w:tc>
        <w:tc>
          <w:tcPr>
            <w:tcW w:w="1842" w:type="dxa"/>
          </w:tcPr>
          <w:p w:rsidR="008F3835" w:rsidRPr="00BD3160" w:rsidRDefault="008F3835" w:rsidP="008F3835">
            <w:pPr>
              <w:contextualSpacing/>
              <w:jc w:val="center"/>
              <w:rPr>
                <w:rFonts w:cs="Arial"/>
                <w:b/>
              </w:rPr>
            </w:pPr>
          </w:p>
        </w:tc>
      </w:tr>
      <w:tr w:rsidR="008F3835" w:rsidRPr="00BD3160" w:rsidTr="008F3835">
        <w:trPr>
          <w:trHeight w:val="157"/>
        </w:trPr>
        <w:tc>
          <w:tcPr>
            <w:tcW w:w="2790" w:type="dxa"/>
          </w:tcPr>
          <w:p w:rsidR="008F3835" w:rsidRPr="00BD3160" w:rsidRDefault="008F3835" w:rsidP="008F3835">
            <w:pPr>
              <w:rPr>
                <w:rFonts w:cs="Arial"/>
                <w:b/>
              </w:rPr>
            </w:pPr>
            <w:r w:rsidRPr="00BD3160">
              <w:rPr>
                <w:rFonts w:cs="Arial"/>
                <w:b/>
              </w:rPr>
              <w:t>All Students Grade 8</w:t>
            </w:r>
          </w:p>
        </w:tc>
        <w:tc>
          <w:tcPr>
            <w:tcW w:w="1423" w:type="dxa"/>
          </w:tcPr>
          <w:p w:rsidR="008F3835" w:rsidRPr="00BD3160" w:rsidRDefault="008F3835" w:rsidP="008F3835">
            <w:pPr>
              <w:jc w:val="center"/>
              <w:rPr>
                <w:rFonts w:cs="Arial"/>
                <w:b/>
              </w:rPr>
            </w:pPr>
          </w:p>
        </w:tc>
        <w:tc>
          <w:tcPr>
            <w:tcW w:w="1841" w:type="dxa"/>
          </w:tcPr>
          <w:p w:rsidR="008F3835" w:rsidRPr="00BD3160" w:rsidRDefault="008F3835" w:rsidP="008F3835">
            <w:pPr>
              <w:contextualSpacing/>
              <w:jc w:val="center"/>
              <w:rPr>
                <w:rFonts w:cs="Arial"/>
                <w:b/>
              </w:rPr>
            </w:pPr>
          </w:p>
        </w:tc>
        <w:tc>
          <w:tcPr>
            <w:tcW w:w="1842" w:type="dxa"/>
          </w:tcPr>
          <w:p w:rsidR="008F3835" w:rsidRPr="00BD3160" w:rsidRDefault="008F3835" w:rsidP="008F3835">
            <w:pPr>
              <w:contextualSpacing/>
              <w:jc w:val="center"/>
              <w:rPr>
                <w:rFonts w:cs="Arial"/>
                <w:b/>
              </w:rPr>
            </w:pPr>
          </w:p>
        </w:tc>
        <w:tc>
          <w:tcPr>
            <w:tcW w:w="1842" w:type="dxa"/>
          </w:tcPr>
          <w:p w:rsidR="008F3835" w:rsidRPr="00BD3160" w:rsidRDefault="008F3835" w:rsidP="008F3835">
            <w:pPr>
              <w:contextualSpacing/>
              <w:jc w:val="center"/>
              <w:rPr>
                <w:rFonts w:cs="Arial"/>
                <w:b/>
              </w:rPr>
            </w:pPr>
          </w:p>
        </w:tc>
      </w:tr>
      <w:tr w:rsidR="008F3835" w:rsidRPr="00BD3160" w:rsidTr="008F3835">
        <w:trPr>
          <w:trHeight w:val="157"/>
        </w:trPr>
        <w:tc>
          <w:tcPr>
            <w:tcW w:w="2790" w:type="dxa"/>
          </w:tcPr>
          <w:p w:rsidR="008F3835" w:rsidRPr="00BD3160" w:rsidRDefault="008F3835" w:rsidP="008F3835">
            <w:pPr>
              <w:rPr>
                <w:rFonts w:cs="Arial"/>
                <w:b/>
              </w:rPr>
            </w:pPr>
            <w:r w:rsidRPr="00BD3160">
              <w:rPr>
                <w:rFonts w:cs="Arial"/>
                <w:b/>
              </w:rPr>
              <w:t>All Students Grade 11</w:t>
            </w:r>
          </w:p>
        </w:tc>
        <w:tc>
          <w:tcPr>
            <w:tcW w:w="1423" w:type="dxa"/>
          </w:tcPr>
          <w:p w:rsidR="008F3835" w:rsidRPr="00BD3160" w:rsidRDefault="008F3835" w:rsidP="008F3835">
            <w:pPr>
              <w:jc w:val="center"/>
              <w:rPr>
                <w:rFonts w:cs="Arial"/>
                <w:b/>
              </w:rPr>
            </w:pPr>
          </w:p>
        </w:tc>
        <w:tc>
          <w:tcPr>
            <w:tcW w:w="1841" w:type="dxa"/>
          </w:tcPr>
          <w:p w:rsidR="008F3835" w:rsidRPr="00BD3160" w:rsidRDefault="008F3835" w:rsidP="008F3835">
            <w:pPr>
              <w:contextualSpacing/>
              <w:jc w:val="center"/>
              <w:rPr>
                <w:rFonts w:cs="Arial"/>
                <w:b/>
              </w:rPr>
            </w:pPr>
          </w:p>
        </w:tc>
        <w:tc>
          <w:tcPr>
            <w:tcW w:w="1842" w:type="dxa"/>
          </w:tcPr>
          <w:p w:rsidR="008F3835" w:rsidRPr="00BD3160" w:rsidRDefault="008F3835" w:rsidP="008F3835">
            <w:pPr>
              <w:contextualSpacing/>
              <w:jc w:val="center"/>
              <w:rPr>
                <w:rFonts w:cs="Arial"/>
                <w:b/>
              </w:rPr>
            </w:pPr>
          </w:p>
        </w:tc>
        <w:tc>
          <w:tcPr>
            <w:tcW w:w="1842" w:type="dxa"/>
          </w:tcPr>
          <w:p w:rsidR="008F3835" w:rsidRPr="00BD3160" w:rsidRDefault="008F3835" w:rsidP="008F3835">
            <w:pPr>
              <w:contextualSpacing/>
              <w:jc w:val="center"/>
              <w:rPr>
                <w:rFonts w:cs="Arial"/>
                <w:b/>
              </w:rPr>
            </w:pPr>
          </w:p>
        </w:tc>
      </w:tr>
    </w:tbl>
    <w:p w:rsidR="00E77693" w:rsidRPr="00BD3160" w:rsidRDefault="00E77693" w:rsidP="00767DCE">
      <w:pPr>
        <w:rPr>
          <w:rFonts w:asciiTheme="minorHAnsi" w:hAnsiTheme="minorHAnsi"/>
          <w:b/>
          <w:sz w:val="22"/>
        </w:rPr>
      </w:pPr>
    </w:p>
    <w:p w:rsidR="00E77693" w:rsidRPr="00BD3160" w:rsidRDefault="00E77693" w:rsidP="00767DCE">
      <w:pPr>
        <w:rPr>
          <w:rFonts w:asciiTheme="minorHAnsi" w:hAnsiTheme="minorHAnsi"/>
          <w:b/>
          <w:sz w:val="22"/>
        </w:rPr>
      </w:pPr>
    </w:p>
    <w:p w:rsidR="008F3835" w:rsidRPr="00BD3160" w:rsidRDefault="008F3835">
      <w:pPr>
        <w:rPr>
          <w:rFonts w:asciiTheme="minorHAnsi" w:hAnsiTheme="minorHAnsi"/>
          <w:b/>
          <w:sz w:val="22"/>
        </w:rPr>
      </w:pPr>
      <w:r w:rsidRPr="00BD3160">
        <w:rPr>
          <w:rFonts w:asciiTheme="minorHAnsi" w:hAnsiTheme="minorHAnsi"/>
          <w:b/>
          <w:sz w:val="22"/>
        </w:rPr>
        <w:br w:type="page"/>
      </w:r>
    </w:p>
    <w:p w:rsidR="00A230E7" w:rsidRPr="00BD3160" w:rsidRDefault="00767DCE" w:rsidP="00A230E7">
      <w:pPr>
        <w:rPr>
          <w:rFonts w:asciiTheme="minorHAnsi" w:hAnsiTheme="minorHAnsi"/>
          <w:b/>
          <w:sz w:val="22"/>
        </w:rPr>
      </w:pPr>
      <w:r w:rsidRPr="00BD3160">
        <w:rPr>
          <w:rFonts w:asciiTheme="minorHAnsi" w:hAnsiTheme="minorHAnsi"/>
          <w:b/>
          <w:sz w:val="22"/>
        </w:rPr>
        <w:lastRenderedPageBreak/>
        <w:t xml:space="preserve">2. </w:t>
      </w:r>
      <w:r w:rsidR="008335DF" w:rsidRPr="00BD3160">
        <w:rPr>
          <w:rFonts w:asciiTheme="minorHAnsi" w:hAnsiTheme="minorHAnsi"/>
          <w:b/>
          <w:sz w:val="22"/>
        </w:rPr>
        <w:t>Using the chart</w:t>
      </w:r>
      <w:r w:rsidR="008F3835" w:rsidRPr="00BD3160">
        <w:rPr>
          <w:rFonts w:asciiTheme="minorHAnsi" w:hAnsiTheme="minorHAnsi"/>
          <w:b/>
          <w:sz w:val="22"/>
        </w:rPr>
        <w:t xml:space="preserve">s </w:t>
      </w:r>
      <w:r w:rsidRPr="00BD3160">
        <w:rPr>
          <w:rFonts w:asciiTheme="minorHAnsi" w:hAnsiTheme="minorHAnsi"/>
          <w:b/>
          <w:sz w:val="22"/>
        </w:rPr>
        <w:t>below, how would you evaluate the performance level among student sub-groups in literacy and numeracy?</w:t>
      </w:r>
      <w:r w:rsidR="00A230E7" w:rsidRPr="00BD3160">
        <w:rPr>
          <w:rFonts w:asciiTheme="minorHAnsi" w:hAnsiTheme="minorHAnsi"/>
          <w:b/>
          <w:sz w:val="22"/>
        </w:rPr>
        <w:t xml:space="preserve"> Reach your conclusions by comparing your achievement to other demographically "like" counties, to the state mean, and to </w:t>
      </w:r>
      <w:r w:rsidR="007E7B57" w:rsidRPr="00BD3160">
        <w:rPr>
          <w:rFonts w:asciiTheme="minorHAnsi" w:hAnsiTheme="minorHAnsi"/>
          <w:b/>
          <w:sz w:val="22"/>
        </w:rPr>
        <w:t>the highest performing district.</w:t>
      </w:r>
    </w:p>
    <w:p w:rsidR="00767DCE" w:rsidRPr="00BD3160" w:rsidRDefault="00767DCE" w:rsidP="00767DCE">
      <w:pPr>
        <w:rPr>
          <w:rFonts w:asciiTheme="minorHAnsi" w:hAnsiTheme="minorHAnsi"/>
          <w:b/>
          <w:sz w:val="22"/>
        </w:rPr>
      </w:pPr>
    </w:p>
    <w:tbl>
      <w:tblPr>
        <w:tblStyle w:val="TableGrid"/>
        <w:tblW w:w="0" w:type="auto"/>
        <w:tblInd w:w="584" w:type="dxa"/>
        <w:tblLook w:val="04A0"/>
      </w:tblPr>
      <w:tblGrid>
        <w:gridCol w:w="3060"/>
        <w:gridCol w:w="1350"/>
        <w:gridCol w:w="1746"/>
        <w:gridCol w:w="1746"/>
        <w:gridCol w:w="1746"/>
      </w:tblGrid>
      <w:tr w:rsidR="008F3835" w:rsidRPr="00BD3160" w:rsidTr="00C63150">
        <w:trPr>
          <w:trHeight w:val="158"/>
        </w:trPr>
        <w:tc>
          <w:tcPr>
            <w:tcW w:w="3060" w:type="dxa"/>
            <w:vMerge w:val="restart"/>
            <w:shd w:val="clear" w:color="auto" w:fill="C6D9F1" w:themeFill="text2" w:themeFillTint="33"/>
          </w:tcPr>
          <w:p w:rsidR="008F3835" w:rsidRPr="00BD3160" w:rsidRDefault="008F3835" w:rsidP="00F324AA">
            <w:pPr>
              <w:spacing w:before="100" w:after="100"/>
              <w:jc w:val="center"/>
              <w:rPr>
                <w:rFonts w:cs="Arial"/>
                <w:b/>
              </w:rPr>
            </w:pPr>
            <w:r w:rsidRPr="00BD3160">
              <w:rPr>
                <w:rFonts w:cs="Arial"/>
                <w:b/>
              </w:rPr>
              <w:t>WESTEST 2</w:t>
            </w:r>
          </w:p>
          <w:p w:rsidR="008F3835" w:rsidRPr="00BD3160" w:rsidRDefault="008F3835" w:rsidP="00F324AA">
            <w:pPr>
              <w:spacing w:before="100" w:after="100"/>
              <w:jc w:val="center"/>
              <w:rPr>
                <w:rFonts w:cs="Arial"/>
                <w:b/>
              </w:rPr>
            </w:pPr>
            <w:r w:rsidRPr="00BD3160">
              <w:rPr>
                <w:rFonts w:cs="Arial"/>
                <w:b/>
              </w:rPr>
              <w:t>Math</w:t>
            </w:r>
          </w:p>
        </w:tc>
        <w:tc>
          <w:tcPr>
            <w:tcW w:w="1350" w:type="dxa"/>
            <w:vMerge w:val="restart"/>
            <w:shd w:val="clear" w:color="auto" w:fill="C6D9F1" w:themeFill="text2" w:themeFillTint="33"/>
          </w:tcPr>
          <w:p w:rsidR="008F3835" w:rsidRPr="00BD3160" w:rsidRDefault="008F3835" w:rsidP="00F324AA">
            <w:pPr>
              <w:jc w:val="center"/>
              <w:rPr>
                <w:rFonts w:cs="Arial"/>
                <w:b/>
              </w:rPr>
            </w:pPr>
            <w:r w:rsidRPr="00BD3160">
              <w:rPr>
                <w:rFonts w:cs="Arial"/>
                <w:b/>
              </w:rPr>
              <w:t>County’s Percent Proficient</w:t>
            </w:r>
          </w:p>
        </w:tc>
        <w:tc>
          <w:tcPr>
            <w:tcW w:w="5238" w:type="dxa"/>
            <w:gridSpan w:val="3"/>
            <w:shd w:val="clear" w:color="auto" w:fill="C6D9F1" w:themeFill="text2" w:themeFillTint="33"/>
          </w:tcPr>
          <w:p w:rsidR="008F3835" w:rsidRPr="00BD3160" w:rsidRDefault="008F3835" w:rsidP="00F324AA">
            <w:pPr>
              <w:jc w:val="center"/>
              <w:rPr>
                <w:rFonts w:cs="Arial"/>
                <w:b/>
              </w:rPr>
            </w:pPr>
            <w:r w:rsidRPr="00BD3160">
              <w:rPr>
                <w:rFonts w:cs="Arial"/>
                <w:b/>
              </w:rPr>
              <w:t>Comparisons</w:t>
            </w:r>
          </w:p>
        </w:tc>
      </w:tr>
      <w:tr w:rsidR="00C63150" w:rsidRPr="00BD3160" w:rsidTr="00C63150">
        <w:trPr>
          <w:trHeight w:val="157"/>
        </w:trPr>
        <w:tc>
          <w:tcPr>
            <w:tcW w:w="3060" w:type="dxa"/>
            <w:vMerge/>
            <w:shd w:val="clear" w:color="auto" w:fill="C6D9F1" w:themeFill="text2" w:themeFillTint="33"/>
          </w:tcPr>
          <w:p w:rsidR="008F3835" w:rsidRPr="00BD3160" w:rsidRDefault="008F3835" w:rsidP="00F324AA">
            <w:pPr>
              <w:jc w:val="center"/>
              <w:rPr>
                <w:rFonts w:cs="Arial"/>
                <w:b/>
              </w:rPr>
            </w:pPr>
          </w:p>
        </w:tc>
        <w:tc>
          <w:tcPr>
            <w:tcW w:w="1350" w:type="dxa"/>
            <w:vMerge/>
            <w:shd w:val="clear" w:color="auto" w:fill="C6D9F1" w:themeFill="text2" w:themeFillTint="33"/>
          </w:tcPr>
          <w:p w:rsidR="008F3835" w:rsidRPr="00BD3160" w:rsidRDefault="008F3835" w:rsidP="00F324AA">
            <w:pPr>
              <w:jc w:val="center"/>
              <w:rPr>
                <w:rFonts w:cs="Arial"/>
                <w:b/>
              </w:rPr>
            </w:pPr>
          </w:p>
        </w:tc>
        <w:tc>
          <w:tcPr>
            <w:tcW w:w="1746" w:type="dxa"/>
            <w:shd w:val="clear" w:color="auto" w:fill="C6D9F1" w:themeFill="text2" w:themeFillTint="33"/>
          </w:tcPr>
          <w:p w:rsidR="008F3835" w:rsidRPr="00BD3160" w:rsidRDefault="008F3835" w:rsidP="00F324AA">
            <w:pPr>
              <w:contextualSpacing/>
              <w:jc w:val="center"/>
              <w:rPr>
                <w:rFonts w:cs="Arial"/>
                <w:b/>
              </w:rPr>
            </w:pPr>
            <w:r w:rsidRPr="00BD3160">
              <w:rPr>
                <w:rFonts w:cs="Arial"/>
                <w:b/>
              </w:rPr>
              <w:t>Highest Performing County’s Rate</w:t>
            </w:r>
          </w:p>
        </w:tc>
        <w:tc>
          <w:tcPr>
            <w:tcW w:w="1746" w:type="dxa"/>
            <w:shd w:val="clear" w:color="auto" w:fill="C6D9F1" w:themeFill="text2" w:themeFillTint="33"/>
          </w:tcPr>
          <w:p w:rsidR="008F3835" w:rsidRPr="00BD3160" w:rsidRDefault="008F3835" w:rsidP="00F324AA">
            <w:pPr>
              <w:contextualSpacing/>
              <w:jc w:val="center"/>
              <w:rPr>
                <w:rFonts w:cs="Arial"/>
                <w:b/>
              </w:rPr>
            </w:pPr>
            <w:r w:rsidRPr="00BD3160">
              <w:rPr>
                <w:rFonts w:cs="Arial"/>
                <w:b/>
              </w:rPr>
              <w:t>Similar County’s Rate</w:t>
            </w:r>
          </w:p>
        </w:tc>
        <w:tc>
          <w:tcPr>
            <w:tcW w:w="1746" w:type="dxa"/>
            <w:shd w:val="clear" w:color="auto" w:fill="C6D9F1" w:themeFill="text2" w:themeFillTint="33"/>
          </w:tcPr>
          <w:p w:rsidR="008F3835" w:rsidRPr="00BD3160" w:rsidRDefault="008F3835" w:rsidP="00F324AA">
            <w:pPr>
              <w:contextualSpacing/>
              <w:jc w:val="center"/>
              <w:rPr>
                <w:rFonts w:cs="Arial"/>
                <w:b/>
              </w:rPr>
            </w:pPr>
            <w:r w:rsidRPr="00BD3160">
              <w:rPr>
                <w:rFonts w:cs="Arial"/>
                <w:b/>
              </w:rPr>
              <w:t>State Average</w:t>
            </w: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Low SES</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Low SES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Low SES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Low SES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Non Low SES</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Non Low SES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Non Low SES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Non Low SES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Special Ed</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Special Ed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Special Ed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Special Ed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Non Spec Ed</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Non Spec Ed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Non Spec Ed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Non Spec Ed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Males</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Males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Males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Males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Females</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Females Grades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Females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Females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Black</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Black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Black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Black Grade 11</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bl>
    <w:p w:rsidR="008F3835" w:rsidRPr="00BD3160" w:rsidRDefault="008F3835" w:rsidP="00767DCE">
      <w:pPr>
        <w:rPr>
          <w:rFonts w:asciiTheme="minorHAnsi" w:hAnsiTheme="minorHAnsi"/>
          <w:b/>
          <w:sz w:val="22"/>
        </w:rPr>
      </w:pPr>
    </w:p>
    <w:p w:rsidR="008F3835" w:rsidRPr="00BD3160" w:rsidRDefault="008F3835">
      <w:pPr>
        <w:rPr>
          <w:rFonts w:asciiTheme="minorHAnsi" w:hAnsiTheme="minorHAnsi"/>
          <w:b/>
          <w:sz w:val="22"/>
        </w:rPr>
      </w:pPr>
      <w:r w:rsidRPr="00BD3160">
        <w:rPr>
          <w:rFonts w:asciiTheme="minorHAnsi" w:hAnsiTheme="minorHAnsi"/>
          <w:b/>
          <w:sz w:val="22"/>
        </w:rPr>
        <w:br w:type="page"/>
      </w:r>
    </w:p>
    <w:p w:rsidR="00767DCE" w:rsidRPr="00BD3160" w:rsidRDefault="00767DCE" w:rsidP="00767DCE">
      <w:pPr>
        <w:rPr>
          <w:rFonts w:asciiTheme="minorHAnsi" w:hAnsiTheme="minorHAnsi"/>
          <w:b/>
          <w:sz w:val="22"/>
        </w:rPr>
      </w:pPr>
    </w:p>
    <w:p w:rsidR="00E77693" w:rsidRPr="00BD3160" w:rsidRDefault="00E77693" w:rsidP="00767DCE">
      <w:pPr>
        <w:rPr>
          <w:rFonts w:asciiTheme="minorHAnsi" w:hAnsiTheme="minorHAnsi"/>
          <w:b/>
          <w:sz w:val="22"/>
        </w:rPr>
      </w:pPr>
    </w:p>
    <w:tbl>
      <w:tblPr>
        <w:tblStyle w:val="TableGrid"/>
        <w:tblW w:w="0" w:type="auto"/>
        <w:tblInd w:w="584" w:type="dxa"/>
        <w:tblLook w:val="04A0"/>
      </w:tblPr>
      <w:tblGrid>
        <w:gridCol w:w="3060"/>
        <w:gridCol w:w="1350"/>
        <w:gridCol w:w="1746"/>
        <w:gridCol w:w="1746"/>
        <w:gridCol w:w="1746"/>
      </w:tblGrid>
      <w:tr w:rsidR="008F3835" w:rsidRPr="00BD3160" w:rsidTr="00C63150">
        <w:trPr>
          <w:trHeight w:val="158"/>
        </w:trPr>
        <w:tc>
          <w:tcPr>
            <w:tcW w:w="3060" w:type="dxa"/>
            <w:vMerge w:val="restart"/>
            <w:shd w:val="clear" w:color="auto" w:fill="C6D9F1" w:themeFill="text2" w:themeFillTint="33"/>
          </w:tcPr>
          <w:p w:rsidR="008F3835" w:rsidRPr="00BD3160" w:rsidRDefault="008F3835" w:rsidP="00F324AA">
            <w:pPr>
              <w:spacing w:before="100" w:after="100"/>
              <w:jc w:val="center"/>
              <w:rPr>
                <w:rFonts w:cs="Arial"/>
                <w:b/>
              </w:rPr>
            </w:pPr>
            <w:r w:rsidRPr="00BD3160">
              <w:rPr>
                <w:rFonts w:cs="Arial"/>
                <w:b/>
              </w:rPr>
              <w:t>WESTEST 2</w:t>
            </w:r>
          </w:p>
          <w:p w:rsidR="008F3835" w:rsidRPr="00BD3160" w:rsidRDefault="008F3835" w:rsidP="00F324AA">
            <w:pPr>
              <w:spacing w:before="100" w:after="100"/>
              <w:jc w:val="center"/>
              <w:rPr>
                <w:rFonts w:cs="Arial"/>
                <w:b/>
              </w:rPr>
            </w:pPr>
            <w:r w:rsidRPr="00BD3160">
              <w:rPr>
                <w:rFonts w:cs="Arial"/>
                <w:b/>
              </w:rPr>
              <w:t>RLA</w:t>
            </w:r>
          </w:p>
        </w:tc>
        <w:tc>
          <w:tcPr>
            <w:tcW w:w="1350" w:type="dxa"/>
            <w:vMerge w:val="restart"/>
            <w:shd w:val="clear" w:color="auto" w:fill="C6D9F1" w:themeFill="text2" w:themeFillTint="33"/>
          </w:tcPr>
          <w:p w:rsidR="008F3835" w:rsidRPr="00BD3160" w:rsidRDefault="008F3835" w:rsidP="00F324AA">
            <w:pPr>
              <w:jc w:val="center"/>
              <w:rPr>
                <w:rFonts w:cs="Arial"/>
                <w:b/>
              </w:rPr>
            </w:pPr>
            <w:r w:rsidRPr="00BD3160">
              <w:rPr>
                <w:rFonts w:cs="Arial"/>
                <w:b/>
              </w:rPr>
              <w:t>County’s Percent Proficient</w:t>
            </w:r>
          </w:p>
        </w:tc>
        <w:tc>
          <w:tcPr>
            <w:tcW w:w="5238" w:type="dxa"/>
            <w:gridSpan w:val="3"/>
            <w:shd w:val="clear" w:color="auto" w:fill="C6D9F1" w:themeFill="text2" w:themeFillTint="33"/>
          </w:tcPr>
          <w:p w:rsidR="008F3835" w:rsidRPr="00BD3160" w:rsidRDefault="008F3835" w:rsidP="00F324AA">
            <w:pPr>
              <w:jc w:val="center"/>
              <w:rPr>
                <w:rFonts w:cs="Arial"/>
                <w:b/>
              </w:rPr>
            </w:pPr>
            <w:r w:rsidRPr="00BD3160">
              <w:rPr>
                <w:rFonts w:cs="Arial"/>
                <w:b/>
              </w:rPr>
              <w:t>Comparisons</w:t>
            </w:r>
          </w:p>
        </w:tc>
      </w:tr>
      <w:tr w:rsidR="00C63150" w:rsidRPr="00BD3160" w:rsidTr="00C63150">
        <w:trPr>
          <w:trHeight w:val="157"/>
        </w:trPr>
        <w:tc>
          <w:tcPr>
            <w:tcW w:w="3060" w:type="dxa"/>
            <w:vMerge/>
            <w:shd w:val="clear" w:color="auto" w:fill="C6D9F1" w:themeFill="text2" w:themeFillTint="33"/>
          </w:tcPr>
          <w:p w:rsidR="008F3835" w:rsidRPr="00BD3160" w:rsidRDefault="008F3835" w:rsidP="00F324AA">
            <w:pPr>
              <w:jc w:val="center"/>
              <w:rPr>
                <w:rFonts w:cs="Arial"/>
                <w:b/>
              </w:rPr>
            </w:pPr>
          </w:p>
        </w:tc>
        <w:tc>
          <w:tcPr>
            <w:tcW w:w="1350" w:type="dxa"/>
            <w:vMerge/>
            <w:shd w:val="clear" w:color="auto" w:fill="C6D9F1" w:themeFill="text2" w:themeFillTint="33"/>
          </w:tcPr>
          <w:p w:rsidR="008F3835" w:rsidRPr="00BD3160" w:rsidRDefault="008F3835" w:rsidP="00F324AA">
            <w:pPr>
              <w:jc w:val="center"/>
              <w:rPr>
                <w:rFonts w:cs="Arial"/>
                <w:b/>
              </w:rPr>
            </w:pPr>
          </w:p>
        </w:tc>
        <w:tc>
          <w:tcPr>
            <w:tcW w:w="1746" w:type="dxa"/>
            <w:shd w:val="clear" w:color="auto" w:fill="C6D9F1" w:themeFill="text2" w:themeFillTint="33"/>
          </w:tcPr>
          <w:p w:rsidR="008F3835" w:rsidRPr="00BD3160" w:rsidRDefault="008F3835" w:rsidP="00F324AA">
            <w:pPr>
              <w:contextualSpacing/>
              <w:jc w:val="center"/>
              <w:rPr>
                <w:rFonts w:cs="Arial"/>
                <w:b/>
              </w:rPr>
            </w:pPr>
            <w:r w:rsidRPr="00BD3160">
              <w:rPr>
                <w:rFonts w:cs="Arial"/>
                <w:b/>
              </w:rPr>
              <w:t>Highest Performing County’s Rate</w:t>
            </w:r>
          </w:p>
        </w:tc>
        <w:tc>
          <w:tcPr>
            <w:tcW w:w="1746" w:type="dxa"/>
            <w:shd w:val="clear" w:color="auto" w:fill="C6D9F1" w:themeFill="text2" w:themeFillTint="33"/>
          </w:tcPr>
          <w:p w:rsidR="008F3835" w:rsidRPr="00BD3160" w:rsidRDefault="008F3835" w:rsidP="00F324AA">
            <w:pPr>
              <w:contextualSpacing/>
              <w:jc w:val="center"/>
              <w:rPr>
                <w:rFonts w:cs="Arial"/>
                <w:b/>
              </w:rPr>
            </w:pPr>
            <w:r w:rsidRPr="00BD3160">
              <w:rPr>
                <w:rFonts w:cs="Arial"/>
                <w:b/>
              </w:rPr>
              <w:t>Similar County’s Rate</w:t>
            </w:r>
          </w:p>
        </w:tc>
        <w:tc>
          <w:tcPr>
            <w:tcW w:w="1746" w:type="dxa"/>
            <w:shd w:val="clear" w:color="auto" w:fill="C6D9F1" w:themeFill="text2" w:themeFillTint="33"/>
          </w:tcPr>
          <w:p w:rsidR="008F3835" w:rsidRPr="00BD3160" w:rsidRDefault="008F3835" w:rsidP="00F324AA">
            <w:pPr>
              <w:contextualSpacing/>
              <w:jc w:val="center"/>
              <w:rPr>
                <w:rFonts w:cs="Arial"/>
                <w:b/>
              </w:rPr>
            </w:pPr>
            <w:r w:rsidRPr="00BD3160">
              <w:rPr>
                <w:rFonts w:cs="Arial"/>
                <w:b/>
              </w:rPr>
              <w:t>State Average</w:t>
            </w: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Low SES</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Low SES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Low SES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Low SES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Non Low SES</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Non Low SES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Non Low SES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Non Low SES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Special Ed</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Special Ed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Special Ed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Special Ed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Non Spec Ed</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Non Spec Ed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Non Spec Ed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Non Spec Ed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Males</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Males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Males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Males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Females</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Females Grades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Females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Borders>
              <w:bottom w:val="single" w:sz="4" w:space="0" w:color="000000" w:themeColor="text1"/>
            </w:tcBorders>
          </w:tcPr>
          <w:p w:rsidR="008F3835" w:rsidRPr="00BD3160" w:rsidRDefault="008F3835" w:rsidP="00F324AA">
            <w:pPr>
              <w:rPr>
                <w:rFonts w:cs="Arial"/>
                <w:b/>
              </w:rPr>
            </w:pPr>
            <w:r w:rsidRPr="00BD3160">
              <w:rPr>
                <w:rFonts w:cs="Arial"/>
                <w:b/>
              </w:rPr>
              <w:t>Females Grade 11</w:t>
            </w:r>
          </w:p>
        </w:tc>
        <w:tc>
          <w:tcPr>
            <w:tcW w:w="1350" w:type="dxa"/>
            <w:tcBorders>
              <w:bottom w:val="single" w:sz="4" w:space="0" w:color="000000" w:themeColor="text1"/>
            </w:tcBorders>
          </w:tcPr>
          <w:p w:rsidR="008F3835" w:rsidRPr="00BD3160" w:rsidRDefault="008F3835" w:rsidP="00F324AA">
            <w:pPr>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c>
          <w:tcPr>
            <w:tcW w:w="1746" w:type="dxa"/>
            <w:tcBorders>
              <w:bottom w:val="single" w:sz="4" w:space="0" w:color="000000" w:themeColor="text1"/>
            </w:tcBorders>
          </w:tcPr>
          <w:p w:rsidR="008F3835" w:rsidRPr="00BD3160" w:rsidRDefault="008F3835" w:rsidP="00F324AA">
            <w:pPr>
              <w:contextualSpacing/>
              <w:jc w:val="center"/>
              <w:rPr>
                <w:rFonts w:cs="Arial"/>
                <w:b/>
              </w:rPr>
            </w:pPr>
          </w:p>
        </w:tc>
      </w:tr>
      <w:tr w:rsidR="008F3835" w:rsidRPr="00BD3160" w:rsidTr="008F3835">
        <w:trPr>
          <w:trHeight w:val="157"/>
        </w:trPr>
        <w:tc>
          <w:tcPr>
            <w:tcW w:w="3060" w:type="dxa"/>
            <w:shd w:val="clear" w:color="auto" w:fill="548DD4" w:themeFill="text2" w:themeFillTint="99"/>
          </w:tcPr>
          <w:p w:rsidR="008F3835" w:rsidRPr="00BD3160" w:rsidRDefault="008F3835" w:rsidP="00F324AA">
            <w:pPr>
              <w:rPr>
                <w:rFonts w:cs="Arial"/>
                <w:b/>
              </w:rPr>
            </w:pPr>
          </w:p>
        </w:tc>
        <w:tc>
          <w:tcPr>
            <w:tcW w:w="1350" w:type="dxa"/>
            <w:shd w:val="clear" w:color="auto" w:fill="548DD4" w:themeFill="text2" w:themeFillTint="99"/>
          </w:tcPr>
          <w:p w:rsidR="008F3835" w:rsidRPr="00BD3160" w:rsidRDefault="008F3835" w:rsidP="00F324AA">
            <w:pPr>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c>
          <w:tcPr>
            <w:tcW w:w="1746" w:type="dxa"/>
            <w:shd w:val="clear" w:color="auto" w:fill="548DD4" w:themeFill="text2" w:themeFillTint="99"/>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All Grades Black</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Black Grade 4</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Black Grade 8</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r w:rsidR="008F3835" w:rsidRPr="00BD3160" w:rsidTr="008F3835">
        <w:trPr>
          <w:trHeight w:val="157"/>
        </w:trPr>
        <w:tc>
          <w:tcPr>
            <w:tcW w:w="3060" w:type="dxa"/>
          </w:tcPr>
          <w:p w:rsidR="008F3835" w:rsidRPr="00BD3160" w:rsidRDefault="008F3835" w:rsidP="00F324AA">
            <w:pPr>
              <w:rPr>
                <w:rFonts w:cs="Arial"/>
                <w:b/>
              </w:rPr>
            </w:pPr>
            <w:r w:rsidRPr="00BD3160">
              <w:rPr>
                <w:rFonts w:cs="Arial"/>
                <w:b/>
              </w:rPr>
              <w:t>Black Grade 11</w:t>
            </w:r>
          </w:p>
        </w:tc>
        <w:tc>
          <w:tcPr>
            <w:tcW w:w="1350" w:type="dxa"/>
          </w:tcPr>
          <w:p w:rsidR="008F3835" w:rsidRPr="00BD3160" w:rsidRDefault="008F3835" w:rsidP="00F324AA">
            <w:pPr>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c>
          <w:tcPr>
            <w:tcW w:w="1746" w:type="dxa"/>
          </w:tcPr>
          <w:p w:rsidR="008F3835" w:rsidRPr="00BD3160" w:rsidRDefault="008F3835" w:rsidP="00F324AA">
            <w:pPr>
              <w:contextualSpacing/>
              <w:jc w:val="center"/>
              <w:rPr>
                <w:rFonts w:cs="Arial"/>
                <w:b/>
              </w:rPr>
            </w:pPr>
          </w:p>
        </w:tc>
      </w:tr>
    </w:tbl>
    <w:p w:rsidR="00767DCE" w:rsidRPr="00BD3160" w:rsidRDefault="00767DCE" w:rsidP="00767DCE">
      <w:pPr>
        <w:rPr>
          <w:rFonts w:asciiTheme="minorHAnsi" w:hAnsiTheme="minorHAnsi"/>
          <w:b/>
          <w:sz w:val="22"/>
        </w:rPr>
      </w:pPr>
    </w:p>
    <w:p w:rsidR="00767DCE" w:rsidRPr="00BD3160" w:rsidRDefault="00767DCE" w:rsidP="00E77693">
      <w:pPr>
        <w:rPr>
          <w:rFonts w:asciiTheme="minorHAnsi" w:hAnsiTheme="minorHAnsi"/>
          <w:b/>
          <w:sz w:val="22"/>
        </w:rPr>
      </w:pPr>
      <w:r w:rsidRPr="00BD3160">
        <w:rPr>
          <w:rFonts w:asciiTheme="minorHAnsi" w:hAnsiTheme="minorHAnsi"/>
          <w:b/>
          <w:sz w:val="22"/>
        </w:rPr>
        <w:t>3</w:t>
      </w:r>
      <w:r w:rsidR="005A1A32">
        <w:rPr>
          <w:rFonts w:asciiTheme="minorHAnsi" w:hAnsiTheme="minorHAnsi"/>
          <w:b/>
          <w:sz w:val="22"/>
        </w:rPr>
        <w:t xml:space="preserve">. </w:t>
      </w:r>
      <w:r w:rsidR="005A1A32">
        <w:rPr>
          <w:rFonts w:asciiTheme="minorHAnsi" w:hAnsiTheme="minorHAnsi"/>
          <w:b/>
          <w:sz w:val="22"/>
        </w:rPr>
        <w:tab/>
        <w:t>W</w:t>
      </w:r>
      <w:r w:rsidRPr="00BD3160">
        <w:rPr>
          <w:rFonts w:asciiTheme="minorHAnsi" w:hAnsiTheme="minorHAnsi"/>
          <w:b/>
          <w:sz w:val="22"/>
        </w:rPr>
        <w:t xml:space="preserve">hat conclusions do you reach about the distribution of achievement in literacy and numeracy across proficiency levels? </w:t>
      </w:r>
      <w:r w:rsidR="00BD3160" w:rsidRPr="00BD3160">
        <w:rPr>
          <w:rFonts w:asciiTheme="minorHAnsi" w:hAnsiTheme="minorHAnsi"/>
          <w:b/>
          <w:sz w:val="22"/>
        </w:rPr>
        <w:t>How are</w:t>
      </w:r>
      <w:r w:rsidRPr="00BD3160">
        <w:rPr>
          <w:rFonts w:asciiTheme="minorHAnsi" w:hAnsiTheme="minorHAnsi"/>
          <w:b/>
          <w:sz w:val="22"/>
        </w:rPr>
        <w:t xml:space="preserve"> you serving the needs of higher achieving </w:t>
      </w:r>
      <w:r w:rsidR="007E7B57" w:rsidRPr="00BD3160">
        <w:rPr>
          <w:rFonts w:asciiTheme="minorHAnsi" w:hAnsiTheme="minorHAnsi"/>
          <w:b/>
          <w:sz w:val="22"/>
        </w:rPr>
        <w:t xml:space="preserve">(above mastery and distinguished) </w:t>
      </w:r>
      <w:r w:rsidRPr="00BD3160">
        <w:rPr>
          <w:rFonts w:asciiTheme="minorHAnsi" w:hAnsiTheme="minorHAnsi"/>
          <w:b/>
          <w:sz w:val="22"/>
        </w:rPr>
        <w:t xml:space="preserve">students?  </w:t>
      </w:r>
      <w:r w:rsidR="008335DF" w:rsidRPr="00BD3160">
        <w:rPr>
          <w:rFonts w:asciiTheme="minorHAnsi" w:hAnsiTheme="minorHAnsi"/>
          <w:b/>
          <w:sz w:val="22"/>
        </w:rPr>
        <w:t xml:space="preserve">  </w:t>
      </w:r>
      <w:r w:rsidR="008335DF" w:rsidRPr="00BD3160">
        <w:rPr>
          <w:rFonts w:asciiTheme="minorHAnsi" w:hAnsiTheme="minorHAnsi"/>
          <w:b/>
          <w:i/>
          <w:sz w:val="22"/>
        </w:rPr>
        <w:t>Note: Your group facilitator will show you how to use the charting tool.</w:t>
      </w:r>
    </w:p>
    <w:p w:rsidR="00E77693" w:rsidRPr="00BD3160" w:rsidRDefault="00E77693" w:rsidP="00731950">
      <w:pPr>
        <w:rPr>
          <w:rFonts w:asciiTheme="minorHAnsi" w:hAnsiTheme="minorHAnsi"/>
          <w:b/>
          <w:sz w:val="22"/>
        </w:rPr>
      </w:pPr>
    </w:p>
    <w:p w:rsidR="008F3835" w:rsidRPr="00BD3160" w:rsidRDefault="005A1A32" w:rsidP="00731950">
      <w:pPr>
        <w:rPr>
          <w:rFonts w:asciiTheme="minorHAnsi" w:hAnsiTheme="minorHAnsi"/>
          <w:b/>
          <w:sz w:val="22"/>
        </w:rPr>
      </w:pPr>
      <w:r>
        <w:rPr>
          <w:rFonts w:asciiTheme="minorHAnsi" w:hAnsiTheme="minorHAnsi"/>
          <w:b/>
          <w:sz w:val="22"/>
        </w:rPr>
        <w:t xml:space="preserve"> </w:t>
      </w:r>
    </w:p>
    <w:p w:rsidR="008F3835" w:rsidRPr="00BD3160" w:rsidRDefault="008F3835" w:rsidP="00731950">
      <w:pPr>
        <w:rPr>
          <w:rFonts w:asciiTheme="minorHAnsi" w:hAnsiTheme="minorHAnsi"/>
          <w:b/>
          <w:sz w:val="22"/>
        </w:rPr>
      </w:pPr>
    </w:p>
    <w:p w:rsidR="00731950" w:rsidRPr="00BD3160" w:rsidRDefault="00731950" w:rsidP="00731950">
      <w:pPr>
        <w:rPr>
          <w:rFonts w:asciiTheme="minorHAnsi" w:hAnsiTheme="minorHAnsi"/>
          <w:b/>
          <w:sz w:val="22"/>
        </w:rPr>
      </w:pPr>
    </w:p>
    <w:p w:rsidR="00767DCE" w:rsidRPr="00BD3160" w:rsidRDefault="00E77693" w:rsidP="008F3835">
      <w:pPr>
        <w:rPr>
          <w:rFonts w:asciiTheme="minorHAnsi" w:hAnsiTheme="minorHAnsi"/>
          <w:b/>
          <w:sz w:val="22"/>
        </w:rPr>
      </w:pPr>
      <w:r w:rsidRPr="00BD3160">
        <w:rPr>
          <w:rFonts w:asciiTheme="minorHAnsi" w:hAnsiTheme="minorHAnsi"/>
          <w:b/>
          <w:sz w:val="22"/>
        </w:rPr>
        <w:t xml:space="preserve">County </w:t>
      </w:r>
      <w:r w:rsidR="00731950" w:rsidRPr="00BD3160">
        <w:rPr>
          <w:rFonts w:asciiTheme="minorHAnsi" w:hAnsiTheme="minorHAnsi"/>
          <w:b/>
          <w:sz w:val="22"/>
        </w:rPr>
        <w:t xml:space="preserve">Goals/Benchmarks for Student </w:t>
      </w:r>
      <w:r w:rsidRPr="00BD3160">
        <w:rPr>
          <w:rFonts w:asciiTheme="minorHAnsi" w:hAnsiTheme="minorHAnsi"/>
          <w:b/>
          <w:sz w:val="22"/>
        </w:rPr>
        <w:t>Achi</w:t>
      </w:r>
      <w:r w:rsidR="00731950" w:rsidRPr="00BD3160">
        <w:rPr>
          <w:rFonts w:asciiTheme="minorHAnsi" w:hAnsiTheme="minorHAnsi"/>
          <w:b/>
          <w:sz w:val="22"/>
        </w:rPr>
        <w:t>evement</w:t>
      </w:r>
      <w:r w:rsidR="008F3835" w:rsidRPr="00BD3160">
        <w:rPr>
          <w:rFonts w:asciiTheme="minorHAnsi" w:hAnsiTheme="minorHAnsi"/>
          <w:b/>
          <w:sz w:val="22"/>
        </w:rPr>
        <w:t>:</w:t>
      </w:r>
    </w:p>
    <w:p w:rsidR="00A230E7" w:rsidRPr="00BD3160" w:rsidRDefault="00A230E7" w:rsidP="00A230E7">
      <w:pPr>
        <w:jc w:val="center"/>
        <w:rPr>
          <w:rFonts w:asciiTheme="minorHAnsi" w:hAnsiTheme="minorHAnsi"/>
          <w:b/>
          <w:i/>
          <w:sz w:val="28"/>
        </w:rPr>
      </w:pPr>
      <w:r w:rsidRPr="00BD3160">
        <w:rPr>
          <w:rFonts w:asciiTheme="minorHAnsi" w:hAnsiTheme="minorHAnsi"/>
          <w:b/>
          <w:sz w:val="28"/>
        </w:rPr>
        <w:lastRenderedPageBreak/>
        <w:t xml:space="preserve">VALUED STUDENT OUTCOME: </w:t>
      </w:r>
      <w:r w:rsidRPr="00BD3160">
        <w:rPr>
          <w:rFonts w:asciiTheme="minorHAnsi" w:hAnsiTheme="minorHAnsi"/>
          <w:b/>
          <w:i/>
          <w:sz w:val="28"/>
        </w:rPr>
        <w:t>High School Completion</w:t>
      </w:r>
    </w:p>
    <w:p w:rsidR="00A230E7" w:rsidRPr="005A1A32" w:rsidRDefault="00A230E7" w:rsidP="001C14F9">
      <w:pPr>
        <w:jc w:val="center"/>
        <w:rPr>
          <w:rFonts w:asciiTheme="minorHAnsi" w:hAnsiTheme="minorHAnsi"/>
          <w:b/>
        </w:rPr>
      </w:pPr>
      <w:r w:rsidRPr="005A1A32">
        <w:rPr>
          <w:rFonts w:asciiTheme="minorHAnsi" w:hAnsiTheme="minorHAnsi"/>
          <w:b/>
        </w:rPr>
        <w:t>Key Performance Evidence: Dropout Rate</w:t>
      </w:r>
      <w:r w:rsidR="001C14F9" w:rsidRPr="005A1A32">
        <w:rPr>
          <w:rFonts w:asciiTheme="minorHAnsi" w:hAnsiTheme="minorHAnsi"/>
          <w:b/>
        </w:rPr>
        <w:t xml:space="preserve"> and </w:t>
      </w:r>
      <w:r w:rsidRPr="005A1A32">
        <w:rPr>
          <w:rFonts w:asciiTheme="minorHAnsi" w:hAnsiTheme="minorHAnsi"/>
          <w:b/>
        </w:rPr>
        <w:t>Graduation Rate</w:t>
      </w:r>
    </w:p>
    <w:p w:rsidR="00A230E7" w:rsidRPr="00BD3160" w:rsidRDefault="00A230E7" w:rsidP="00A230E7">
      <w:pPr>
        <w:jc w:val="center"/>
        <w:rPr>
          <w:rFonts w:asciiTheme="minorHAnsi" w:hAnsiTheme="minorHAnsi"/>
          <w:b/>
          <w:sz w:val="22"/>
        </w:rPr>
      </w:pPr>
    </w:p>
    <w:p w:rsidR="00A218E8" w:rsidRPr="00BD3160" w:rsidRDefault="00A230E7" w:rsidP="00A218E8">
      <w:pPr>
        <w:rPr>
          <w:rFonts w:asciiTheme="minorHAnsi" w:hAnsiTheme="minorHAnsi"/>
          <w:b/>
          <w:sz w:val="22"/>
        </w:rPr>
      </w:pPr>
      <w:r w:rsidRPr="00BD3160">
        <w:rPr>
          <w:rFonts w:asciiTheme="minorHAnsi" w:hAnsiTheme="minorHAnsi"/>
          <w:b/>
          <w:sz w:val="22"/>
        </w:rPr>
        <w:t xml:space="preserve">1. Using </w:t>
      </w:r>
      <w:r w:rsidR="00862F47" w:rsidRPr="00BD3160">
        <w:rPr>
          <w:rFonts w:asciiTheme="minorHAnsi" w:hAnsiTheme="minorHAnsi"/>
          <w:b/>
          <w:sz w:val="22"/>
        </w:rPr>
        <w:t>the data chart</w:t>
      </w:r>
      <w:r w:rsidR="00163D58" w:rsidRPr="00BD3160">
        <w:rPr>
          <w:rFonts w:asciiTheme="minorHAnsi" w:hAnsiTheme="minorHAnsi"/>
          <w:b/>
          <w:sz w:val="22"/>
        </w:rPr>
        <w:t xml:space="preserve"> below</w:t>
      </w:r>
      <w:r w:rsidRPr="00BD3160">
        <w:rPr>
          <w:rFonts w:asciiTheme="minorHAnsi" w:hAnsiTheme="minorHAnsi"/>
          <w:b/>
          <w:sz w:val="22"/>
        </w:rPr>
        <w:t xml:space="preserve">, how would you evaluate the overall </w:t>
      </w:r>
      <w:r w:rsidR="00907CF3" w:rsidRPr="00BD3160">
        <w:rPr>
          <w:rFonts w:asciiTheme="minorHAnsi" w:hAnsiTheme="minorHAnsi"/>
          <w:b/>
          <w:i/>
          <w:sz w:val="22"/>
          <w:u w:val="single"/>
        </w:rPr>
        <w:t xml:space="preserve">dropout </w:t>
      </w:r>
      <w:r w:rsidRPr="00BD3160">
        <w:rPr>
          <w:rFonts w:asciiTheme="minorHAnsi" w:hAnsiTheme="minorHAnsi"/>
          <w:b/>
          <w:i/>
          <w:sz w:val="22"/>
          <w:u w:val="single"/>
        </w:rPr>
        <w:t>rate</w:t>
      </w:r>
      <w:r w:rsidRPr="00BD3160">
        <w:rPr>
          <w:rFonts w:asciiTheme="minorHAnsi" w:hAnsiTheme="minorHAnsi"/>
          <w:b/>
          <w:sz w:val="22"/>
        </w:rPr>
        <w:t xml:space="preserve"> of your district?</w:t>
      </w:r>
      <w:r w:rsidR="00A218E8" w:rsidRPr="00BD3160">
        <w:rPr>
          <w:rFonts w:asciiTheme="minorHAnsi" w:hAnsiTheme="minorHAnsi"/>
          <w:b/>
          <w:sz w:val="22"/>
        </w:rPr>
        <w:t xml:space="preserve"> Reach your conclusions by comparing your rates to other demographically "like" counties, to the state mean, and to </w:t>
      </w:r>
      <w:r w:rsidR="00BD3160" w:rsidRPr="00BD3160">
        <w:rPr>
          <w:rFonts w:asciiTheme="minorHAnsi" w:hAnsiTheme="minorHAnsi"/>
          <w:b/>
          <w:sz w:val="22"/>
        </w:rPr>
        <w:t>the highest performing district.</w:t>
      </w:r>
      <w:r w:rsidR="00907CF3" w:rsidRPr="00BD3160">
        <w:rPr>
          <w:rFonts w:asciiTheme="minorHAnsi" w:hAnsiTheme="minorHAnsi"/>
          <w:b/>
          <w:sz w:val="22"/>
        </w:rPr>
        <w:t xml:space="preserve">  Also, examine your rate over time</w:t>
      </w:r>
      <w:r w:rsidR="00B95E73" w:rsidRPr="00BD3160">
        <w:rPr>
          <w:rFonts w:asciiTheme="minorHAnsi" w:hAnsiTheme="minorHAnsi"/>
          <w:b/>
          <w:sz w:val="22"/>
        </w:rPr>
        <w:t xml:space="preserve"> using the handouts provided</w:t>
      </w:r>
      <w:r w:rsidR="00907CF3" w:rsidRPr="00BD3160">
        <w:rPr>
          <w:rFonts w:asciiTheme="minorHAnsi" w:hAnsiTheme="minorHAnsi"/>
          <w:b/>
          <w:sz w:val="22"/>
        </w:rPr>
        <w:t>.</w:t>
      </w:r>
      <w:r w:rsidR="00B95E73" w:rsidRPr="00BD3160">
        <w:rPr>
          <w:rFonts w:asciiTheme="minorHAnsi" w:hAnsiTheme="minorHAnsi"/>
          <w:b/>
          <w:sz w:val="22"/>
        </w:rPr>
        <w:t xml:space="preserve">  </w:t>
      </w:r>
    </w:p>
    <w:p w:rsidR="00B95E73" w:rsidRPr="00BD3160" w:rsidRDefault="00B95E73" w:rsidP="00B95E73">
      <w:pPr>
        <w:jc w:val="center"/>
        <w:rPr>
          <w:rFonts w:asciiTheme="minorHAnsi" w:hAnsiTheme="minorHAnsi" w:cs="Arial"/>
          <w:b/>
          <w:sz w:val="22"/>
        </w:rPr>
      </w:pPr>
    </w:p>
    <w:tbl>
      <w:tblPr>
        <w:tblStyle w:val="TableGrid"/>
        <w:tblW w:w="0" w:type="auto"/>
        <w:tblInd w:w="536" w:type="dxa"/>
        <w:tblLook w:val="04A0"/>
      </w:tblPr>
      <w:tblGrid>
        <w:gridCol w:w="2790"/>
        <w:gridCol w:w="1423"/>
        <w:gridCol w:w="1841"/>
        <w:gridCol w:w="1842"/>
        <w:gridCol w:w="1842"/>
      </w:tblGrid>
      <w:tr w:rsidR="00553FE2" w:rsidRPr="00BD3160" w:rsidTr="00553FE2">
        <w:trPr>
          <w:trHeight w:val="158"/>
        </w:trPr>
        <w:tc>
          <w:tcPr>
            <w:tcW w:w="2790" w:type="dxa"/>
            <w:vMerge w:val="restart"/>
            <w:shd w:val="clear" w:color="auto" w:fill="C6D9F1" w:themeFill="text2" w:themeFillTint="33"/>
          </w:tcPr>
          <w:p w:rsidR="00553FE2" w:rsidRPr="00BD3160" w:rsidRDefault="00553FE2" w:rsidP="00F324AA">
            <w:pPr>
              <w:spacing w:before="100" w:after="100"/>
              <w:jc w:val="center"/>
              <w:rPr>
                <w:rFonts w:cs="Arial"/>
                <w:b/>
              </w:rPr>
            </w:pPr>
            <w:r w:rsidRPr="00BD3160">
              <w:rPr>
                <w:rFonts w:cs="Arial"/>
                <w:b/>
              </w:rPr>
              <w:t>WESTEST 2</w:t>
            </w:r>
          </w:p>
          <w:p w:rsidR="00553FE2" w:rsidRPr="00BD3160" w:rsidRDefault="00553FE2" w:rsidP="00F324AA">
            <w:pPr>
              <w:spacing w:before="100" w:after="100"/>
              <w:jc w:val="center"/>
              <w:rPr>
                <w:rFonts w:cs="Arial"/>
                <w:b/>
              </w:rPr>
            </w:pPr>
            <w:r w:rsidRPr="00BD3160">
              <w:rPr>
                <w:rFonts w:cs="Arial"/>
                <w:b/>
              </w:rPr>
              <w:t>Math</w:t>
            </w:r>
          </w:p>
        </w:tc>
        <w:tc>
          <w:tcPr>
            <w:tcW w:w="1423" w:type="dxa"/>
            <w:vMerge w:val="restart"/>
            <w:shd w:val="clear" w:color="auto" w:fill="C6D9F1" w:themeFill="text2" w:themeFillTint="33"/>
          </w:tcPr>
          <w:p w:rsidR="00553FE2" w:rsidRPr="00BD3160" w:rsidRDefault="00553FE2" w:rsidP="00F324AA">
            <w:pPr>
              <w:jc w:val="center"/>
              <w:rPr>
                <w:rFonts w:cs="Arial"/>
                <w:b/>
              </w:rPr>
            </w:pPr>
            <w:r w:rsidRPr="00BD3160">
              <w:rPr>
                <w:rFonts w:cs="Arial"/>
                <w:b/>
              </w:rPr>
              <w:t>County’s Percent Proficient</w:t>
            </w:r>
          </w:p>
        </w:tc>
        <w:tc>
          <w:tcPr>
            <w:tcW w:w="5525" w:type="dxa"/>
            <w:gridSpan w:val="3"/>
            <w:shd w:val="clear" w:color="auto" w:fill="C6D9F1" w:themeFill="text2" w:themeFillTint="33"/>
          </w:tcPr>
          <w:p w:rsidR="00553FE2" w:rsidRPr="00BD3160" w:rsidRDefault="00553FE2" w:rsidP="00F324AA">
            <w:pPr>
              <w:jc w:val="center"/>
              <w:rPr>
                <w:rFonts w:cs="Arial"/>
                <w:b/>
              </w:rPr>
            </w:pPr>
            <w:r w:rsidRPr="00BD3160">
              <w:rPr>
                <w:rFonts w:cs="Arial"/>
                <w:b/>
              </w:rPr>
              <w:t>Comparisons</w:t>
            </w:r>
          </w:p>
        </w:tc>
      </w:tr>
      <w:tr w:rsidR="00553FE2" w:rsidRPr="00BD3160" w:rsidTr="00553FE2">
        <w:trPr>
          <w:trHeight w:val="157"/>
        </w:trPr>
        <w:tc>
          <w:tcPr>
            <w:tcW w:w="2790" w:type="dxa"/>
            <w:vMerge/>
            <w:shd w:val="clear" w:color="auto" w:fill="C6D9F1" w:themeFill="text2" w:themeFillTint="33"/>
          </w:tcPr>
          <w:p w:rsidR="00553FE2" w:rsidRPr="00BD3160" w:rsidRDefault="00553FE2" w:rsidP="00F324AA">
            <w:pPr>
              <w:jc w:val="center"/>
              <w:rPr>
                <w:rFonts w:cs="Arial"/>
                <w:b/>
              </w:rPr>
            </w:pPr>
          </w:p>
        </w:tc>
        <w:tc>
          <w:tcPr>
            <w:tcW w:w="1423" w:type="dxa"/>
            <w:vMerge/>
            <w:shd w:val="clear" w:color="auto" w:fill="C6D9F1" w:themeFill="text2" w:themeFillTint="33"/>
          </w:tcPr>
          <w:p w:rsidR="00553FE2" w:rsidRPr="00BD3160" w:rsidRDefault="00553FE2" w:rsidP="00F324AA">
            <w:pPr>
              <w:jc w:val="center"/>
              <w:rPr>
                <w:rFonts w:cs="Arial"/>
                <w:b/>
              </w:rPr>
            </w:pPr>
          </w:p>
        </w:tc>
        <w:tc>
          <w:tcPr>
            <w:tcW w:w="1841" w:type="dxa"/>
            <w:shd w:val="clear" w:color="auto" w:fill="C6D9F1" w:themeFill="text2" w:themeFillTint="33"/>
          </w:tcPr>
          <w:p w:rsidR="00553FE2" w:rsidRPr="00BD3160" w:rsidRDefault="00553FE2" w:rsidP="00F324AA">
            <w:pPr>
              <w:contextualSpacing/>
              <w:jc w:val="center"/>
              <w:rPr>
                <w:rFonts w:cs="Arial"/>
                <w:b/>
              </w:rPr>
            </w:pPr>
            <w:r w:rsidRPr="00BD3160">
              <w:rPr>
                <w:rFonts w:cs="Arial"/>
                <w:b/>
              </w:rPr>
              <w:t>Highest Performing County’s Rate</w:t>
            </w:r>
          </w:p>
        </w:tc>
        <w:tc>
          <w:tcPr>
            <w:tcW w:w="1842" w:type="dxa"/>
            <w:shd w:val="clear" w:color="auto" w:fill="C6D9F1" w:themeFill="text2" w:themeFillTint="33"/>
          </w:tcPr>
          <w:p w:rsidR="00553FE2" w:rsidRPr="00BD3160" w:rsidRDefault="00553FE2" w:rsidP="00F324AA">
            <w:pPr>
              <w:contextualSpacing/>
              <w:jc w:val="center"/>
              <w:rPr>
                <w:rFonts w:cs="Arial"/>
                <w:b/>
              </w:rPr>
            </w:pPr>
            <w:r w:rsidRPr="00BD3160">
              <w:rPr>
                <w:rFonts w:cs="Arial"/>
                <w:b/>
              </w:rPr>
              <w:t>Similar County’s Rate</w:t>
            </w:r>
          </w:p>
        </w:tc>
        <w:tc>
          <w:tcPr>
            <w:tcW w:w="1842" w:type="dxa"/>
            <w:shd w:val="clear" w:color="auto" w:fill="C6D9F1" w:themeFill="text2" w:themeFillTint="33"/>
          </w:tcPr>
          <w:p w:rsidR="00553FE2" w:rsidRPr="00BD3160" w:rsidRDefault="00553FE2" w:rsidP="00F324AA">
            <w:pPr>
              <w:contextualSpacing/>
              <w:jc w:val="center"/>
              <w:rPr>
                <w:rFonts w:cs="Arial"/>
                <w:b/>
              </w:rPr>
            </w:pPr>
            <w:r w:rsidRPr="00BD3160">
              <w:rPr>
                <w:rFonts w:cs="Arial"/>
                <w:b/>
              </w:rPr>
              <w:t>State Average</w:t>
            </w:r>
          </w:p>
        </w:tc>
      </w:tr>
      <w:tr w:rsidR="00B95E73" w:rsidRPr="00BD3160" w:rsidTr="00553FE2">
        <w:trPr>
          <w:trHeight w:val="135"/>
        </w:trPr>
        <w:tc>
          <w:tcPr>
            <w:tcW w:w="2790" w:type="dxa"/>
          </w:tcPr>
          <w:p w:rsidR="00B95E73" w:rsidRPr="00BD3160" w:rsidRDefault="00B95E73" w:rsidP="00CA5C3B">
            <w:pPr>
              <w:rPr>
                <w:rFonts w:cs="Arial"/>
                <w:b/>
              </w:rPr>
            </w:pPr>
            <w:r w:rsidRPr="00BD3160">
              <w:rPr>
                <w:rFonts w:cs="Arial"/>
                <w:b/>
              </w:rPr>
              <w:t>Dropout Rate Trend Data</w:t>
            </w:r>
          </w:p>
        </w:tc>
        <w:tc>
          <w:tcPr>
            <w:tcW w:w="1423" w:type="dxa"/>
          </w:tcPr>
          <w:p w:rsidR="00B95E73" w:rsidRPr="00BD3160" w:rsidRDefault="00B95E73" w:rsidP="00CA5C3B">
            <w:pPr>
              <w:rPr>
                <w:rFonts w:cs="Arial"/>
                <w:b/>
              </w:rPr>
            </w:pPr>
          </w:p>
        </w:tc>
        <w:tc>
          <w:tcPr>
            <w:tcW w:w="1841"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r>
    </w:tbl>
    <w:p w:rsidR="00A230E7" w:rsidRPr="00BD3160" w:rsidRDefault="00A230E7" w:rsidP="00A230E7">
      <w:pPr>
        <w:rPr>
          <w:rFonts w:asciiTheme="minorHAnsi" w:hAnsiTheme="minorHAnsi"/>
          <w:b/>
          <w:sz w:val="22"/>
        </w:rPr>
      </w:pPr>
    </w:p>
    <w:p w:rsidR="00A230E7" w:rsidRPr="00BD3160" w:rsidRDefault="00A230E7" w:rsidP="00C63150">
      <w:pPr>
        <w:rPr>
          <w:rFonts w:asciiTheme="minorHAnsi" w:hAnsiTheme="minorHAnsi"/>
          <w:b/>
          <w:sz w:val="22"/>
        </w:rPr>
      </w:pPr>
      <w:r w:rsidRPr="00BD3160">
        <w:rPr>
          <w:rFonts w:asciiTheme="minorHAnsi" w:hAnsiTheme="minorHAnsi"/>
          <w:b/>
          <w:sz w:val="22"/>
        </w:rPr>
        <w:t>CONCLUSIONS</w:t>
      </w:r>
      <w:r w:rsidR="00C63150" w:rsidRPr="00BD3160">
        <w:rPr>
          <w:rFonts w:asciiTheme="minorHAnsi" w:hAnsiTheme="minorHAnsi"/>
          <w:b/>
          <w:sz w:val="22"/>
        </w:rPr>
        <w:t>:</w:t>
      </w:r>
    </w:p>
    <w:p w:rsidR="00C63150" w:rsidRPr="00BD3160" w:rsidRDefault="00C63150" w:rsidP="00C63150">
      <w:pPr>
        <w:rPr>
          <w:rFonts w:asciiTheme="minorHAnsi" w:hAnsiTheme="minorHAnsi"/>
          <w:b/>
          <w:sz w:val="22"/>
        </w:rPr>
      </w:pPr>
    </w:p>
    <w:p w:rsidR="00A230E7" w:rsidRDefault="00A230E7" w:rsidP="00A230E7">
      <w:pPr>
        <w:rPr>
          <w:rFonts w:asciiTheme="minorHAnsi" w:hAnsiTheme="minorHAnsi"/>
          <w:b/>
          <w:sz w:val="22"/>
        </w:rPr>
      </w:pPr>
    </w:p>
    <w:p w:rsidR="00E0355C" w:rsidRDefault="00E0355C" w:rsidP="00A230E7">
      <w:pPr>
        <w:rPr>
          <w:rFonts w:asciiTheme="minorHAnsi" w:hAnsiTheme="minorHAnsi"/>
          <w:b/>
          <w:sz w:val="22"/>
        </w:rPr>
      </w:pPr>
    </w:p>
    <w:p w:rsidR="00E0355C" w:rsidRDefault="00E0355C" w:rsidP="00A230E7">
      <w:pPr>
        <w:rPr>
          <w:rFonts w:asciiTheme="minorHAnsi" w:hAnsiTheme="minorHAnsi"/>
          <w:b/>
          <w:sz w:val="22"/>
        </w:rPr>
      </w:pPr>
    </w:p>
    <w:p w:rsidR="00E0355C" w:rsidRPr="00BD3160" w:rsidRDefault="00E0355C" w:rsidP="00A230E7">
      <w:pPr>
        <w:rPr>
          <w:rFonts w:asciiTheme="minorHAnsi" w:hAnsiTheme="minorHAnsi"/>
          <w:b/>
          <w:sz w:val="22"/>
        </w:rPr>
      </w:pPr>
    </w:p>
    <w:p w:rsidR="008141A6" w:rsidRDefault="00E04E39" w:rsidP="00E04E39">
      <w:pPr>
        <w:rPr>
          <w:rFonts w:asciiTheme="minorHAnsi" w:hAnsiTheme="minorHAnsi"/>
          <w:b/>
          <w:sz w:val="22"/>
        </w:rPr>
      </w:pPr>
      <w:r w:rsidRPr="00BD3160">
        <w:rPr>
          <w:rFonts w:asciiTheme="minorHAnsi" w:hAnsiTheme="minorHAnsi"/>
          <w:b/>
          <w:sz w:val="22"/>
        </w:rPr>
        <w:t xml:space="preserve">2. Using </w:t>
      </w:r>
      <w:r w:rsidR="00862F47" w:rsidRPr="00BD3160">
        <w:rPr>
          <w:rFonts w:asciiTheme="minorHAnsi" w:hAnsiTheme="minorHAnsi"/>
          <w:b/>
          <w:sz w:val="22"/>
        </w:rPr>
        <w:t>the data chart</w:t>
      </w:r>
      <w:r w:rsidRPr="00BD3160">
        <w:rPr>
          <w:rFonts w:asciiTheme="minorHAnsi" w:hAnsiTheme="minorHAnsi"/>
          <w:b/>
          <w:sz w:val="22"/>
        </w:rPr>
        <w:t xml:space="preserve"> below, how would you evaluate the overall </w:t>
      </w:r>
      <w:r w:rsidRPr="00BD3160">
        <w:rPr>
          <w:rFonts w:asciiTheme="minorHAnsi" w:hAnsiTheme="minorHAnsi"/>
          <w:b/>
          <w:i/>
          <w:sz w:val="22"/>
          <w:u w:val="single"/>
        </w:rPr>
        <w:t>graduation</w:t>
      </w:r>
      <w:r w:rsidR="00C63150" w:rsidRPr="00BD3160">
        <w:rPr>
          <w:rFonts w:asciiTheme="minorHAnsi" w:hAnsiTheme="minorHAnsi"/>
          <w:b/>
          <w:i/>
          <w:sz w:val="22"/>
          <w:u w:val="single"/>
        </w:rPr>
        <w:t xml:space="preserve"> </w:t>
      </w:r>
      <w:r w:rsidRPr="00BD3160">
        <w:rPr>
          <w:rFonts w:asciiTheme="minorHAnsi" w:hAnsiTheme="minorHAnsi"/>
          <w:b/>
          <w:i/>
          <w:sz w:val="22"/>
          <w:u w:val="single"/>
        </w:rPr>
        <w:t>rate</w:t>
      </w:r>
      <w:r w:rsidRPr="00BD3160">
        <w:rPr>
          <w:rFonts w:asciiTheme="minorHAnsi" w:hAnsiTheme="minorHAnsi"/>
          <w:b/>
          <w:sz w:val="22"/>
        </w:rPr>
        <w:t xml:space="preserve"> of your district? Reach your conclusions by comparing your rates to other demographically "like" counties, to the state mean, and to </w:t>
      </w:r>
      <w:r w:rsidR="00BD3160" w:rsidRPr="00BD3160">
        <w:rPr>
          <w:rFonts w:asciiTheme="minorHAnsi" w:hAnsiTheme="minorHAnsi"/>
          <w:b/>
          <w:sz w:val="22"/>
        </w:rPr>
        <w:t>the highest performing district.</w:t>
      </w:r>
      <w:r w:rsidRPr="00BD3160">
        <w:rPr>
          <w:rFonts w:asciiTheme="minorHAnsi" w:hAnsiTheme="minorHAnsi"/>
          <w:b/>
          <w:sz w:val="22"/>
        </w:rPr>
        <w:t xml:space="preserve">  Also, examine your rate over time using the handouts provided.  </w:t>
      </w:r>
    </w:p>
    <w:p w:rsidR="00E04E39" w:rsidRPr="00BD3160" w:rsidRDefault="00E04E39" w:rsidP="00E04E39">
      <w:pPr>
        <w:rPr>
          <w:rFonts w:asciiTheme="minorHAnsi" w:hAnsiTheme="minorHAnsi"/>
          <w:b/>
          <w:sz w:val="22"/>
        </w:rPr>
      </w:pPr>
      <w:r w:rsidRPr="008141A6">
        <w:rPr>
          <w:rFonts w:asciiTheme="minorHAnsi" w:hAnsiTheme="minorHAnsi"/>
          <w:b/>
          <w:sz w:val="22"/>
          <w:highlight w:val="yellow"/>
        </w:rPr>
        <w:t xml:space="preserve">NOTE: </w:t>
      </w:r>
      <w:r w:rsidR="008141A6" w:rsidRPr="008141A6">
        <w:rPr>
          <w:rFonts w:asciiTheme="minorHAnsi" w:hAnsiTheme="minorHAnsi"/>
          <w:b/>
          <w:sz w:val="22"/>
          <w:highlight w:val="yellow"/>
        </w:rPr>
        <w:t>The</w:t>
      </w:r>
      <w:r w:rsidRPr="008141A6">
        <w:rPr>
          <w:rFonts w:asciiTheme="minorHAnsi" w:hAnsiTheme="minorHAnsi"/>
          <w:b/>
          <w:sz w:val="22"/>
          <w:highlight w:val="yellow"/>
        </w:rPr>
        <w:t xml:space="preserve"> graduation rate expectation is now 90%.</w:t>
      </w:r>
    </w:p>
    <w:p w:rsidR="00C63150" w:rsidRPr="00BD3160" w:rsidRDefault="00C63150" w:rsidP="00E04E39">
      <w:pPr>
        <w:rPr>
          <w:rFonts w:asciiTheme="minorHAnsi" w:hAnsiTheme="minorHAnsi"/>
          <w:b/>
          <w:sz w:val="22"/>
        </w:rPr>
      </w:pPr>
    </w:p>
    <w:tbl>
      <w:tblPr>
        <w:tblStyle w:val="TableGrid"/>
        <w:tblW w:w="0" w:type="auto"/>
        <w:tblInd w:w="536" w:type="dxa"/>
        <w:tblLook w:val="04A0"/>
      </w:tblPr>
      <w:tblGrid>
        <w:gridCol w:w="2790"/>
        <w:gridCol w:w="1423"/>
        <w:gridCol w:w="1841"/>
        <w:gridCol w:w="1842"/>
        <w:gridCol w:w="1842"/>
      </w:tblGrid>
      <w:tr w:rsidR="00C63150" w:rsidRPr="00BD3160" w:rsidTr="00C63150">
        <w:trPr>
          <w:trHeight w:val="158"/>
        </w:trPr>
        <w:tc>
          <w:tcPr>
            <w:tcW w:w="2790" w:type="dxa"/>
            <w:vMerge w:val="restart"/>
            <w:shd w:val="clear" w:color="auto" w:fill="C6D9F1" w:themeFill="text2" w:themeFillTint="33"/>
          </w:tcPr>
          <w:p w:rsidR="00C63150" w:rsidRPr="00BD3160" w:rsidRDefault="00C63150" w:rsidP="00F324AA">
            <w:pPr>
              <w:spacing w:before="100" w:after="100"/>
              <w:jc w:val="center"/>
              <w:rPr>
                <w:rFonts w:cs="Arial"/>
                <w:b/>
              </w:rPr>
            </w:pPr>
            <w:r w:rsidRPr="00BD3160">
              <w:rPr>
                <w:rFonts w:cs="Arial"/>
                <w:b/>
              </w:rPr>
              <w:t>WESTEST 2</w:t>
            </w:r>
          </w:p>
          <w:p w:rsidR="00C63150" w:rsidRPr="00BD3160" w:rsidRDefault="00C63150" w:rsidP="00F324AA">
            <w:pPr>
              <w:spacing w:before="100" w:after="100"/>
              <w:jc w:val="center"/>
              <w:rPr>
                <w:rFonts w:cs="Arial"/>
                <w:b/>
              </w:rPr>
            </w:pPr>
            <w:r w:rsidRPr="00BD3160">
              <w:rPr>
                <w:rFonts w:cs="Arial"/>
                <w:b/>
              </w:rPr>
              <w:t>Math</w:t>
            </w:r>
          </w:p>
        </w:tc>
        <w:tc>
          <w:tcPr>
            <w:tcW w:w="1423" w:type="dxa"/>
            <w:vMerge w:val="restart"/>
            <w:shd w:val="clear" w:color="auto" w:fill="C6D9F1" w:themeFill="text2" w:themeFillTint="33"/>
          </w:tcPr>
          <w:p w:rsidR="00C63150" w:rsidRPr="00BD3160" w:rsidRDefault="00C63150" w:rsidP="00F324AA">
            <w:pPr>
              <w:jc w:val="center"/>
              <w:rPr>
                <w:rFonts w:cs="Arial"/>
                <w:b/>
              </w:rPr>
            </w:pPr>
            <w:r w:rsidRPr="00BD3160">
              <w:rPr>
                <w:rFonts w:cs="Arial"/>
                <w:b/>
              </w:rPr>
              <w:t>County’s Percent Proficient</w:t>
            </w:r>
          </w:p>
        </w:tc>
        <w:tc>
          <w:tcPr>
            <w:tcW w:w="5525" w:type="dxa"/>
            <w:gridSpan w:val="3"/>
            <w:shd w:val="clear" w:color="auto" w:fill="C6D9F1" w:themeFill="text2" w:themeFillTint="33"/>
          </w:tcPr>
          <w:p w:rsidR="00C63150" w:rsidRPr="00BD3160" w:rsidRDefault="00C63150" w:rsidP="00F324AA">
            <w:pPr>
              <w:jc w:val="center"/>
              <w:rPr>
                <w:rFonts w:cs="Arial"/>
                <w:b/>
              </w:rPr>
            </w:pPr>
            <w:r w:rsidRPr="00BD3160">
              <w:rPr>
                <w:rFonts w:cs="Arial"/>
                <w:b/>
              </w:rPr>
              <w:t>Comparisons</w:t>
            </w:r>
          </w:p>
        </w:tc>
      </w:tr>
      <w:tr w:rsidR="00C63150" w:rsidRPr="00BD3160" w:rsidTr="00C63150">
        <w:trPr>
          <w:trHeight w:val="157"/>
        </w:trPr>
        <w:tc>
          <w:tcPr>
            <w:tcW w:w="2790" w:type="dxa"/>
            <w:vMerge/>
            <w:shd w:val="clear" w:color="auto" w:fill="C6D9F1" w:themeFill="text2" w:themeFillTint="33"/>
          </w:tcPr>
          <w:p w:rsidR="00C63150" w:rsidRPr="00BD3160" w:rsidRDefault="00C63150" w:rsidP="00F324AA">
            <w:pPr>
              <w:jc w:val="center"/>
              <w:rPr>
                <w:rFonts w:cs="Arial"/>
                <w:b/>
              </w:rPr>
            </w:pPr>
          </w:p>
        </w:tc>
        <w:tc>
          <w:tcPr>
            <w:tcW w:w="1423" w:type="dxa"/>
            <w:vMerge/>
            <w:shd w:val="clear" w:color="auto" w:fill="C6D9F1" w:themeFill="text2" w:themeFillTint="33"/>
          </w:tcPr>
          <w:p w:rsidR="00C63150" w:rsidRPr="00BD3160" w:rsidRDefault="00C63150" w:rsidP="00F324AA">
            <w:pPr>
              <w:jc w:val="center"/>
              <w:rPr>
                <w:rFonts w:cs="Arial"/>
                <w:b/>
              </w:rPr>
            </w:pPr>
          </w:p>
        </w:tc>
        <w:tc>
          <w:tcPr>
            <w:tcW w:w="1841" w:type="dxa"/>
            <w:shd w:val="clear" w:color="auto" w:fill="C6D9F1" w:themeFill="text2" w:themeFillTint="33"/>
          </w:tcPr>
          <w:p w:rsidR="00C63150" w:rsidRPr="00BD3160" w:rsidRDefault="00C63150" w:rsidP="00F324AA">
            <w:pPr>
              <w:contextualSpacing/>
              <w:jc w:val="center"/>
              <w:rPr>
                <w:rFonts w:cs="Arial"/>
                <w:b/>
              </w:rPr>
            </w:pPr>
            <w:r w:rsidRPr="00BD3160">
              <w:rPr>
                <w:rFonts w:cs="Arial"/>
                <w:b/>
              </w:rPr>
              <w:t>Highest Performing County’s Rate</w:t>
            </w:r>
          </w:p>
        </w:tc>
        <w:tc>
          <w:tcPr>
            <w:tcW w:w="1842" w:type="dxa"/>
            <w:shd w:val="clear" w:color="auto" w:fill="C6D9F1" w:themeFill="text2" w:themeFillTint="33"/>
          </w:tcPr>
          <w:p w:rsidR="00C63150" w:rsidRPr="00BD3160" w:rsidRDefault="00C63150" w:rsidP="00F324AA">
            <w:pPr>
              <w:contextualSpacing/>
              <w:jc w:val="center"/>
              <w:rPr>
                <w:rFonts w:cs="Arial"/>
                <w:b/>
              </w:rPr>
            </w:pPr>
            <w:r w:rsidRPr="00BD3160">
              <w:rPr>
                <w:rFonts w:cs="Arial"/>
                <w:b/>
              </w:rPr>
              <w:t>Similar County’s Rate</w:t>
            </w:r>
          </w:p>
        </w:tc>
        <w:tc>
          <w:tcPr>
            <w:tcW w:w="1842" w:type="dxa"/>
            <w:shd w:val="clear" w:color="auto" w:fill="C6D9F1" w:themeFill="text2" w:themeFillTint="33"/>
          </w:tcPr>
          <w:p w:rsidR="00C63150" w:rsidRPr="00BD3160" w:rsidRDefault="00C63150" w:rsidP="00F324AA">
            <w:pPr>
              <w:contextualSpacing/>
              <w:jc w:val="center"/>
              <w:rPr>
                <w:rFonts w:cs="Arial"/>
                <w:b/>
              </w:rPr>
            </w:pPr>
            <w:r w:rsidRPr="00BD3160">
              <w:rPr>
                <w:rFonts w:cs="Arial"/>
                <w:b/>
              </w:rPr>
              <w:t>State Average</w:t>
            </w:r>
          </w:p>
        </w:tc>
      </w:tr>
      <w:tr w:rsidR="00B95E73" w:rsidRPr="00BD3160" w:rsidTr="00C63150">
        <w:trPr>
          <w:trHeight w:val="135"/>
        </w:trPr>
        <w:tc>
          <w:tcPr>
            <w:tcW w:w="2790" w:type="dxa"/>
          </w:tcPr>
          <w:p w:rsidR="00B95E73" w:rsidRPr="00BD3160" w:rsidRDefault="00B95E73" w:rsidP="00CA5C3B">
            <w:pPr>
              <w:rPr>
                <w:rFonts w:cs="Arial"/>
                <w:b/>
              </w:rPr>
            </w:pPr>
            <w:r w:rsidRPr="00BD3160">
              <w:rPr>
                <w:rFonts w:cs="Arial"/>
                <w:b/>
              </w:rPr>
              <w:t>Graduation Rate Trend Data</w:t>
            </w:r>
          </w:p>
        </w:tc>
        <w:tc>
          <w:tcPr>
            <w:tcW w:w="1423" w:type="dxa"/>
          </w:tcPr>
          <w:p w:rsidR="00B95E73" w:rsidRPr="00BD3160" w:rsidRDefault="00B95E73" w:rsidP="00CA5C3B">
            <w:pPr>
              <w:rPr>
                <w:rFonts w:cs="Arial"/>
                <w:b/>
              </w:rPr>
            </w:pPr>
          </w:p>
        </w:tc>
        <w:tc>
          <w:tcPr>
            <w:tcW w:w="1841"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r>
      <w:tr w:rsidR="00B95E73" w:rsidRPr="00BD3160" w:rsidTr="00C63150">
        <w:trPr>
          <w:trHeight w:val="135"/>
        </w:trPr>
        <w:tc>
          <w:tcPr>
            <w:tcW w:w="2790" w:type="dxa"/>
          </w:tcPr>
          <w:p w:rsidR="00B95E73" w:rsidRPr="00BD3160" w:rsidRDefault="00B95E73" w:rsidP="00CA5C3B">
            <w:pPr>
              <w:rPr>
                <w:rFonts w:cs="Arial"/>
                <w:b/>
              </w:rPr>
            </w:pPr>
            <w:r w:rsidRPr="00BD3160">
              <w:rPr>
                <w:rFonts w:cs="Arial"/>
                <w:b/>
              </w:rPr>
              <w:t>2009 Graduation Rate All Students</w:t>
            </w:r>
          </w:p>
        </w:tc>
        <w:tc>
          <w:tcPr>
            <w:tcW w:w="1423" w:type="dxa"/>
          </w:tcPr>
          <w:p w:rsidR="00B95E73" w:rsidRPr="00BD3160" w:rsidRDefault="00B95E73" w:rsidP="00CA5C3B">
            <w:pPr>
              <w:rPr>
                <w:rFonts w:cs="Arial"/>
                <w:b/>
              </w:rPr>
            </w:pPr>
          </w:p>
        </w:tc>
        <w:tc>
          <w:tcPr>
            <w:tcW w:w="1841"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r>
      <w:tr w:rsidR="00B95E73" w:rsidRPr="00BD3160" w:rsidTr="00C63150">
        <w:trPr>
          <w:trHeight w:val="135"/>
        </w:trPr>
        <w:tc>
          <w:tcPr>
            <w:tcW w:w="2790" w:type="dxa"/>
          </w:tcPr>
          <w:p w:rsidR="00B95E73" w:rsidRPr="00BD3160" w:rsidRDefault="00B95E73" w:rsidP="00CA5C3B">
            <w:pPr>
              <w:rPr>
                <w:rFonts w:cs="Arial"/>
                <w:b/>
              </w:rPr>
            </w:pPr>
            <w:r w:rsidRPr="00BD3160">
              <w:rPr>
                <w:rFonts w:cs="Arial"/>
                <w:b/>
              </w:rPr>
              <w:t>2009 Graduation Rate White Students</w:t>
            </w:r>
          </w:p>
        </w:tc>
        <w:tc>
          <w:tcPr>
            <w:tcW w:w="1423" w:type="dxa"/>
          </w:tcPr>
          <w:p w:rsidR="00B95E73" w:rsidRPr="00BD3160" w:rsidRDefault="00B95E73" w:rsidP="00CA5C3B">
            <w:pPr>
              <w:rPr>
                <w:rFonts w:cs="Arial"/>
                <w:b/>
              </w:rPr>
            </w:pPr>
          </w:p>
        </w:tc>
        <w:tc>
          <w:tcPr>
            <w:tcW w:w="1841"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r>
      <w:tr w:rsidR="00B95E73" w:rsidRPr="00BD3160" w:rsidTr="00C63150">
        <w:trPr>
          <w:trHeight w:val="135"/>
        </w:trPr>
        <w:tc>
          <w:tcPr>
            <w:tcW w:w="2790" w:type="dxa"/>
          </w:tcPr>
          <w:p w:rsidR="00B95E73" w:rsidRPr="00BD3160" w:rsidRDefault="00B95E73" w:rsidP="00CA5C3B">
            <w:pPr>
              <w:rPr>
                <w:rFonts w:cs="Arial"/>
                <w:b/>
              </w:rPr>
            </w:pPr>
            <w:r w:rsidRPr="00BD3160">
              <w:rPr>
                <w:rFonts w:cs="Arial"/>
                <w:b/>
              </w:rPr>
              <w:t>2009 Graduation Rate Black Students</w:t>
            </w:r>
          </w:p>
        </w:tc>
        <w:tc>
          <w:tcPr>
            <w:tcW w:w="1423" w:type="dxa"/>
          </w:tcPr>
          <w:p w:rsidR="00B95E73" w:rsidRPr="00BD3160" w:rsidRDefault="00B95E73" w:rsidP="00CA5C3B">
            <w:pPr>
              <w:rPr>
                <w:rFonts w:cs="Arial"/>
                <w:b/>
              </w:rPr>
            </w:pPr>
          </w:p>
        </w:tc>
        <w:tc>
          <w:tcPr>
            <w:tcW w:w="1841"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r>
      <w:tr w:rsidR="00B95E73" w:rsidRPr="00BD3160" w:rsidTr="00C63150">
        <w:trPr>
          <w:trHeight w:val="135"/>
        </w:trPr>
        <w:tc>
          <w:tcPr>
            <w:tcW w:w="2790" w:type="dxa"/>
          </w:tcPr>
          <w:p w:rsidR="00B95E73" w:rsidRPr="00BD3160" w:rsidRDefault="00B95E73" w:rsidP="00CA5C3B">
            <w:pPr>
              <w:rPr>
                <w:rFonts w:cs="Arial"/>
                <w:b/>
              </w:rPr>
            </w:pPr>
            <w:r w:rsidRPr="00BD3160">
              <w:rPr>
                <w:rFonts w:cs="Arial"/>
                <w:b/>
              </w:rPr>
              <w:t>2009 Graduation Rate Low SES Students</w:t>
            </w:r>
          </w:p>
        </w:tc>
        <w:tc>
          <w:tcPr>
            <w:tcW w:w="1423" w:type="dxa"/>
          </w:tcPr>
          <w:p w:rsidR="00B95E73" w:rsidRPr="00BD3160" w:rsidRDefault="00B95E73" w:rsidP="00CA5C3B">
            <w:pPr>
              <w:rPr>
                <w:rFonts w:cs="Arial"/>
                <w:b/>
              </w:rPr>
            </w:pPr>
          </w:p>
        </w:tc>
        <w:tc>
          <w:tcPr>
            <w:tcW w:w="1841"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r>
      <w:tr w:rsidR="00B95E73" w:rsidRPr="00BD3160" w:rsidTr="00C63150">
        <w:trPr>
          <w:trHeight w:val="135"/>
        </w:trPr>
        <w:tc>
          <w:tcPr>
            <w:tcW w:w="2790" w:type="dxa"/>
          </w:tcPr>
          <w:p w:rsidR="00B95E73" w:rsidRPr="00BD3160" w:rsidRDefault="00B95E73" w:rsidP="00CA5C3B">
            <w:pPr>
              <w:rPr>
                <w:rFonts w:cs="Arial"/>
                <w:b/>
              </w:rPr>
            </w:pPr>
            <w:r w:rsidRPr="00BD3160">
              <w:rPr>
                <w:rFonts w:cs="Arial"/>
                <w:b/>
              </w:rPr>
              <w:t>2009 Graduation Rate Special Ed Students</w:t>
            </w:r>
          </w:p>
        </w:tc>
        <w:tc>
          <w:tcPr>
            <w:tcW w:w="1423" w:type="dxa"/>
          </w:tcPr>
          <w:p w:rsidR="00B95E73" w:rsidRPr="00BD3160" w:rsidRDefault="00B95E73" w:rsidP="00CA5C3B">
            <w:pPr>
              <w:rPr>
                <w:rFonts w:cs="Arial"/>
                <w:b/>
              </w:rPr>
            </w:pPr>
          </w:p>
        </w:tc>
        <w:tc>
          <w:tcPr>
            <w:tcW w:w="1841"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c>
          <w:tcPr>
            <w:tcW w:w="1842" w:type="dxa"/>
          </w:tcPr>
          <w:p w:rsidR="00B95E73" w:rsidRPr="00BD3160" w:rsidRDefault="00B95E73" w:rsidP="00CA5C3B">
            <w:pPr>
              <w:contextualSpacing/>
              <w:jc w:val="center"/>
              <w:rPr>
                <w:rFonts w:cs="Arial"/>
              </w:rPr>
            </w:pPr>
          </w:p>
        </w:tc>
      </w:tr>
    </w:tbl>
    <w:p w:rsidR="001C14F9" w:rsidRPr="00BD3160" w:rsidRDefault="001C14F9" w:rsidP="00A230E7">
      <w:pPr>
        <w:rPr>
          <w:rFonts w:asciiTheme="minorHAnsi" w:hAnsiTheme="minorHAnsi"/>
          <w:b/>
          <w:sz w:val="22"/>
        </w:rPr>
      </w:pPr>
    </w:p>
    <w:p w:rsidR="00A230E7" w:rsidRPr="00BD3160" w:rsidRDefault="00A230E7" w:rsidP="00C63150">
      <w:pPr>
        <w:rPr>
          <w:rFonts w:asciiTheme="minorHAnsi" w:hAnsiTheme="minorHAnsi"/>
          <w:b/>
          <w:sz w:val="22"/>
        </w:rPr>
      </w:pPr>
      <w:r w:rsidRPr="00BD3160">
        <w:rPr>
          <w:rFonts w:asciiTheme="minorHAnsi" w:hAnsiTheme="minorHAnsi"/>
          <w:b/>
          <w:sz w:val="22"/>
        </w:rPr>
        <w:t>CONCLUSIONS</w:t>
      </w:r>
      <w:r w:rsidR="00C63150" w:rsidRPr="00BD3160">
        <w:rPr>
          <w:rFonts w:asciiTheme="minorHAnsi" w:hAnsiTheme="minorHAnsi"/>
          <w:b/>
          <w:sz w:val="22"/>
        </w:rPr>
        <w:t>:</w:t>
      </w:r>
    </w:p>
    <w:p w:rsidR="00C63150" w:rsidRPr="00BD3160" w:rsidRDefault="00C63150" w:rsidP="00C63150">
      <w:pPr>
        <w:rPr>
          <w:rFonts w:asciiTheme="minorHAnsi" w:hAnsiTheme="minorHAnsi"/>
          <w:b/>
          <w:sz w:val="22"/>
        </w:rPr>
      </w:pPr>
    </w:p>
    <w:p w:rsidR="00C63150" w:rsidRDefault="00C63150" w:rsidP="00C63150">
      <w:pPr>
        <w:rPr>
          <w:rFonts w:asciiTheme="minorHAnsi" w:hAnsiTheme="minorHAnsi"/>
          <w:b/>
          <w:sz w:val="22"/>
        </w:rPr>
      </w:pPr>
    </w:p>
    <w:p w:rsidR="00E0355C" w:rsidRPr="00BD3160" w:rsidRDefault="00E0355C" w:rsidP="00C63150">
      <w:pPr>
        <w:rPr>
          <w:rFonts w:asciiTheme="minorHAnsi" w:hAnsiTheme="minorHAnsi"/>
          <w:b/>
          <w:sz w:val="22"/>
        </w:rPr>
      </w:pPr>
    </w:p>
    <w:p w:rsidR="00BD3160" w:rsidRPr="00BD3160" w:rsidRDefault="00BD3160" w:rsidP="00C63150">
      <w:pPr>
        <w:rPr>
          <w:rFonts w:asciiTheme="minorHAnsi" w:hAnsiTheme="minorHAnsi"/>
          <w:b/>
          <w:sz w:val="22"/>
        </w:rPr>
      </w:pPr>
    </w:p>
    <w:p w:rsidR="00767DCE" w:rsidRPr="00BD3160" w:rsidRDefault="00A230E7" w:rsidP="00C63150">
      <w:pPr>
        <w:rPr>
          <w:rFonts w:asciiTheme="minorHAnsi" w:hAnsiTheme="minorHAnsi"/>
          <w:b/>
          <w:sz w:val="22"/>
        </w:rPr>
      </w:pPr>
      <w:r w:rsidRPr="00BD3160">
        <w:rPr>
          <w:rFonts w:asciiTheme="minorHAnsi" w:hAnsiTheme="minorHAnsi"/>
          <w:b/>
          <w:sz w:val="22"/>
        </w:rPr>
        <w:t xml:space="preserve">County Goals/Benchmarks for </w:t>
      </w:r>
      <w:r w:rsidR="001C14F9" w:rsidRPr="00BD3160">
        <w:rPr>
          <w:rFonts w:asciiTheme="minorHAnsi" w:hAnsiTheme="minorHAnsi"/>
          <w:b/>
          <w:sz w:val="22"/>
        </w:rPr>
        <w:t>High School Completion</w:t>
      </w:r>
      <w:r w:rsidR="00C63150" w:rsidRPr="00BD3160">
        <w:rPr>
          <w:rFonts w:asciiTheme="minorHAnsi" w:hAnsiTheme="minorHAnsi"/>
          <w:b/>
          <w:sz w:val="22"/>
        </w:rPr>
        <w:t>:</w:t>
      </w:r>
    </w:p>
    <w:p w:rsidR="00767DCE" w:rsidRPr="00BD3160" w:rsidRDefault="00767DCE">
      <w:pPr>
        <w:jc w:val="center"/>
        <w:rPr>
          <w:rFonts w:asciiTheme="minorHAnsi" w:hAnsiTheme="minorHAnsi"/>
          <w:b/>
          <w:sz w:val="22"/>
        </w:rPr>
      </w:pPr>
    </w:p>
    <w:p w:rsidR="00767DCE" w:rsidRPr="00BD3160" w:rsidRDefault="00767DCE">
      <w:pPr>
        <w:jc w:val="center"/>
        <w:rPr>
          <w:rFonts w:asciiTheme="minorHAnsi" w:hAnsiTheme="minorHAnsi"/>
          <w:b/>
          <w:sz w:val="22"/>
        </w:rPr>
      </w:pPr>
    </w:p>
    <w:p w:rsidR="00767DCE" w:rsidRPr="00BD3160" w:rsidRDefault="00767DCE">
      <w:pPr>
        <w:jc w:val="center"/>
        <w:rPr>
          <w:rFonts w:asciiTheme="minorHAnsi" w:hAnsiTheme="minorHAnsi"/>
          <w:b/>
          <w:sz w:val="22"/>
        </w:rPr>
      </w:pPr>
    </w:p>
    <w:p w:rsidR="00BD3160" w:rsidRPr="00BD3160" w:rsidRDefault="00BD3160">
      <w:pPr>
        <w:rPr>
          <w:rFonts w:asciiTheme="minorHAnsi" w:hAnsiTheme="minorHAnsi"/>
          <w:b/>
          <w:sz w:val="22"/>
        </w:rPr>
      </w:pPr>
      <w:r w:rsidRPr="00BD3160">
        <w:rPr>
          <w:rFonts w:asciiTheme="minorHAnsi" w:hAnsiTheme="minorHAnsi"/>
          <w:b/>
          <w:sz w:val="22"/>
        </w:rPr>
        <w:br w:type="page"/>
      </w:r>
    </w:p>
    <w:p w:rsidR="00BD3160" w:rsidRPr="00BD3160" w:rsidRDefault="00BD3160" w:rsidP="00BD3160">
      <w:pPr>
        <w:jc w:val="center"/>
        <w:rPr>
          <w:rFonts w:asciiTheme="minorHAnsi" w:hAnsiTheme="minorHAnsi"/>
          <w:b/>
          <w:i/>
          <w:sz w:val="28"/>
        </w:rPr>
      </w:pPr>
      <w:r w:rsidRPr="00BD3160">
        <w:rPr>
          <w:rFonts w:asciiTheme="minorHAnsi" w:hAnsiTheme="minorHAnsi"/>
          <w:b/>
          <w:sz w:val="28"/>
        </w:rPr>
        <w:lastRenderedPageBreak/>
        <w:t xml:space="preserve">VALUED STUDENT OUTCOME: </w:t>
      </w:r>
      <w:r w:rsidRPr="00BD3160">
        <w:rPr>
          <w:rFonts w:asciiTheme="minorHAnsi" w:hAnsiTheme="minorHAnsi"/>
          <w:b/>
          <w:i/>
          <w:sz w:val="28"/>
        </w:rPr>
        <w:t>College and Career Readiness</w:t>
      </w:r>
    </w:p>
    <w:p w:rsidR="005A1A32" w:rsidRDefault="00BD3160" w:rsidP="00BD3160">
      <w:pPr>
        <w:jc w:val="center"/>
        <w:rPr>
          <w:rFonts w:asciiTheme="minorHAnsi" w:hAnsiTheme="minorHAnsi"/>
          <w:b/>
        </w:rPr>
      </w:pPr>
      <w:r w:rsidRPr="005A1A32">
        <w:rPr>
          <w:rFonts w:asciiTheme="minorHAnsi" w:hAnsiTheme="minorHAnsi"/>
          <w:b/>
        </w:rPr>
        <w:t xml:space="preserve">Key Performance Evidence: College Remediation Rates, Advanced Placement, </w:t>
      </w:r>
    </w:p>
    <w:p w:rsidR="00BD3160" w:rsidRPr="005A1A32" w:rsidRDefault="00BD3160" w:rsidP="00BD3160">
      <w:pPr>
        <w:jc w:val="center"/>
        <w:rPr>
          <w:rFonts w:asciiTheme="minorHAnsi" w:hAnsiTheme="minorHAnsi"/>
          <w:b/>
        </w:rPr>
      </w:pPr>
      <w:r w:rsidRPr="005A1A32">
        <w:rPr>
          <w:rFonts w:asciiTheme="minorHAnsi" w:hAnsiTheme="minorHAnsi"/>
          <w:b/>
        </w:rPr>
        <w:t>ACT, PLAN, and EXPLORE</w:t>
      </w:r>
      <w:r w:rsidR="005A1A32">
        <w:rPr>
          <w:rFonts w:asciiTheme="minorHAnsi" w:hAnsiTheme="minorHAnsi"/>
          <w:b/>
        </w:rPr>
        <w:t>, Career/Tech Data</w:t>
      </w:r>
    </w:p>
    <w:p w:rsidR="00BD3160" w:rsidRPr="00BD3160" w:rsidRDefault="00BD3160" w:rsidP="00BD3160">
      <w:pPr>
        <w:jc w:val="center"/>
        <w:rPr>
          <w:rFonts w:asciiTheme="minorHAnsi" w:hAnsiTheme="minorHAnsi"/>
          <w:b/>
          <w:sz w:val="22"/>
        </w:rPr>
      </w:pPr>
    </w:p>
    <w:p w:rsidR="00BD3160" w:rsidRPr="00BD3160" w:rsidRDefault="00BD3160" w:rsidP="00BD3160">
      <w:pPr>
        <w:rPr>
          <w:rFonts w:asciiTheme="minorHAnsi" w:hAnsiTheme="minorHAnsi"/>
          <w:b/>
          <w:sz w:val="22"/>
        </w:rPr>
      </w:pPr>
      <w:r w:rsidRPr="00BD3160">
        <w:rPr>
          <w:rFonts w:asciiTheme="minorHAnsi" w:hAnsiTheme="minorHAnsi"/>
          <w:b/>
          <w:sz w:val="22"/>
        </w:rPr>
        <w:t>1. Using the data chart below, how would you evaluate college readiness based on your college remediation rates in language and mathematics? Reach your conclusions by comparing your rates to other demographically "like" counties, to the state mean, and to the highest performing district</w:t>
      </w:r>
      <w:r>
        <w:rPr>
          <w:rFonts w:asciiTheme="minorHAnsi" w:hAnsiTheme="minorHAnsi"/>
          <w:b/>
          <w:sz w:val="22"/>
        </w:rPr>
        <w:t>.</w:t>
      </w:r>
      <w:r w:rsidRPr="00BD3160">
        <w:rPr>
          <w:rFonts w:asciiTheme="minorHAnsi" w:hAnsiTheme="minorHAnsi"/>
          <w:b/>
          <w:sz w:val="22"/>
        </w:rPr>
        <w:t xml:space="preserve">  Also, examine your rate over time using the handouts provided.  </w:t>
      </w:r>
    </w:p>
    <w:p w:rsidR="00BD3160" w:rsidRPr="00BD3160" w:rsidRDefault="00BD3160" w:rsidP="00BD3160">
      <w:pPr>
        <w:rPr>
          <w:rFonts w:asciiTheme="minorHAnsi" w:hAnsiTheme="minorHAnsi"/>
          <w:sz w:val="22"/>
        </w:rPr>
      </w:pPr>
    </w:p>
    <w:tbl>
      <w:tblPr>
        <w:tblStyle w:val="TableGrid"/>
        <w:tblW w:w="0" w:type="auto"/>
        <w:tblInd w:w="828" w:type="dxa"/>
        <w:tblLook w:val="04A0"/>
      </w:tblPr>
      <w:tblGrid>
        <w:gridCol w:w="2430"/>
        <w:gridCol w:w="1440"/>
        <w:gridCol w:w="2430"/>
        <w:gridCol w:w="2061"/>
        <w:gridCol w:w="1629"/>
      </w:tblGrid>
      <w:tr w:rsidR="00BD3160" w:rsidRPr="00BD3160" w:rsidTr="00BD3160">
        <w:trPr>
          <w:trHeight w:val="135"/>
        </w:trPr>
        <w:tc>
          <w:tcPr>
            <w:tcW w:w="2430" w:type="dxa"/>
            <w:vMerge w:val="restart"/>
            <w:shd w:val="clear" w:color="auto" w:fill="C6D9F1" w:themeFill="text2" w:themeFillTint="33"/>
          </w:tcPr>
          <w:p w:rsidR="00BD3160" w:rsidRPr="00BD3160" w:rsidRDefault="00BD3160" w:rsidP="00F324AA">
            <w:pPr>
              <w:rPr>
                <w:rFonts w:cs="Arial"/>
                <w:b/>
              </w:rPr>
            </w:pPr>
            <w:r w:rsidRPr="00BD3160">
              <w:rPr>
                <w:rFonts w:cs="Arial"/>
                <w:b/>
              </w:rPr>
              <w:br w:type="page"/>
              <w:t>College Remediation Rate</w:t>
            </w:r>
          </w:p>
        </w:tc>
        <w:tc>
          <w:tcPr>
            <w:tcW w:w="1440" w:type="dxa"/>
            <w:vMerge w:val="restart"/>
            <w:shd w:val="clear" w:color="auto" w:fill="C6D9F1" w:themeFill="text2" w:themeFillTint="33"/>
          </w:tcPr>
          <w:p w:rsidR="00BD3160" w:rsidRPr="00BD3160" w:rsidRDefault="00BD3160" w:rsidP="00F324AA">
            <w:pPr>
              <w:spacing w:before="100" w:after="100"/>
              <w:contextualSpacing/>
              <w:jc w:val="center"/>
              <w:rPr>
                <w:rFonts w:cs="Arial"/>
                <w:b/>
              </w:rPr>
            </w:pPr>
            <w:r w:rsidRPr="00BD3160">
              <w:rPr>
                <w:rFonts w:cs="Arial"/>
                <w:b/>
              </w:rPr>
              <w:t>County 2009 Rate:</w:t>
            </w:r>
          </w:p>
        </w:tc>
        <w:tc>
          <w:tcPr>
            <w:tcW w:w="6120" w:type="dxa"/>
            <w:gridSpan w:val="3"/>
            <w:shd w:val="clear" w:color="auto" w:fill="C6D9F1" w:themeFill="text2" w:themeFillTint="33"/>
          </w:tcPr>
          <w:p w:rsidR="00BD3160" w:rsidRPr="00BD3160" w:rsidRDefault="00BD3160" w:rsidP="00F324AA">
            <w:pPr>
              <w:jc w:val="center"/>
              <w:rPr>
                <w:rFonts w:cs="Arial"/>
                <w:b/>
              </w:rPr>
            </w:pPr>
            <w:r w:rsidRPr="00BD3160">
              <w:rPr>
                <w:rFonts w:cs="Arial"/>
                <w:b/>
              </w:rPr>
              <w:t>Comparisons</w:t>
            </w:r>
          </w:p>
        </w:tc>
      </w:tr>
      <w:tr w:rsidR="00BD3160" w:rsidRPr="00BD3160" w:rsidTr="00BD3160">
        <w:trPr>
          <w:trHeight w:val="135"/>
        </w:trPr>
        <w:tc>
          <w:tcPr>
            <w:tcW w:w="2430" w:type="dxa"/>
            <w:vMerge/>
            <w:shd w:val="clear" w:color="auto" w:fill="C6D9F1" w:themeFill="text2" w:themeFillTint="33"/>
          </w:tcPr>
          <w:p w:rsidR="00BD3160" w:rsidRPr="00BD3160" w:rsidRDefault="00BD3160" w:rsidP="00F324AA">
            <w:pPr>
              <w:rPr>
                <w:rFonts w:cs="Arial"/>
                <w:b/>
              </w:rPr>
            </w:pPr>
          </w:p>
        </w:tc>
        <w:tc>
          <w:tcPr>
            <w:tcW w:w="1440" w:type="dxa"/>
            <w:vMerge/>
            <w:shd w:val="clear" w:color="auto" w:fill="C6D9F1" w:themeFill="text2" w:themeFillTint="33"/>
          </w:tcPr>
          <w:p w:rsidR="00BD3160" w:rsidRPr="00BD3160" w:rsidRDefault="00BD3160" w:rsidP="00F324AA">
            <w:pPr>
              <w:rPr>
                <w:rFonts w:cs="Arial"/>
                <w:b/>
              </w:rPr>
            </w:pPr>
          </w:p>
        </w:tc>
        <w:tc>
          <w:tcPr>
            <w:tcW w:w="2430"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Highest Performing County’s 2009 %</w:t>
            </w:r>
          </w:p>
        </w:tc>
        <w:tc>
          <w:tcPr>
            <w:tcW w:w="2061"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Similar County’s 2009%</w:t>
            </w:r>
          </w:p>
        </w:tc>
        <w:tc>
          <w:tcPr>
            <w:tcW w:w="1629"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State Average</w:t>
            </w:r>
          </w:p>
        </w:tc>
      </w:tr>
      <w:tr w:rsidR="00BD3160" w:rsidRPr="00BD3160" w:rsidTr="00F324AA">
        <w:trPr>
          <w:trHeight w:val="135"/>
        </w:trPr>
        <w:tc>
          <w:tcPr>
            <w:tcW w:w="2430" w:type="dxa"/>
          </w:tcPr>
          <w:p w:rsidR="00BD3160" w:rsidRPr="00BD3160" w:rsidRDefault="00BD3160" w:rsidP="00F324AA">
            <w:pPr>
              <w:rPr>
                <w:rFonts w:cs="Arial"/>
                <w:b/>
              </w:rPr>
            </w:pPr>
            <w:r w:rsidRPr="00BD3160">
              <w:rPr>
                <w:rFonts w:cs="Arial"/>
                <w:b/>
              </w:rPr>
              <w:t>Remedial English</w:t>
            </w:r>
          </w:p>
        </w:tc>
        <w:tc>
          <w:tcPr>
            <w:tcW w:w="1440" w:type="dxa"/>
          </w:tcPr>
          <w:p w:rsidR="00BD3160" w:rsidRPr="00BD3160" w:rsidRDefault="00BD3160" w:rsidP="00F324AA">
            <w:pPr>
              <w:rPr>
                <w:rFonts w:cs="Arial"/>
                <w:b/>
              </w:rPr>
            </w:pPr>
          </w:p>
        </w:tc>
        <w:tc>
          <w:tcPr>
            <w:tcW w:w="2430" w:type="dxa"/>
          </w:tcPr>
          <w:p w:rsidR="00BD3160" w:rsidRPr="00BD3160" w:rsidRDefault="00BD3160" w:rsidP="00F324AA">
            <w:pPr>
              <w:contextualSpacing/>
              <w:jc w:val="center"/>
              <w:rPr>
                <w:rFonts w:cs="Arial"/>
                <w:b/>
              </w:rPr>
            </w:pPr>
          </w:p>
        </w:tc>
        <w:tc>
          <w:tcPr>
            <w:tcW w:w="2061" w:type="dxa"/>
          </w:tcPr>
          <w:p w:rsidR="00BD3160" w:rsidRPr="00BD3160" w:rsidRDefault="00BD3160" w:rsidP="00F324AA">
            <w:pPr>
              <w:contextualSpacing/>
              <w:jc w:val="center"/>
              <w:rPr>
                <w:rFonts w:cs="Arial"/>
                <w:b/>
              </w:rPr>
            </w:pPr>
          </w:p>
        </w:tc>
        <w:tc>
          <w:tcPr>
            <w:tcW w:w="1629" w:type="dxa"/>
          </w:tcPr>
          <w:p w:rsidR="00BD3160" w:rsidRPr="00BD3160" w:rsidRDefault="00BD3160" w:rsidP="00F324AA">
            <w:pPr>
              <w:contextualSpacing/>
              <w:jc w:val="center"/>
              <w:rPr>
                <w:rFonts w:cs="Arial"/>
                <w:b/>
              </w:rPr>
            </w:pPr>
          </w:p>
        </w:tc>
      </w:tr>
      <w:tr w:rsidR="00BD3160" w:rsidRPr="00BD3160" w:rsidTr="00F324AA">
        <w:trPr>
          <w:trHeight w:val="135"/>
        </w:trPr>
        <w:tc>
          <w:tcPr>
            <w:tcW w:w="2430" w:type="dxa"/>
          </w:tcPr>
          <w:p w:rsidR="00BD3160" w:rsidRPr="00BD3160" w:rsidRDefault="00BD3160" w:rsidP="00F324AA">
            <w:pPr>
              <w:rPr>
                <w:rFonts w:cs="Arial"/>
                <w:b/>
              </w:rPr>
            </w:pPr>
            <w:r w:rsidRPr="00BD3160">
              <w:rPr>
                <w:rFonts w:cs="Arial"/>
                <w:b/>
              </w:rPr>
              <w:t>Remedial Math</w:t>
            </w:r>
          </w:p>
        </w:tc>
        <w:tc>
          <w:tcPr>
            <w:tcW w:w="1440" w:type="dxa"/>
          </w:tcPr>
          <w:p w:rsidR="00BD3160" w:rsidRPr="00BD3160" w:rsidRDefault="00BD3160" w:rsidP="00F324AA">
            <w:pPr>
              <w:rPr>
                <w:rFonts w:cs="Arial"/>
                <w:b/>
              </w:rPr>
            </w:pPr>
          </w:p>
        </w:tc>
        <w:tc>
          <w:tcPr>
            <w:tcW w:w="2430" w:type="dxa"/>
          </w:tcPr>
          <w:p w:rsidR="00BD3160" w:rsidRPr="00BD3160" w:rsidRDefault="00BD3160" w:rsidP="00F324AA">
            <w:pPr>
              <w:contextualSpacing/>
              <w:jc w:val="center"/>
              <w:rPr>
                <w:rFonts w:cs="Arial"/>
                <w:b/>
              </w:rPr>
            </w:pPr>
          </w:p>
        </w:tc>
        <w:tc>
          <w:tcPr>
            <w:tcW w:w="2061" w:type="dxa"/>
          </w:tcPr>
          <w:p w:rsidR="00BD3160" w:rsidRPr="00BD3160" w:rsidRDefault="00BD3160" w:rsidP="00F324AA">
            <w:pPr>
              <w:contextualSpacing/>
              <w:jc w:val="center"/>
              <w:rPr>
                <w:rFonts w:cs="Arial"/>
                <w:b/>
              </w:rPr>
            </w:pPr>
          </w:p>
        </w:tc>
        <w:tc>
          <w:tcPr>
            <w:tcW w:w="1629" w:type="dxa"/>
          </w:tcPr>
          <w:p w:rsidR="00BD3160" w:rsidRPr="00BD3160" w:rsidRDefault="00BD3160" w:rsidP="00F324AA">
            <w:pPr>
              <w:contextualSpacing/>
              <w:jc w:val="center"/>
              <w:rPr>
                <w:rFonts w:cs="Arial"/>
                <w:b/>
              </w:rPr>
            </w:pPr>
          </w:p>
        </w:tc>
      </w:tr>
    </w:tbl>
    <w:p w:rsidR="00BD3160" w:rsidRPr="00BD3160" w:rsidRDefault="00BD3160" w:rsidP="00BD3160">
      <w:pPr>
        <w:rPr>
          <w:rFonts w:asciiTheme="minorHAnsi" w:hAnsiTheme="minorHAnsi" w:cs="Arial"/>
          <w:b/>
          <w:sz w:val="22"/>
        </w:rPr>
      </w:pPr>
    </w:p>
    <w:p w:rsidR="00BD3160" w:rsidRDefault="00BD3160" w:rsidP="00BD3160">
      <w:pPr>
        <w:rPr>
          <w:rFonts w:asciiTheme="minorHAnsi" w:hAnsiTheme="minorHAnsi" w:cs="Arial"/>
          <w:b/>
          <w:sz w:val="22"/>
        </w:rPr>
      </w:pPr>
      <w:r w:rsidRPr="00BD3160">
        <w:rPr>
          <w:rFonts w:asciiTheme="minorHAnsi" w:hAnsiTheme="minorHAnsi" w:cs="Arial"/>
          <w:b/>
          <w:sz w:val="22"/>
        </w:rPr>
        <w:t>How has your rate of remediation rate changed over time?</w:t>
      </w:r>
      <w:r w:rsidRPr="00BD3160">
        <w:rPr>
          <w:rFonts w:asciiTheme="minorHAnsi" w:hAnsiTheme="minorHAnsi" w:cs="Arial"/>
          <w:sz w:val="22"/>
        </w:rPr>
        <w:t xml:space="preserve"> </w:t>
      </w:r>
      <w:r>
        <w:rPr>
          <w:rFonts w:asciiTheme="minorHAnsi" w:hAnsiTheme="minorHAnsi" w:cs="Arial"/>
          <w:b/>
          <w:sz w:val="22"/>
        </w:rPr>
        <w:t xml:space="preserve"> </w:t>
      </w:r>
    </w:p>
    <w:p w:rsidR="00BD3160" w:rsidRDefault="00BD3160" w:rsidP="00BD3160">
      <w:pPr>
        <w:rPr>
          <w:rFonts w:asciiTheme="minorHAnsi" w:hAnsiTheme="minorHAnsi"/>
          <w:b/>
          <w:sz w:val="22"/>
        </w:rPr>
      </w:pPr>
    </w:p>
    <w:p w:rsidR="0025419E" w:rsidRPr="00BD3160" w:rsidRDefault="0025419E" w:rsidP="00BD3160">
      <w:pPr>
        <w:rPr>
          <w:rFonts w:asciiTheme="minorHAnsi" w:hAnsiTheme="minorHAnsi"/>
          <w:b/>
          <w:sz w:val="22"/>
        </w:rPr>
      </w:pPr>
    </w:p>
    <w:p w:rsidR="00BD3160" w:rsidRDefault="00BD3160" w:rsidP="00BD3160">
      <w:pPr>
        <w:rPr>
          <w:rFonts w:asciiTheme="minorHAnsi" w:hAnsiTheme="minorHAnsi"/>
          <w:b/>
          <w:sz w:val="22"/>
        </w:rPr>
      </w:pPr>
      <w:r w:rsidRPr="00BD3160">
        <w:rPr>
          <w:rFonts w:asciiTheme="minorHAnsi" w:hAnsiTheme="minorHAnsi"/>
          <w:b/>
          <w:sz w:val="22"/>
        </w:rPr>
        <w:t>CONCLUSIONS</w:t>
      </w:r>
      <w:r>
        <w:rPr>
          <w:rFonts w:asciiTheme="minorHAnsi" w:hAnsiTheme="minorHAnsi"/>
          <w:b/>
          <w:sz w:val="22"/>
        </w:rPr>
        <w:t>:</w:t>
      </w:r>
    </w:p>
    <w:p w:rsidR="00BD3160" w:rsidRDefault="00BD3160" w:rsidP="00BD3160">
      <w:pPr>
        <w:rPr>
          <w:rFonts w:asciiTheme="minorHAnsi" w:hAnsiTheme="minorHAnsi"/>
          <w:b/>
          <w:sz w:val="22"/>
        </w:rPr>
      </w:pPr>
    </w:p>
    <w:p w:rsidR="00BD3160" w:rsidRPr="00BD3160" w:rsidRDefault="00BD3160" w:rsidP="00BD3160">
      <w:pPr>
        <w:rPr>
          <w:rFonts w:asciiTheme="minorHAnsi" w:hAnsiTheme="minorHAnsi"/>
          <w:b/>
          <w:sz w:val="22"/>
        </w:rPr>
      </w:pPr>
    </w:p>
    <w:p w:rsidR="00BD3160" w:rsidRPr="00BD3160" w:rsidRDefault="00BD3160" w:rsidP="00BD3160">
      <w:pPr>
        <w:rPr>
          <w:rFonts w:asciiTheme="minorHAnsi" w:hAnsiTheme="minorHAnsi"/>
          <w:b/>
          <w:sz w:val="22"/>
        </w:rPr>
      </w:pPr>
      <w:r w:rsidRPr="00BD3160">
        <w:rPr>
          <w:rFonts w:asciiTheme="minorHAnsi" w:hAnsiTheme="minorHAnsi"/>
          <w:b/>
          <w:sz w:val="22"/>
        </w:rPr>
        <w:t xml:space="preserve">2. Using the data chart below, how would you evaluate the overall </w:t>
      </w:r>
      <w:r w:rsidRPr="00BD3160">
        <w:rPr>
          <w:rFonts w:asciiTheme="minorHAnsi" w:hAnsiTheme="minorHAnsi"/>
          <w:b/>
          <w:i/>
          <w:sz w:val="22"/>
          <w:u w:val="single"/>
        </w:rPr>
        <w:t>college readiness</w:t>
      </w:r>
      <w:r w:rsidRPr="00BD3160">
        <w:rPr>
          <w:rFonts w:asciiTheme="minorHAnsi" w:hAnsiTheme="minorHAnsi"/>
          <w:b/>
          <w:sz w:val="22"/>
        </w:rPr>
        <w:t xml:space="preserve"> of your district based on Advanced Placement Data? Reach your conclusions by comparing your rates to other demographically "like" counties, to the state mean, and to the highest performing district</w:t>
      </w:r>
      <w:r>
        <w:rPr>
          <w:rFonts w:asciiTheme="minorHAnsi" w:hAnsiTheme="minorHAnsi"/>
          <w:b/>
          <w:sz w:val="22"/>
        </w:rPr>
        <w:t>.</w:t>
      </w:r>
      <w:r w:rsidRPr="00BD3160">
        <w:rPr>
          <w:rFonts w:asciiTheme="minorHAnsi" w:hAnsiTheme="minorHAnsi"/>
          <w:b/>
          <w:sz w:val="22"/>
        </w:rPr>
        <w:t xml:space="preserve">  </w:t>
      </w:r>
    </w:p>
    <w:p w:rsidR="00BD3160" w:rsidRPr="00BD3160" w:rsidRDefault="00BD3160" w:rsidP="00BD3160">
      <w:pPr>
        <w:ind w:firstLine="720"/>
        <w:rPr>
          <w:rFonts w:asciiTheme="minorHAnsi" w:hAnsiTheme="minorHAnsi" w:cs="Arial"/>
          <w:b/>
          <w:sz w:val="22"/>
        </w:rPr>
      </w:pPr>
    </w:p>
    <w:tbl>
      <w:tblPr>
        <w:tblStyle w:val="TableGrid"/>
        <w:tblW w:w="0" w:type="auto"/>
        <w:tblInd w:w="828" w:type="dxa"/>
        <w:tblLook w:val="04A0"/>
      </w:tblPr>
      <w:tblGrid>
        <w:gridCol w:w="2430"/>
        <w:gridCol w:w="1440"/>
        <w:gridCol w:w="2652"/>
        <w:gridCol w:w="1838"/>
      </w:tblGrid>
      <w:tr w:rsidR="00BD3160" w:rsidRPr="00BD3160" w:rsidTr="005A1A32">
        <w:trPr>
          <w:trHeight w:val="135"/>
        </w:trPr>
        <w:tc>
          <w:tcPr>
            <w:tcW w:w="2430" w:type="dxa"/>
            <w:vMerge w:val="restart"/>
            <w:shd w:val="clear" w:color="auto" w:fill="C6D9F1" w:themeFill="text2" w:themeFillTint="33"/>
          </w:tcPr>
          <w:p w:rsidR="00BD3160" w:rsidRPr="00BD3160" w:rsidRDefault="00BD3160" w:rsidP="00F324AA">
            <w:pPr>
              <w:rPr>
                <w:rFonts w:cs="Arial"/>
                <w:b/>
              </w:rPr>
            </w:pPr>
            <w:r w:rsidRPr="00BD3160">
              <w:rPr>
                <w:rFonts w:cs="Arial"/>
                <w:b/>
              </w:rPr>
              <w:t>Advanced Placement</w:t>
            </w:r>
          </w:p>
        </w:tc>
        <w:tc>
          <w:tcPr>
            <w:tcW w:w="1440" w:type="dxa"/>
            <w:vMerge w:val="restart"/>
            <w:shd w:val="clear" w:color="auto" w:fill="C6D9F1" w:themeFill="text2" w:themeFillTint="33"/>
          </w:tcPr>
          <w:p w:rsidR="00BD3160" w:rsidRPr="00BD3160" w:rsidRDefault="00BD3160" w:rsidP="00F324AA">
            <w:pPr>
              <w:spacing w:before="100" w:after="100"/>
              <w:contextualSpacing/>
              <w:jc w:val="center"/>
              <w:rPr>
                <w:rFonts w:cs="Arial"/>
                <w:b/>
              </w:rPr>
            </w:pPr>
            <w:r w:rsidRPr="00BD3160">
              <w:rPr>
                <w:rFonts w:cs="Arial"/>
                <w:b/>
              </w:rPr>
              <w:t xml:space="preserve">County %  </w:t>
            </w:r>
          </w:p>
        </w:tc>
        <w:tc>
          <w:tcPr>
            <w:tcW w:w="4490" w:type="dxa"/>
            <w:gridSpan w:val="2"/>
            <w:shd w:val="clear" w:color="auto" w:fill="C6D9F1" w:themeFill="text2" w:themeFillTint="33"/>
          </w:tcPr>
          <w:p w:rsidR="00BD3160" w:rsidRPr="00BD3160" w:rsidRDefault="00BD3160" w:rsidP="00F324AA">
            <w:pPr>
              <w:jc w:val="center"/>
              <w:rPr>
                <w:rFonts w:cs="Arial"/>
                <w:b/>
              </w:rPr>
            </w:pPr>
            <w:r w:rsidRPr="00BD3160">
              <w:rPr>
                <w:rFonts w:cs="Arial"/>
                <w:b/>
              </w:rPr>
              <w:t>Comparisons</w:t>
            </w:r>
          </w:p>
        </w:tc>
      </w:tr>
      <w:tr w:rsidR="005A1A32" w:rsidRPr="00BD3160" w:rsidTr="00BD3160">
        <w:trPr>
          <w:trHeight w:val="135"/>
        </w:trPr>
        <w:tc>
          <w:tcPr>
            <w:tcW w:w="2430" w:type="dxa"/>
            <w:vMerge/>
            <w:shd w:val="clear" w:color="auto" w:fill="C6D9F1" w:themeFill="text2" w:themeFillTint="33"/>
          </w:tcPr>
          <w:p w:rsidR="005A1A32" w:rsidRPr="00BD3160" w:rsidRDefault="005A1A32" w:rsidP="00F324AA">
            <w:pPr>
              <w:rPr>
                <w:rFonts w:cs="Arial"/>
                <w:b/>
              </w:rPr>
            </w:pPr>
          </w:p>
        </w:tc>
        <w:tc>
          <w:tcPr>
            <w:tcW w:w="1440" w:type="dxa"/>
            <w:vMerge/>
            <w:shd w:val="clear" w:color="auto" w:fill="C6D9F1" w:themeFill="text2" w:themeFillTint="33"/>
          </w:tcPr>
          <w:p w:rsidR="005A1A32" w:rsidRPr="00BD3160" w:rsidRDefault="005A1A32" w:rsidP="00F324AA">
            <w:pPr>
              <w:rPr>
                <w:rFonts w:cs="Arial"/>
                <w:b/>
              </w:rPr>
            </w:pPr>
          </w:p>
        </w:tc>
        <w:tc>
          <w:tcPr>
            <w:tcW w:w="2652" w:type="dxa"/>
            <w:shd w:val="clear" w:color="auto" w:fill="C6D9F1" w:themeFill="text2" w:themeFillTint="33"/>
          </w:tcPr>
          <w:p w:rsidR="005A1A32" w:rsidRPr="00BD3160" w:rsidRDefault="005A1A32" w:rsidP="00F324AA">
            <w:pPr>
              <w:contextualSpacing/>
              <w:jc w:val="center"/>
              <w:rPr>
                <w:rFonts w:cs="Arial"/>
                <w:b/>
              </w:rPr>
            </w:pPr>
            <w:r w:rsidRPr="00BD3160">
              <w:rPr>
                <w:rFonts w:cs="Arial"/>
                <w:b/>
              </w:rPr>
              <w:t>Highest Performing County’s %</w:t>
            </w:r>
          </w:p>
        </w:tc>
        <w:tc>
          <w:tcPr>
            <w:tcW w:w="1838" w:type="dxa"/>
            <w:shd w:val="clear" w:color="auto" w:fill="C6D9F1" w:themeFill="text2" w:themeFillTint="33"/>
          </w:tcPr>
          <w:p w:rsidR="005A1A32" w:rsidRPr="00BD3160" w:rsidRDefault="005A1A32" w:rsidP="00F324AA">
            <w:pPr>
              <w:contextualSpacing/>
              <w:jc w:val="center"/>
              <w:rPr>
                <w:rFonts w:cs="Arial"/>
                <w:b/>
              </w:rPr>
            </w:pPr>
            <w:r w:rsidRPr="00BD3160">
              <w:rPr>
                <w:rFonts w:cs="Arial"/>
                <w:b/>
              </w:rPr>
              <w:t>Similar County’s %</w:t>
            </w:r>
          </w:p>
        </w:tc>
      </w:tr>
      <w:tr w:rsidR="005A1A32" w:rsidRPr="00BD3160" w:rsidTr="00F324AA">
        <w:trPr>
          <w:trHeight w:val="135"/>
        </w:trPr>
        <w:tc>
          <w:tcPr>
            <w:tcW w:w="2430" w:type="dxa"/>
          </w:tcPr>
          <w:p w:rsidR="005A1A32" w:rsidRPr="00BD3160" w:rsidRDefault="005A1A32" w:rsidP="00F324AA">
            <w:pPr>
              <w:rPr>
                <w:rFonts w:cs="Arial"/>
                <w:b/>
              </w:rPr>
            </w:pPr>
            <w:r w:rsidRPr="00BD3160">
              <w:rPr>
                <w:rFonts w:cs="Arial"/>
                <w:b/>
              </w:rPr>
              <w:t>AP Participation</w:t>
            </w:r>
          </w:p>
        </w:tc>
        <w:tc>
          <w:tcPr>
            <w:tcW w:w="1440" w:type="dxa"/>
          </w:tcPr>
          <w:p w:rsidR="005A1A32" w:rsidRPr="00BD3160" w:rsidRDefault="005A1A32" w:rsidP="00F324AA">
            <w:pPr>
              <w:rPr>
                <w:rFonts w:cs="Arial"/>
                <w:b/>
              </w:rPr>
            </w:pPr>
          </w:p>
        </w:tc>
        <w:tc>
          <w:tcPr>
            <w:tcW w:w="2652" w:type="dxa"/>
          </w:tcPr>
          <w:p w:rsidR="005A1A32" w:rsidRPr="00BD3160" w:rsidRDefault="005A1A32" w:rsidP="00F324AA">
            <w:pPr>
              <w:contextualSpacing/>
              <w:jc w:val="center"/>
              <w:rPr>
                <w:rFonts w:cs="Arial"/>
                <w:b/>
              </w:rPr>
            </w:pPr>
          </w:p>
        </w:tc>
        <w:tc>
          <w:tcPr>
            <w:tcW w:w="1838" w:type="dxa"/>
          </w:tcPr>
          <w:p w:rsidR="005A1A32" w:rsidRPr="00BD3160" w:rsidRDefault="005A1A32" w:rsidP="00F324AA">
            <w:pPr>
              <w:contextualSpacing/>
              <w:jc w:val="center"/>
              <w:rPr>
                <w:rFonts w:cs="Arial"/>
                <w:b/>
              </w:rPr>
            </w:pPr>
          </w:p>
        </w:tc>
      </w:tr>
      <w:tr w:rsidR="005A1A32" w:rsidRPr="00BD3160" w:rsidTr="00F324AA">
        <w:trPr>
          <w:trHeight w:val="135"/>
        </w:trPr>
        <w:tc>
          <w:tcPr>
            <w:tcW w:w="2430" w:type="dxa"/>
          </w:tcPr>
          <w:p w:rsidR="005A1A32" w:rsidRPr="00BD3160" w:rsidRDefault="005A1A32" w:rsidP="00F324AA">
            <w:pPr>
              <w:rPr>
                <w:rFonts w:cs="Arial"/>
                <w:b/>
              </w:rPr>
            </w:pPr>
            <w:r w:rsidRPr="00BD3160">
              <w:rPr>
                <w:rFonts w:cs="Arial"/>
                <w:b/>
              </w:rPr>
              <w:t>AP Performance</w:t>
            </w:r>
          </w:p>
        </w:tc>
        <w:tc>
          <w:tcPr>
            <w:tcW w:w="1440" w:type="dxa"/>
          </w:tcPr>
          <w:p w:rsidR="005A1A32" w:rsidRPr="00BD3160" w:rsidRDefault="005A1A32" w:rsidP="00F324AA">
            <w:pPr>
              <w:rPr>
                <w:rFonts w:cs="Arial"/>
                <w:b/>
              </w:rPr>
            </w:pPr>
          </w:p>
        </w:tc>
        <w:tc>
          <w:tcPr>
            <w:tcW w:w="2652" w:type="dxa"/>
          </w:tcPr>
          <w:p w:rsidR="005A1A32" w:rsidRPr="00BD3160" w:rsidRDefault="005A1A32" w:rsidP="00F324AA">
            <w:pPr>
              <w:contextualSpacing/>
              <w:jc w:val="center"/>
              <w:rPr>
                <w:rFonts w:cs="Arial"/>
                <w:b/>
              </w:rPr>
            </w:pPr>
          </w:p>
        </w:tc>
        <w:tc>
          <w:tcPr>
            <w:tcW w:w="1838" w:type="dxa"/>
          </w:tcPr>
          <w:p w:rsidR="005A1A32" w:rsidRPr="00BD3160" w:rsidRDefault="005A1A32" w:rsidP="00F324AA">
            <w:pPr>
              <w:contextualSpacing/>
              <w:jc w:val="center"/>
              <w:rPr>
                <w:rFonts w:cs="Arial"/>
                <w:b/>
              </w:rPr>
            </w:pPr>
          </w:p>
        </w:tc>
      </w:tr>
    </w:tbl>
    <w:p w:rsidR="00BD3160" w:rsidRPr="00BD3160" w:rsidRDefault="00BD3160" w:rsidP="00BD3160">
      <w:pPr>
        <w:rPr>
          <w:rFonts w:asciiTheme="minorHAnsi" w:hAnsiTheme="minorHAnsi"/>
          <w:b/>
          <w:sz w:val="22"/>
        </w:rPr>
      </w:pPr>
    </w:p>
    <w:p w:rsidR="00BD3160" w:rsidRDefault="00BD3160" w:rsidP="00BD3160">
      <w:pPr>
        <w:rPr>
          <w:rFonts w:asciiTheme="minorHAnsi" w:hAnsiTheme="minorHAnsi"/>
          <w:b/>
          <w:sz w:val="22"/>
        </w:rPr>
      </w:pPr>
      <w:r w:rsidRPr="00BD3160">
        <w:rPr>
          <w:rFonts w:asciiTheme="minorHAnsi" w:hAnsiTheme="minorHAnsi"/>
          <w:b/>
          <w:sz w:val="22"/>
        </w:rPr>
        <w:t>CONCLUSIONS</w:t>
      </w:r>
      <w:r>
        <w:rPr>
          <w:rFonts w:asciiTheme="minorHAnsi" w:hAnsiTheme="minorHAnsi"/>
          <w:b/>
          <w:sz w:val="22"/>
        </w:rPr>
        <w:t>:</w:t>
      </w:r>
    </w:p>
    <w:p w:rsidR="00A21098" w:rsidRDefault="00A21098" w:rsidP="00BD3160">
      <w:pPr>
        <w:rPr>
          <w:rFonts w:asciiTheme="minorHAnsi" w:hAnsiTheme="minorHAnsi"/>
          <w:b/>
          <w:sz w:val="22"/>
        </w:rPr>
      </w:pPr>
    </w:p>
    <w:p w:rsidR="00BD3160" w:rsidRPr="00BD3160" w:rsidRDefault="00BD3160" w:rsidP="00BD3160">
      <w:pPr>
        <w:rPr>
          <w:rFonts w:asciiTheme="minorHAnsi" w:hAnsiTheme="minorHAnsi"/>
          <w:b/>
          <w:sz w:val="22"/>
        </w:rPr>
      </w:pPr>
    </w:p>
    <w:p w:rsidR="00BD3160" w:rsidRPr="00BD3160" w:rsidRDefault="00BD3160" w:rsidP="00BD3160">
      <w:pPr>
        <w:rPr>
          <w:rFonts w:asciiTheme="minorHAnsi" w:hAnsiTheme="minorHAnsi"/>
          <w:b/>
          <w:sz w:val="22"/>
        </w:rPr>
      </w:pPr>
      <w:r w:rsidRPr="00BD3160">
        <w:rPr>
          <w:rFonts w:asciiTheme="minorHAnsi" w:hAnsiTheme="minorHAnsi"/>
          <w:b/>
          <w:sz w:val="22"/>
        </w:rPr>
        <w:t xml:space="preserve">3. Using the data chart below, how would you evaluate the overall </w:t>
      </w:r>
      <w:r w:rsidRPr="00BD3160">
        <w:rPr>
          <w:rFonts w:asciiTheme="minorHAnsi" w:hAnsiTheme="minorHAnsi"/>
          <w:b/>
          <w:i/>
          <w:sz w:val="22"/>
          <w:u w:val="single"/>
        </w:rPr>
        <w:t>college readiness</w:t>
      </w:r>
      <w:r w:rsidRPr="00BD3160">
        <w:rPr>
          <w:rFonts w:asciiTheme="minorHAnsi" w:hAnsiTheme="minorHAnsi"/>
          <w:b/>
          <w:sz w:val="22"/>
        </w:rPr>
        <w:t xml:space="preserve"> of your district based on ACT scores? Reach your conclusions by comparing your rates to other demographically "like" counties, to the state mean, and to the highest performing district?  </w:t>
      </w:r>
    </w:p>
    <w:p w:rsidR="00BD3160" w:rsidRPr="00BD3160" w:rsidRDefault="00BD3160" w:rsidP="00BD3160">
      <w:pPr>
        <w:rPr>
          <w:rFonts w:asciiTheme="minorHAnsi" w:hAnsiTheme="minorHAnsi"/>
          <w:sz w:val="22"/>
        </w:rPr>
      </w:pPr>
    </w:p>
    <w:tbl>
      <w:tblPr>
        <w:tblStyle w:val="TableGrid"/>
        <w:tblW w:w="0" w:type="auto"/>
        <w:tblInd w:w="828" w:type="dxa"/>
        <w:tblLook w:val="04A0"/>
      </w:tblPr>
      <w:tblGrid>
        <w:gridCol w:w="3134"/>
        <w:gridCol w:w="1514"/>
        <w:gridCol w:w="1872"/>
        <w:gridCol w:w="1839"/>
        <w:gridCol w:w="1829"/>
      </w:tblGrid>
      <w:tr w:rsidR="00BD3160" w:rsidRPr="00BD3160" w:rsidTr="00BD3160">
        <w:trPr>
          <w:trHeight w:val="135"/>
        </w:trPr>
        <w:tc>
          <w:tcPr>
            <w:tcW w:w="3134" w:type="dxa"/>
            <w:vMerge w:val="restart"/>
            <w:shd w:val="clear" w:color="auto" w:fill="C6D9F1" w:themeFill="text2" w:themeFillTint="33"/>
          </w:tcPr>
          <w:p w:rsidR="00BD3160" w:rsidRPr="00BD3160" w:rsidRDefault="00BD3160" w:rsidP="00F324AA">
            <w:pPr>
              <w:rPr>
                <w:rFonts w:cs="Arial"/>
                <w:b/>
              </w:rPr>
            </w:pPr>
            <w:r w:rsidRPr="00BD3160">
              <w:rPr>
                <w:rFonts w:cs="Arial"/>
                <w:b/>
              </w:rPr>
              <w:t>ACT*</w:t>
            </w:r>
          </w:p>
        </w:tc>
        <w:tc>
          <w:tcPr>
            <w:tcW w:w="1514" w:type="dxa"/>
            <w:vMerge w:val="restart"/>
            <w:shd w:val="clear" w:color="auto" w:fill="C6D9F1" w:themeFill="text2" w:themeFillTint="33"/>
          </w:tcPr>
          <w:p w:rsidR="00BD3160" w:rsidRPr="00BD3160" w:rsidRDefault="00BD3160" w:rsidP="00F324AA">
            <w:pPr>
              <w:spacing w:before="100" w:after="100"/>
              <w:contextualSpacing/>
              <w:jc w:val="center"/>
              <w:rPr>
                <w:rFonts w:cs="Arial"/>
                <w:b/>
              </w:rPr>
            </w:pPr>
            <w:r w:rsidRPr="00BD3160">
              <w:rPr>
                <w:rFonts w:cs="Arial"/>
                <w:b/>
              </w:rPr>
              <w:t>County’s % Meeting Benchmark</w:t>
            </w:r>
          </w:p>
        </w:tc>
        <w:tc>
          <w:tcPr>
            <w:tcW w:w="5540" w:type="dxa"/>
            <w:gridSpan w:val="3"/>
            <w:shd w:val="clear" w:color="auto" w:fill="C6D9F1" w:themeFill="text2" w:themeFillTint="33"/>
          </w:tcPr>
          <w:p w:rsidR="00BD3160" w:rsidRPr="00BD3160" w:rsidRDefault="00BD3160" w:rsidP="00F324AA">
            <w:pPr>
              <w:jc w:val="center"/>
              <w:rPr>
                <w:rFonts w:cs="Arial"/>
                <w:b/>
              </w:rPr>
            </w:pPr>
            <w:r w:rsidRPr="00BD3160">
              <w:rPr>
                <w:rFonts w:cs="Arial"/>
                <w:b/>
              </w:rPr>
              <w:t>Comparisons</w:t>
            </w:r>
          </w:p>
        </w:tc>
      </w:tr>
      <w:tr w:rsidR="00BD3160" w:rsidRPr="00BD3160" w:rsidTr="00BD3160">
        <w:trPr>
          <w:trHeight w:val="135"/>
        </w:trPr>
        <w:tc>
          <w:tcPr>
            <w:tcW w:w="3134" w:type="dxa"/>
            <w:vMerge/>
            <w:shd w:val="clear" w:color="auto" w:fill="C6D9F1" w:themeFill="text2" w:themeFillTint="33"/>
          </w:tcPr>
          <w:p w:rsidR="00BD3160" w:rsidRPr="00BD3160" w:rsidRDefault="00BD3160" w:rsidP="00F324AA">
            <w:pPr>
              <w:rPr>
                <w:rFonts w:cs="Arial"/>
                <w:b/>
              </w:rPr>
            </w:pPr>
          </w:p>
        </w:tc>
        <w:tc>
          <w:tcPr>
            <w:tcW w:w="1514" w:type="dxa"/>
            <w:vMerge/>
            <w:shd w:val="clear" w:color="auto" w:fill="C6D9F1" w:themeFill="text2" w:themeFillTint="33"/>
          </w:tcPr>
          <w:p w:rsidR="00BD3160" w:rsidRPr="00BD3160" w:rsidRDefault="00BD3160" w:rsidP="00F324AA">
            <w:pPr>
              <w:rPr>
                <w:rFonts w:cs="Arial"/>
                <w:b/>
              </w:rPr>
            </w:pPr>
          </w:p>
        </w:tc>
        <w:tc>
          <w:tcPr>
            <w:tcW w:w="1872"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Highest Performing County’s Rate</w:t>
            </w:r>
          </w:p>
        </w:tc>
        <w:tc>
          <w:tcPr>
            <w:tcW w:w="1839"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Similar County’s Rate</w:t>
            </w:r>
          </w:p>
        </w:tc>
        <w:tc>
          <w:tcPr>
            <w:tcW w:w="1829"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State Average</w:t>
            </w:r>
          </w:p>
        </w:tc>
      </w:tr>
      <w:tr w:rsidR="00BD3160" w:rsidRPr="00BD3160" w:rsidTr="00F324AA">
        <w:trPr>
          <w:trHeight w:val="135"/>
        </w:trPr>
        <w:tc>
          <w:tcPr>
            <w:tcW w:w="3134" w:type="dxa"/>
          </w:tcPr>
          <w:p w:rsidR="00BD3160" w:rsidRPr="00BD3160" w:rsidRDefault="00BD3160" w:rsidP="00F324AA">
            <w:pPr>
              <w:rPr>
                <w:rFonts w:cs="Arial"/>
                <w:b/>
              </w:rPr>
            </w:pPr>
            <w:r w:rsidRPr="00BD3160">
              <w:rPr>
                <w:rFonts w:cs="Arial"/>
                <w:b/>
              </w:rPr>
              <w:t>2009 ACT English</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829" w:type="dxa"/>
          </w:tcPr>
          <w:p w:rsidR="00BD3160" w:rsidRPr="00BD3160" w:rsidRDefault="00BD3160" w:rsidP="00F324AA">
            <w:pPr>
              <w:contextualSpacing/>
              <w:jc w:val="center"/>
              <w:rPr>
                <w:rFonts w:cs="Arial"/>
                <w:b/>
              </w:rPr>
            </w:pPr>
          </w:p>
        </w:tc>
      </w:tr>
      <w:tr w:rsidR="00BD3160" w:rsidRPr="00BD3160" w:rsidTr="00F324AA">
        <w:trPr>
          <w:trHeight w:val="135"/>
        </w:trPr>
        <w:tc>
          <w:tcPr>
            <w:tcW w:w="3134" w:type="dxa"/>
          </w:tcPr>
          <w:p w:rsidR="00BD3160" w:rsidRPr="00BD3160" w:rsidRDefault="00BD3160" w:rsidP="00F324AA">
            <w:pPr>
              <w:rPr>
                <w:rFonts w:cs="Arial"/>
                <w:b/>
              </w:rPr>
            </w:pPr>
            <w:r w:rsidRPr="00BD3160">
              <w:rPr>
                <w:rFonts w:cs="Arial"/>
                <w:b/>
              </w:rPr>
              <w:t>2009 ACT Math</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829" w:type="dxa"/>
          </w:tcPr>
          <w:p w:rsidR="00BD3160" w:rsidRPr="00BD3160" w:rsidRDefault="00BD3160" w:rsidP="00F324AA">
            <w:pPr>
              <w:contextualSpacing/>
              <w:jc w:val="center"/>
              <w:rPr>
                <w:rFonts w:cs="Arial"/>
                <w:b/>
              </w:rPr>
            </w:pPr>
          </w:p>
        </w:tc>
      </w:tr>
      <w:tr w:rsidR="00BD3160" w:rsidRPr="00BD3160" w:rsidTr="00F324AA">
        <w:trPr>
          <w:trHeight w:val="135"/>
        </w:trPr>
        <w:tc>
          <w:tcPr>
            <w:tcW w:w="3134" w:type="dxa"/>
          </w:tcPr>
          <w:p w:rsidR="00BD3160" w:rsidRPr="00BD3160" w:rsidRDefault="00BD3160" w:rsidP="00F324AA">
            <w:pPr>
              <w:rPr>
                <w:rFonts w:cs="Arial"/>
                <w:b/>
              </w:rPr>
            </w:pPr>
            <w:r w:rsidRPr="00BD3160">
              <w:rPr>
                <w:rFonts w:cs="Arial"/>
                <w:b/>
              </w:rPr>
              <w:t>2009 ACT Reading</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829" w:type="dxa"/>
          </w:tcPr>
          <w:p w:rsidR="00BD3160" w:rsidRPr="00BD3160" w:rsidRDefault="00BD3160" w:rsidP="00F324AA">
            <w:pPr>
              <w:contextualSpacing/>
              <w:jc w:val="center"/>
              <w:rPr>
                <w:rFonts w:cs="Arial"/>
                <w:b/>
              </w:rPr>
            </w:pPr>
          </w:p>
        </w:tc>
      </w:tr>
      <w:tr w:rsidR="00BD3160" w:rsidRPr="00BD3160" w:rsidTr="00F324AA">
        <w:trPr>
          <w:trHeight w:val="135"/>
        </w:trPr>
        <w:tc>
          <w:tcPr>
            <w:tcW w:w="3134" w:type="dxa"/>
          </w:tcPr>
          <w:p w:rsidR="00BD3160" w:rsidRPr="00BD3160" w:rsidRDefault="00BD3160" w:rsidP="00F324AA">
            <w:pPr>
              <w:rPr>
                <w:rFonts w:cs="Arial"/>
                <w:b/>
              </w:rPr>
            </w:pPr>
            <w:r w:rsidRPr="00BD3160">
              <w:rPr>
                <w:rFonts w:cs="Arial"/>
                <w:b/>
              </w:rPr>
              <w:t>2009 ACT Science</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829" w:type="dxa"/>
          </w:tcPr>
          <w:p w:rsidR="00BD3160" w:rsidRPr="00BD3160" w:rsidRDefault="00BD3160" w:rsidP="00F324AA">
            <w:pPr>
              <w:contextualSpacing/>
              <w:jc w:val="center"/>
              <w:rPr>
                <w:rFonts w:cs="Arial"/>
                <w:b/>
              </w:rPr>
            </w:pPr>
          </w:p>
        </w:tc>
      </w:tr>
    </w:tbl>
    <w:p w:rsidR="00BD3160" w:rsidRPr="00BD3160" w:rsidRDefault="00BD3160" w:rsidP="00BD3160">
      <w:pPr>
        <w:rPr>
          <w:rFonts w:asciiTheme="minorHAnsi" w:hAnsiTheme="minorHAnsi" w:cs="Arial"/>
          <w:b/>
          <w:sz w:val="22"/>
        </w:rPr>
      </w:pPr>
      <w:r w:rsidRPr="00BD3160">
        <w:rPr>
          <w:rFonts w:asciiTheme="minorHAnsi" w:hAnsiTheme="minorHAnsi" w:cs="Arial"/>
          <w:b/>
          <w:sz w:val="22"/>
        </w:rPr>
        <w:t xml:space="preserve">*2009 ACT data may be found on download site for Superintendent’s Leadership Meeting at </w:t>
      </w:r>
      <w:hyperlink r:id="rId8" w:history="1">
        <w:r w:rsidR="0025419E" w:rsidRPr="00873828">
          <w:rPr>
            <w:rStyle w:val="Hyperlink"/>
            <w:rFonts w:asciiTheme="minorHAnsi" w:hAnsiTheme="minorHAnsi" w:cs="Arial"/>
            <w:b/>
            <w:sz w:val="22"/>
          </w:rPr>
          <w:t>http://wvde.state.wv.us/downloads.html</w:t>
        </w:r>
      </w:hyperlink>
      <w:r w:rsidR="0025419E">
        <w:rPr>
          <w:rFonts w:asciiTheme="minorHAnsi" w:hAnsiTheme="minorHAnsi" w:cs="Arial"/>
          <w:b/>
          <w:sz w:val="22"/>
        </w:rPr>
        <w:t xml:space="preserve"> </w:t>
      </w:r>
    </w:p>
    <w:p w:rsidR="00BD3160" w:rsidRPr="00BD3160" w:rsidRDefault="00BD3160" w:rsidP="00BD3160">
      <w:pPr>
        <w:rPr>
          <w:rFonts w:asciiTheme="minorHAnsi" w:hAnsiTheme="minorHAnsi"/>
          <w:b/>
          <w:sz w:val="22"/>
        </w:rPr>
      </w:pPr>
    </w:p>
    <w:p w:rsidR="00BD3160" w:rsidRPr="00BD3160" w:rsidRDefault="00BD3160" w:rsidP="00BD3160">
      <w:pPr>
        <w:rPr>
          <w:rFonts w:asciiTheme="minorHAnsi" w:hAnsiTheme="minorHAnsi"/>
          <w:b/>
          <w:sz w:val="22"/>
        </w:rPr>
      </w:pPr>
      <w:r w:rsidRPr="00BD3160">
        <w:rPr>
          <w:rFonts w:asciiTheme="minorHAnsi" w:hAnsiTheme="minorHAnsi"/>
          <w:b/>
          <w:sz w:val="22"/>
        </w:rPr>
        <w:t>CONCLUSIONS</w:t>
      </w:r>
      <w:r>
        <w:rPr>
          <w:rFonts w:asciiTheme="minorHAnsi" w:hAnsiTheme="minorHAnsi"/>
          <w:b/>
          <w:sz w:val="22"/>
        </w:rPr>
        <w:t>:</w:t>
      </w:r>
    </w:p>
    <w:p w:rsidR="00BD3160" w:rsidRPr="00BD3160" w:rsidRDefault="00BD3160" w:rsidP="00BD3160">
      <w:pPr>
        <w:rPr>
          <w:rFonts w:asciiTheme="minorHAnsi" w:hAnsiTheme="minorHAnsi"/>
          <w:b/>
          <w:sz w:val="22"/>
        </w:rPr>
      </w:pPr>
    </w:p>
    <w:p w:rsidR="00BD3160" w:rsidRPr="00BD3160" w:rsidRDefault="00BD3160" w:rsidP="00BD3160">
      <w:pPr>
        <w:rPr>
          <w:rFonts w:asciiTheme="minorHAnsi" w:hAnsiTheme="minorHAnsi"/>
          <w:b/>
          <w:sz w:val="22"/>
        </w:rPr>
      </w:pPr>
      <w:r w:rsidRPr="00BD3160">
        <w:rPr>
          <w:rFonts w:asciiTheme="minorHAnsi" w:hAnsiTheme="minorHAnsi"/>
          <w:b/>
          <w:sz w:val="22"/>
        </w:rPr>
        <w:t xml:space="preserve">4. Using the data chart below, how would you evaluate the overall </w:t>
      </w:r>
      <w:r w:rsidRPr="00BD3160">
        <w:rPr>
          <w:rFonts w:asciiTheme="minorHAnsi" w:hAnsiTheme="minorHAnsi"/>
          <w:b/>
          <w:i/>
          <w:sz w:val="22"/>
          <w:u w:val="single"/>
        </w:rPr>
        <w:t>college readiness</w:t>
      </w:r>
      <w:r w:rsidRPr="00BD3160">
        <w:rPr>
          <w:rFonts w:asciiTheme="minorHAnsi" w:hAnsiTheme="minorHAnsi"/>
          <w:b/>
          <w:sz w:val="22"/>
        </w:rPr>
        <w:t xml:space="preserve"> of your district based on ACT Explore scores? Reach your conclusions by comparing your rates to other demographically "like" counties, to the state mean, and to the highest performing district</w:t>
      </w:r>
      <w:r>
        <w:rPr>
          <w:rFonts w:asciiTheme="minorHAnsi" w:hAnsiTheme="minorHAnsi"/>
          <w:b/>
          <w:sz w:val="22"/>
        </w:rPr>
        <w:t>.</w:t>
      </w:r>
      <w:r w:rsidRPr="00BD3160">
        <w:rPr>
          <w:rFonts w:asciiTheme="minorHAnsi" w:hAnsiTheme="minorHAnsi"/>
          <w:b/>
          <w:sz w:val="22"/>
        </w:rPr>
        <w:t xml:space="preserve">  </w:t>
      </w:r>
    </w:p>
    <w:p w:rsidR="00BD3160" w:rsidRPr="00BD3160" w:rsidRDefault="00BD3160" w:rsidP="00BD3160">
      <w:pPr>
        <w:jc w:val="center"/>
        <w:rPr>
          <w:rFonts w:asciiTheme="minorHAnsi" w:hAnsiTheme="minorHAnsi" w:cs="Arial"/>
          <w:b/>
          <w:sz w:val="22"/>
        </w:rPr>
      </w:pPr>
    </w:p>
    <w:tbl>
      <w:tblPr>
        <w:tblStyle w:val="TableGrid"/>
        <w:tblW w:w="0" w:type="auto"/>
        <w:tblInd w:w="828" w:type="dxa"/>
        <w:tblLook w:val="04A0"/>
      </w:tblPr>
      <w:tblGrid>
        <w:gridCol w:w="3150"/>
        <w:gridCol w:w="1513"/>
        <w:gridCol w:w="1868"/>
        <w:gridCol w:w="1834"/>
        <w:gridCol w:w="1625"/>
      </w:tblGrid>
      <w:tr w:rsidR="00BD3160" w:rsidRPr="00BD3160" w:rsidTr="00BD3160">
        <w:trPr>
          <w:trHeight w:val="135"/>
        </w:trPr>
        <w:tc>
          <w:tcPr>
            <w:tcW w:w="3150" w:type="dxa"/>
            <w:vMerge w:val="restart"/>
            <w:shd w:val="clear" w:color="auto" w:fill="C6D9F1" w:themeFill="text2" w:themeFillTint="33"/>
          </w:tcPr>
          <w:p w:rsidR="00BD3160" w:rsidRPr="00BD3160" w:rsidRDefault="00BD3160" w:rsidP="00F324AA">
            <w:pPr>
              <w:rPr>
                <w:rFonts w:cs="Arial"/>
                <w:b/>
              </w:rPr>
            </w:pPr>
            <w:r w:rsidRPr="00BD3160">
              <w:rPr>
                <w:rFonts w:cs="Arial"/>
                <w:b/>
              </w:rPr>
              <w:t>EXPLORE</w:t>
            </w:r>
          </w:p>
        </w:tc>
        <w:tc>
          <w:tcPr>
            <w:tcW w:w="1513" w:type="dxa"/>
            <w:vMerge w:val="restart"/>
            <w:shd w:val="clear" w:color="auto" w:fill="C6D9F1" w:themeFill="text2" w:themeFillTint="33"/>
          </w:tcPr>
          <w:p w:rsidR="00BD3160" w:rsidRPr="00BD3160" w:rsidRDefault="00BD3160" w:rsidP="00F324AA">
            <w:pPr>
              <w:spacing w:before="100" w:after="100"/>
              <w:contextualSpacing/>
              <w:jc w:val="center"/>
              <w:rPr>
                <w:rFonts w:cs="Arial"/>
                <w:b/>
              </w:rPr>
            </w:pPr>
            <w:r w:rsidRPr="00BD3160">
              <w:rPr>
                <w:rFonts w:cs="Arial"/>
                <w:b/>
              </w:rPr>
              <w:t>County’s % Meeting Benchmark</w:t>
            </w:r>
          </w:p>
        </w:tc>
        <w:tc>
          <w:tcPr>
            <w:tcW w:w="5327" w:type="dxa"/>
            <w:gridSpan w:val="3"/>
            <w:shd w:val="clear" w:color="auto" w:fill="C6D9F1" w:themeFill="text2" w:themeFillTint="33"/>
          </w:tcPr>
          <w:p w:rsidR="00BD3160" w:rsidRPr="00BD3160" w:rsidRDefault="00BD3160" w:rsidP="00F324AA">
            <w:pPr>
              <w:jc w:val="center"/>
              <w:rPr>
                <w:rFonts w:cs="Arial"/>
                <w:b/>
              </w:rPr>
            </w:pPr>
            <w:r w:rsidRPr="00BD3160">
              <w:rPr>
                <w:rFonts w:cs="Arial"/>
                <w:b/>
              </w:rPr>
              <w:t>Comparisons</w:t>
            </w:r>
          </w:p>
        </w:tc>
      </w:tr>
      <w:tr w:rsidR="00BD3160" w:rsidRPr="00BD3160" w:rsidTr="00BD3160">
        <w:trPr>
          <w:trHeight w:val="135"/>
        </w:trPr>
        <w:tc>
          <w:tcPr>
            <w:tcW w:w="3150" w:type="dxa"/>
            <w:vMerge/>
            <w:shd w:val="clear" w:color="auto" w:fill="C6D9F1" w:themeFill="text2" w:themeFillTint="33"/>
          </w:tcPr>
          <w:p w:rsidR="00BD3160" w:rsidRPr="00BD3160" w:rsidRDefault="00BD3160" w:rsidP="00F324AA">
            <w:pPr>
              <w:rPr>
                <w:rFonts w:cs="Arial"/>
                <w:b/>
              </w:rPr>
            </w:pPr>
          </w:p>
        </w:tc>
        <w:tc>
          <w:tcPr>
            <w:tcW w:w="1513" w:type="dxa"/>
            <w:vMerge/>
            <w:shd w:val="clear" w:color="auto" w:fill="C6D9F1" w:themeFill="text2" w:themeFillTint="33"/>
          </w:tcPr>
          <w:p w:rsidR="00BD3160" w:rsidRPr="00BD3160" w:rsidRDefault="00BD3160" w:rsidP="00F324AA">
            <w:pPr>
              <w:rPr>
                <w:rFonts w:cs="Arial"/>
                <w:b/>
              </w:rPr>
            </w:pPr>
          </w:p>
        </w:tc>
        <w:tc>
          <w:tcPr>
            <w:tcW w:w="1868"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Highest Performing County’s Rate</w:t>
            </w:r>
          </w:p>
        </w:tc>
        <w:tc>
          <w:tcPr>
            <w:tcW w:w="1834"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Similar County’s Rate</w:t>
            </w:r>
          </w:p>
        </w:tc>
        <w:tc>
          <w:tcPr>
            <w:tcW w:w="1625"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State Average</w:t>
            </w:r>
          </w:p>
        </w:tc>
      </w:tr>
      <w:tr w:rsidR="00BD3160" w:rsidRPr="00BD3160" w:rsidTr="00F324AA">
        <w:trPr>
          <w:trHeight w:val="135"/>
        </w:trPr>
        <w:tc>
          <w:tcPr>
            <w:tcW w:w="3150" w:type="dxa"/>
          </w:tcPr>
          <w:p w:rsidR="00BD3160" w:rsidRPr="00BD3160" w:rsidRDefault="00BD3160" w:rsidP="00F324AA">
            <w:pPr>
              <w:rPr>
                <w:rFonts w:cs="Arial"/>
                <w:b/>
              </w:rPr>
            </w:pPr>
            <w:r w:rsidRPr="00BD3160">
              <w:rPr>
                <w:rFonts w:cs="Arial"/>
                <w:b/>
              </w:rPr>
              <w:t>2010 EXPLORE English</w:t>
            </w:r>
          </w:p>
        </w:tc>
        <w:tc>
          <w:tcPr>
            <w:tcW w:w="1513" w:type="dxa"/>
          </w:tcPr>
          <w:p w:rsidR="00BD3160" w:rsidRPr="00BD3160" w:rsidRDefault="00BD3160" w:rsidP="00F324AA">
            <w:pPr>
              <w:rPr>
                <w:rFonts w:cs="Arial"/>
                <w:b/>
              </w:rPr>
            </w:pPr>
          </w:p>
        </w:tc>
        <w:tc>
          <w:tcPr>
            <w:tcW w:w="1868" w:type="dxa"/>
          </w:tcPr>
          <w:p w:rsidR="00BD3160" w:rsidRPr="00BD3160" w:rsidRDefault="00BD3160" w:rsidP="00F324AA">
            <w:pPr>
              <w:contextualSpacing/>
              <w:jc w:val="center"/>
              <w:rPr>
                <w:rFonts w:cs="Arial"/>
                <w:b/>
              </w:rPr>
            </w:pPr>
          </w:p>
        </w:tc>
        <w:tc>
          <w:tcPr>
            <w:tcW w:w="1834" w:type="dxa"/>
          </w:tcPr>
          <w:p w:rsidR="00BD3160" w:rsidRPr="00BD3160" w:rsidRDefault="00BD3160" w:rsidP="00F324AA">
            <w:pPr>
              <w:contextualSpacing/>
              <w:jc w:val="center"/>
              <w:rPr>
                <w:rFonts w:cs="Arial"/>
                <w:b/>
              </w:rPr>
            </w:pPr>
          </w:p>
        </w:tc>
        <w:tc>
          <w:tcPr>
            <w:tcW w:w="1625" w:type="dxa"/>
          </w:tcPr>
          <w:p w:rsidR="00BD3160" w:rsidRPr="00BD3160" w:rsidRDefault="00BD3160" w:rsidP="00F324AA">
            <w:pPr>
              <w:contextualSpacing/>
              <w:jc w:val="center"/>
              <w:rPr>
                <w:rFonts w:cs="Arial"/>
                <w:b/>
              </w:rPr>
            </w:pPr>
          </w:p>
        </w:tc>
      </w:tr>
      <w:tr w:rsidR="00BD3160" w:rsidRPr="00BD3160" w:rsidTr="00F324AA">
        <w:trPr>
          <w:trHeight w:val="135"/>
        </w:trPr>
        <w:tc>
          <w:tcPr>
            <w:tcW w:w="3150" w:type="dxa"/>
          </w:tcPr>
          <w:p w:rsidR="00BD3160" w:rsidRPr="00BD3160" w:rsidRDefault="00BD3160" w:rsidP="00F324AA">
            <w:pPr>
              <w:rPr>
                <w:rFonts w:cs="Arial"/>
                <w:b/>
              </w:rPr>
            </w:pPr>
            <w:r w:rsidRPr="00BD3160">
              <w:rPr>
                <w:rFonts w:cs="Arial"/>
                <w:b/>
              </w:rPr>
              <w:t>2010 EXPLORE Math</w:t>
            </w:r>
          </w:p>
        </w:tc>
        <w:tc>
          <w:tcPr>
            <w:tcW w:w="1513" w:type="dxa"/>
          </w:tcPr>
          <w:p w:rsidR="00BD3160" w:rsidRPr="00BD3160" w:rsidRDefault="00BD3160" w:rsidP="00F324AA">
            <w:pPr>
              <w:rPr>
                <w:rFonts w:cs="Arial"/>
                <w:b/>
              </w:rPr>
            </w:pPr>
          </w:p>
        </w:tc>
        <w:tc>
          <w:tcPr>
            <w:tcW w:w="1868" w:type="dxa"/>
          </w:tcPr>
          <w:p w:rsidR="00BD3160" w:rsidRPr="00BD3160" w:rsidRDefault="00BD3160" w:rsidP="00F324AA">
            <w:pPr>
              <w:contextualSpacing/>
              <w:jc w:val="center"/>
              <w:rPr>
                <w:rFonts w:cs="Arial"/>
                <w:b/>
              </w:rPr>
            </w:pPr>
          </w:p>
        </w:tc>
        <w:tc>
          <w:tcPr>
            <w:tcW w:w="1834" w:type="dxa"/>
          </w:tcPr>
          <w:p w:rsidR="00BD3160" w:rsidRPr="00BD3160" w:rsidRDefault="00BD3160" w:rsidP="00F324AA">
            <w:pPr>
              <w:contextualSpacing/>
              <w:jc w:val="center"/>
              <w:rPr>
                <w:rFonts w:cs="Arial"/>
                <w:b/>
              </w:rPr>
            </w:pPr>
          </w:p>
        </w:tc>
        <w:tc>
          <w:tcPr>
            <w:tcW w:w="1625" w:type="dxa"/>
          </w:tcPr>
          <w:p w:rsidR="00BD3160" w:rsidRPr="00BD3160" w:rsidRDefault="00BD3160" w:rsidP="00F324AA">
            <w:pPr>
              <w:contextualSpacing/>
              <w:jc w:val="center"/>
              <w:rPr>
                <w:rFonts w:cs="Arial"/>
                <w:b/>
              </w:rPr>
            </w:pPr>
          </w:p>
        </w:tc>
      </w:tr>
      <w:tr w:rsidR="00BD3160" w:rsidRPr="00BD3160" w:rsidTr="00F324AA">
        <w:trPr>
          <w:trHeight w:val="135"/>
        </w:trPr>
        <w:tc>
          <w:tcPr>
            <w:tcW w:w="3150" w:type="dxa"/>
          </w:tcPr>
          <w:p w:rsidR="00BD3160" w:rsidRPr="00BD3160" w:rsidRDefault="00BD3160" w:rsidP="00F324AA">
            <w:pPr>
              <w:rPr>
                <w:rFonts w:cs="Arial"/>
                <w:b/>
              </w:rPr>
            </w:pPr>
            <w:r w:rsidRPr="00BD3160">
              <w:rPr>
                <w:rFonts w:cs="Arial"/>
                <w:b/>
              </w:rPr>
              <w:t>2010 EXPLORE Reading</w:t>
            </w:r>
          </w:p>
        </w:tc>
        <w:tc>
          <w:tcPr>
            <w:tcW w:w="1513" w:type="dxa"/>
          </w:tcPr>
          <w:p w:rsidR="00BD3160" w:rsidRPr="00BD3160" w:rsidRDefault="00BD3160" w:rsidP="00F324AA">
            <w:pPr>
              <w:rPr>
                <w:rFonts w:cs="Arial"/>
                <w:b/>
              </w:rPr>
            </w:pPr>
          </w:p>
        </w:tc>
        <w:tc>
          <w:tcPr>
            <w:tcW w:w="1868" w:type="dxa"/>
          </w:tcPr>
          <w:p w:rsidR="00BD3160" w:rsidRPr="00BD3160" w:rsidRDefault="00BD3160" w:rsidP="00F324AA">
            <w:pPr>
              <w:contextualSpacing/>
              <w:jc w:val="center"/>
              <w:rPr>
                <w:rFonts w:cs="Arial"/>
                <w:b/>
              </w:rPr>
            </w:pPr>
          </w:p>
        </w:tc>
        <w:tc>
          <w:tcPr>
            <w:tcW w:w="1834" w:type="dxa"/>
          </w:tcPr>
          <w:p w:rsidR="00BD3160" w:rsidRPr="00BD3160" w:rsidRDefault="00BD3160" w:rsidP="00F324AA">
            <w:pPr>
              <w:contextualSpacing/>
              <w:jc w:val="center"/>
              <w:rPr>
                <w:rFonts w:cs="Arial"/>
                <w:b/>
              </w:rPr>
            </w:pPr>
          </w:p>
        </w:tc>
        <w:tc>
          <w:tcPr>
            <w:tcW w:w="1625" w:type="dxa"/>
          </w:tcPr>
          <w:p w:rsidR="00BD3160" w:rsidRPr="00BD3160" w:rsidRDefault="00BD3160" w:rsidP="00F324AA">
            <w:pPr>
              <w:contextualSpacing/>
              <w:jc w:val="center"/>
              <w:rPr>
                <w:rFonts w:cs="Arial"/>
                <w:b/>
              </w:rPr>
            </w:pPr>
          </w:p>
        </w:tc>
      </w:tr>
      <w:tr w:rsidR="00BD3160" w:rsidRPr="00BD3160" w:rsidTr="00F324AA">
        <w:trPr>
          <w:trHeight w:val="135"/>
        </w:trPr>
        <w:tc>
          <w:tcPr>
            <w:tcW w:w="3150" w:type="dxa"/>
          </w:tcPr>
          <w:p w:rsidR="00BD3160" w:rsidRPr="00BD3160" w:rsidRDefault="00BD3160" w:rsidP="00F324AA">
            <w:pPr>
              <w:rPr>
                <w:rFonts w:cs="Arial"/>
                <w:b/>
              </w:rPr>
            </w:pPr>
            <w:r w:rsidRPr="00BD3160">
              <w:rPr>
                <w:rFonts w:cs="Arial"/>
                <w:b/>
              </w:rPr>
              <w:t>2010 EXPLORE Science</w:t>
            </w:r>
          </w:p>
        </w:tc>
        <w:tc>
          <w:tcPr>
            <w:tcW w:w="1513" w:type="dxa"/>
          </w:tcPr>
          <w:p w:rsidR="00BD3160" w:rsidRPr="00BD3160" w:rsidRDefault="00BD3160" w:rsidP="00F324AA">
            <w:pPr>
              <w:rPr>
                <w:rFonts w:cs="Arial"/>
                <w:b/>
              </w:rPr>
            </w:pPr>
          </w:p>
        </w:tc>
        <w:tc>
          <w:tcPr>
            <w:tcW w:w="1868" w:type="dxa"/>
          </w:tcPr>
          <w:p w:rsidR="00BD3160" w:rsidRPr="00BD3160" w:rsidRDefault="00BD3160" w:rsidP="00F324AA">
            <w:pPr>
              <w:contextualSpacing/>
              <w:jc w:val="center"/>
              <w:rPr>
                <w:rFonts w:cs="Arial"/>
                <w:b/>
              </w:rPr>
            </w:pPr>
          </w:p>
        </w:tc>
        <w:tc>
          <w:tcPr>
            <w:tcW w:w="1834" w:type="dxa"/>
          </w:tcPr>
          <w:p w:rsidR="00BD3160" w:rsidRPr="00BD3160" w:rsidRDefault="00BD3160" w:rsidP="00F324AA">
            <w:pPr>
              <w:contextualSpacing/>
              <w:jc w:val="center"/>
              <w:rPr>
                <w:rFonts w:cs="Arial"/>
                <w:b/>
              </w:rPr>
            </w:pPr>
          </w:p>
        </w:tc>
        <w:tc>
          <w:tcPr>
            <w:tcW w:w="1625" w:type="dxa"/>
          </w:tcPr>
          <w:p w:rsidR="00BD3160" w:rsidRPr="00BD3160" w:rsidRDefault="00BD3160" w:rsidP="00F324AA">
            <w:pPr>
              <w:contextualSpacing/>
              <w:jc w:val="center"/>
              <w:rPr>
                <w:rFonts w:cs="Arial"/>
                <w:b/>
              </w:rPr>
            </w:pPr>
          </w:p>
        </w:tc>
      </w:tr>
    </w:tbl>
    <w:p w:rsidR="00BD3160" w:rsidRPr="00BD3160" w:rsidRDefault="00BD3160" w:rsidP="00BD3160">
      <w:pPr>
        <w:rPr>
          <w:rFonts w:asciiTheme="minorHAnsi" w:hAnsiTheme="minorHAnsi"/>
          <w:b/>
          <w:sz w:val="22"/>
        </w:rPr>
      </w:pPr>
    </w:p>
    <w:p w:rsidR="00BD3160" w:rsidRDefault="00BD3160" w:rsidP="00BD3160">
      <w:pPr>
        <w:rPr>
          <w:rFonts w:asciiTheme="minorHAnsi" w:hAnsiTheme="minorHAnsi"/>
          <w:b/>
          <w:sz w:val="22"/>
        </w:rPr>
      </w:pPr>
      <w:r w:rsidRPr="00BD3160">
        <w:rPr>
          <w:rFonts w:asciiTheme="minorHAnsi" w:hAnsiTheme="minorHAnsi"/>
          <w:b/>
          <w:sz w:val="22"/>
        </w:rPr>
        <w:t>CONCLUSIONS</w:t>
      </w:r>
      <w:r>
        <w:rPr>
          <w:rFonts w:asciiTheme="minorHAnsi" w:hAnsiTheme="minorHAnsi"/>
          <w:b/>
          <w:sz w:val="22"/>
        </w:rPr>
        <w:t>:</w:t>
      </w:r>
    </w:p>
    <w:p w:rsidR="00BD3160" w:rsidRDefault="00BD3160" w:rsidP="00BD3160">
      <w:pPr>
        <w:rPr>
          <w:rFonts w:asciiTheme="minorHAnsi" w:hAnsiTheme="minorHAnsi"/>
          <w:b/>
          <w:sz w:val="22"/>
        </w:rPr>
      </w:pPr>
    </w:p>
    <w:p w:rsidR="00BD3160" w:rsidRPr="00BD3160" w:rsidRDefault="00BD3160" w:rsidP="00BD3160">
      <w:pPr>
        <w:rPr>
          <w:rFonts w:asciiTheme="minorHAnsi" w:hAnsiTheme="minorHAnsi"/>
          <w:b/>
          <w:sz w:val="22"/>
        </w:rPr>
      </w:pPr>
    </w:p>
    <w:p w:rsidR="00BD3160" w:rsidRPr="00BD3160" w:rsidRDefault="00BD3160" w:rsidP="00BD3160">
      <w:pPr>
        <w:rPr>
          <w:rFonts w:asciiTheme="minorHAnsi" w:hAnsiTheme="minorHAnsi"/>
          <w:b/>
          <w:sz w:val="22"/>
        </w:rPr>
      </w:pPr>
      <w:r w:rsidRPr="00BD3160">
        <w:rPr>
          <w:rFonts w:asciiTheme="minorHAnsi" w:hAnsiTheme="minorHAnsi"/>
          <w:b/>
          <w:sz w:val="22"/>
        </w:rPr>
        <w:t xml:space="preserve">4. Using the data chart below, how would you evaluate the overall </w:t>
      </w:r>
      <w:r w:rsidRPr="00BD3160">
        <w:rPr>
          <w:rFonts w:asciiTheme="minorHAnsi" w:hAnsiTheme="minorHAnsi"/>
          <w:b/>
          <w:i/>
          <w:sz w:val="22"/>
          <w:u w:val="single"/>
        </w:rPr>
        <w:t>college readiness</w:t>
      </w:r>
      <w:r w:rsidRPr="00BD3160">
        <w:rPr>
          <w:rFonts w:asciiTheme="minorHAnsi" w:hAnsiTheme="minorHAnsi"/>
          <w:b/>
          <w:sz w:val="22"/>
        </w:rPr>
        <w:t xml:space="preserve"> of your district based on ACT Plan scores? Reach your conclusions by comparing your rates to other demographically "like" counties, to the state mean, and to the highest performing district</w:t>
      </w:r>
      <w:r>
        <w:rPr>
          <w:rFonts w:asciiTheme="minorHAnsi" w:hAnsiTheme="minorHAnsi"/>
          <w:b/>
          <w:sz w:val="22"/>
        </w:rPr>
        <w:t>.</w:t>
      </w:r>
      <w:r w:rsidRPr="00BD3160">
        <w:rPr>
          <w:rFonts w:asciiTheme="minorHAnsi" w:hAnsiTheme="minorHAnsi"/>
          <w:b/>
          <w:sz w:val="22"/>
        </w:rPr>
        <w:t xml:space="preserve"> </w:t>
      </w:r>
    </w:p>
    <w:p w:rsidR="00BD3160" w:rsidRPr="00BD3160" w:rsidRDefault="00BD3160" w:rsidP="00BD3160">
      <w:pPr>
        <w:rPr>
          <w:rFonts w:asciiTheme="minorHAnsi" w:hAnsiTheme="minorHAnsi"/>
          <w:sz w:val="22"/>
        </w:rPr>
      </w:pPr>
    </w:p>
    <w:tbl>
      <w:tblPr>
        <w:tblStyle w:val="TableGrid"/>
        <w:tblW w:w="0" w:type="auto"/>
        <w:tblInd w:w="828" w:type="dxa"/>
        <w:tblLook w:val="04A0"/>
      </w:tblPr>
      <w:tblGrid>
        <w:gridCol w:w="3134"/>
        <w:gridCol w:w="1514"/>
        <w:gridCol w:w="1872"/>
        <w:gridCol w:w="1839"/>
        <w:gridCol w:w="1631"/>
      </w:tblGrid>
      <w:tr w:rsidR="00BD3160" w:rsidRPr="00BD3160" w:rsidTr="00BD3160">
        <w:trPr>
          <w:trHeight w:val="135"/>
        </w:trPr>
        <w:tc>
          <w:tcPr>
            <w:tcW w:w="3134" w:type="dxa"/>
            <w:vMerge w:val="restart"/>
            <w:shd w:val="clear" w:color="auto" w:fill="C6D9F1" w:themeFill="text2" w:themeFillTint="33"/>
          </w:tcPr>
          <w:p w:rsidR="00BD3160" w:rsidRPr="00BD3160" w:rsidRDefault="00BD3160" w:rsidP="00F324AA">
            <w:pPr>
              <w:rPr>
                <w:rFonts w:cs="Arial"/>
                <w:b/>
              </w:rPr>
            </w:pPr>
            <w:r w:rsidRPr="00BD3160">
              <w:rPr>
                <w:rFonts w:cs="Arial"/>
                <w:b/>
              </w:rPr>
              <w:t xml:space="preserve"> PLAN </w:t>
            </w:r>
          </w:p>
        </w:tc>
        <w:tc>
          <w:tcPr>
            <w:tcW w:w="1514" w:type="dxa"/>
            <w:vMerge w:val="restart"/>
            <w:shd w:val="clear" w:color="auto" w:fill="C6D9F1" w:themeFill="text2" w:themeFillTint="33"/>
          </w:tcPr>
          <w:p w:rsidR="00BD3160" w:rsidRPr="00BD3160" w:rsidRDefault="00BD3160" w:rsidP="00F324AA">
            <w:pPr>
              <w:spacing w:before="100" w:after="100"/>
              <w:contextualSpacing/>
              <w:jc w:val="center"/>
              <w:rPr>
                <w:rFonts w:cs="Arial"/>
                <w:b/>
              </w:rPr>
            </w:pPr>
            <w:r w:rsidRPr="00BD3160">
              <w:rPr>
                <w:rFonts w:cs="Arial"/>
                <w:b/>
              </w:rPr>
              <w:t>County’s % Meeting Benchmark</w:t>
            </w:r>
          </w:p>
        </w:tc>
        <w:tc>
          <w:tcPr>
            <w:tcW w:w="5342" w:type="dxa"/>
            <w:gridSpan w:val="3"/>
            <w:shd w:val="clear" w:color="auto" w:fill="C6D9F1" w:themeFill="text2" w:themeFillTint="33"/>
          </w:tcPr>
          <w:p w:rsidR="00BD3160" w:rsidRPr="00BD3160" w:rsidRDefault="00BD3160" w:rsidP="00F324AA">
            <w:pPr>
              <w:jc w:val="center"/>
              <w:rPr>
                <w:rFonts w:cs="Arial"/>
                <w:b/>
              </w:rPr>
            </w:pPr>
            <w:r w:rsidRPr="00BD3160">
              <w:rPr>
                <w:rFonts w:cs="Arial"/>
                <w:b/>
              </w:rPr>
              <w:t>Comparisons</w:t>
            </w:r>
          </w:p>
        </w:tc>
      </w:tr>
      <w:tr w:rsidR="00BD3160" w:rsidRPr="00BD3160" w:rsidTr="00BD3160">
        <w:trPr>
          <w:trHeight w:val="135"/>
        </w:trPr>
        <w:tc>
          <w:tcPr>
            <w:tcW w:w="3134" w:type="dxa"/>
            <w:vMerge/>
            <w:shd w:val="clear" w:color="auto" w:fill="C6D9F1" w:themeFill="text2" w:themeFillTint="33"/>
          </w:tcPr>
          <w:p w:rsidR="00BD3160" w:rsidRPr="00BD3160" w:rsidRDefault="00BD3160" w:rsidP="00F324AA">
            <w:pPr>
              <w:rPr>
                <w:rFonts w:cs="Arial"/>
                <w:b/>
              </w:rPr>
            </w:pPr>
          </w:p>
        </w:tc>
        <w:tc>
          <w:tcPr>
            <w:tcW w:w="1514" w:type="dxa"/>
            <w:vMerge/>
            <w:shd w:val="clear" w:color="auto" w:fill="C6D9F1" w:themeFill="text2" w:themeFillTint="33"/>
          </w:tcPr>
          <w:p w:rsidR="00BD3160" w:rsidRPr="00BD3160" w:rsidRDefault="00BD3160" w:rsidP="00F324AA">
            <w:pPr>
              <w:rPr>
                <w:rFonts w:cs="Arial"/>
                <w:b/>
              </w:rPr>
            </w:pPr>
          </w:p>
        </w:tc>
        <w:tc>
          <w:tcPr>
            <w:tcW w:w="1872"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Highest Performing County’s Rate</w:t>
            </w:r>
          </w:p>
        </w:tc>
        <w:tc>
          <w:tcPr>
            <w:tcW w:w="1839"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Similar County’s Rate</w:t>
            </w:r>
          </w:p>
        </w:tc>
        <w:tc>
          <w:tcPr>
            <w:tcW w:w="1631"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State Average</w:t>
            </w:r>
          </w:p>
        </w:tc>
      </w:tr>
      <w:tr w:rsidR="00BD3160" w:rsidRPr="00BD3160" w:rsidTr="00F324AA">
        <w:trPr>
          <w:trHeight w:val="135"/>
        </w:trPr>
        <w:tc>
          <w:tcPr>
            <w:tcW w:w="3134" w:type="dxa"/>
          </w:tcPr>
          <w:p w:rsidR="00BD3160" w:rsidRPr="00BD3160" w:rsidRDefault="00BD3160" w:rsidP="00F324AA">
            <w:pPr>
              <w:rPr>
                <w:rFonts w:cs="Arial"/>
                <w:b/>
              </w:rPr>
            </w:pPr>
            <w:r w:rsidRPr="00BD3160">
              <w:rPr>
                <w:rFonts w:cs="Arial"/>
                <w:b/>
              </w:rPr>
              <w:t>2010 PLAN English</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631" w:type="dxa"/>
          </w:tcPr>
          <w:p w:rsidR="00BD3160" w:rsidRPr="00BD3160" w:rsidRDefault="00BD3160" w:rsidP="00F324AA">
            <w:pPr>
              <w:contextualSpacing/>
              <w:jc w:val="center"/>
              <w:rPr>
                <w:rFonts w:cs="Arial"/>
                <w:b/>
              </w:rPr>
            </w:pPr>
          </w:p>
        </w:tc>
      </w:tr>
      <w:tr w:rsidR="00BD3160" w:rsidRPr="00BD3160" w:rsidTr="00F324AA">
        <w:trPr>
          <w:trHeight w:val="135"/>
        </w:trPr>
        <w:tc>
          <w:tcPr>
            <w:tcW w:w="3134" w:type="dxa"/>
          </w:tcPr>
          <w:p w:rsidR="00BD3160" w:rsidRPr="00BD3160" w:rsidRDefault="00BD3160" w:rsidP="00F324AA">
            <w:pPr>
              <w:rPr>
                <w:rFonts w:cs="Arial"/>
                <w:b/>
              </w:rPr>
            </w:pPr>
            <w:r w:rsidRPr="00BD3160">
              <w:rPr>
                <w:rFonts w:cs="Arial"/>
                <w:b/>
              </w:rPr>
              <w:t>2010 PLAN Math</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631" w:type="dxa"/>
          </w:tcPr>
          <w:p w:rsidR="00BD3160" w:rsidRPr="00BD3160" w:rsidRDefault="00BD3160" w:rsidP="00F324AA">
            <w:pPr>
              <w:contextualSpacing/>
              <w:jc w:val="center"/>
              <w:rPr>
                <w:rFonts w:cs="Arial"/>
                <w:b/>
              </w:rPr>
            </w:pPr>
          </w:p>
        </w:tc>
      </w:tr>
      <w:tr w:rsidR="00BD3160" w:rsidRPr="00BD3160" w:rsidTr="00F324AA">
        <w:trPr>
          <w:trHeight w:val="135"/>
        </w:trPr>
        <w:tc>
          <w:tcPr>
            <w:tcW w:w="3134" w:type="dxa"/>
          </w:tcPr>
          <w:p w:rsidR="00BD3160" w:rsidRPr="00BD3160" w:rsidRDefault="00BD3160" w:rsidP="00F324AA">
            <w:pPr>
              <w:rPr>
                <w:rFonts w:cs="Arial"/>
                <w:b/>
              </w:rPr>
            </w:pPr>
            <w:r w:rsidRPr="00BD3160">
              <w:rPr>
                <w:rFonts w:cs="Arial"/>
                <w:b/>
              </w:rPr>
              <w:t>2010 PLAN Reading</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631" w:type="dxa"/>
          </w:tcPr>
          <w:p w:rsidR="00BD3160" w:rsidRPr="00BD3160" w:rsidRDefault="00BD3160" w:rsidP="00F324AA">
            <w:pPr>
              <w:contextualSpacing/>
              <w:jc w:val="center"/>
              <w:rPr>
                <w:rFonts w:cs="Arial"/>
                <w:b/>
              </w:rPr>
            </w:pPr>
          </w:p>
        </w:tc>
      </w:tr>
      <w:tr w:rsidR="00BD3160" w:rsidRPr="00BD3160" w:rsidTr="00F324AA">
        <w:trPr>
          <w:trHeight w:val="135"/>
        </w:trPr>
        <w:tc>
          <w:tcPr>
            <w:tcW w:w="3134" w:type="dxa"/>
          </w:tcPr>
          <w:p w:rsidR="00BD3160" w:rsidRPr="00BD3160" w:rsidRDefault="00BD3160" w:rsidP="00F324AA">
            <w:pPr>
              <w:rPr>
                <w:rFonts w:cs="Arial"/>
                <w:b/>
              </w:rPr>
            </w:pPr>
            <w:r w:rsidRPr="00BD3160">
              <w:rPr>
                <w:rFonts w:cs="Arial"/>
                <w:b/>
              </w:rPr>
              <w:t>2010 PLAN Science</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631" w:type="dxa"/>
          </w:tcPr>
          <w:p w:rsidR="00BD3160" w:rsidRPr="00BD3160" w:rsidRDefault="00BD3160" w:rsidP="00F324AA">
            <w:pPr>
              <w:contextualSpacing/>
              <w:jc w:val="center"/>
              <w:rPr>
                <w:rFonts w:cs="Arial"/>
                <w:b/>
              </w:rPr>
            </w:pPr>
          </w:p>
        </w:tc>
      </w:tr>
    </w:tbl>
    <w:p w:rsidR="00BD3160" w:rsidRPr="00BD3160" w:rsidRDefault="00BD3160" w:rsidP="00BD3160">
      <w:pPr>
        <w:rPr>
          <w:rFonts w:asciiTheme="minorHAnsi" w:hAnsiTheme="minorHAnsi"/>
          <w:sz w:val="22"/>
        </w:rPr>
      </w:pPr>
    </w:p>
    <w:p w:rsidR="00BD3160" w:rsidRDefault="00BD3160" w:rsidP="00BD3160">
      <w:pPr>
        <w:rPr>
          <w:rFonts w:asciiTheme="minorHAnsi" w:hAnsiTheme="minorHAnsi"/>
          <w:b/>
          <w:sz w:val="22"/>
        </w:rPr>
      </w:pPr>
      <w:r w:rsidRPr="00BD3160">
        <w:rPr>
          <w:rFonts w:asciiTheme="minorHAnsi" w:hAnsiTheme="minorHAnsi"/>
          <w:b/>
          <w:sz w:val="22"/>
        </w:rPr>
        <w:t>CONCLUSIONS</w:t>
      </w:r>
      <w:r>
        <w:rPr>
          <w:rFonts w:asciiTheme="minorHAnsi" w:hAnsiTheme="minorHAnsi"/>
          <w:b/>
          <w:sz w:val="22"/>
        </w:rPr>
        <w:t>:</w:t>
      </w:r>
    </w:p>
    <w:p w:rsidR="00BD3160" w:rsidRDefault="00BD3160" w:rsidP="00BD3160">
      <w:pPr>
        <w:rPr>
          <w:rFonts w:asciiTheme="minorHAnsi" w:hAnsiTheme="minorHAnsi"/>
          <w:b/>
          <w:sz w:val="22"/>
        </w:rPr>
      </w:pPr>
    </w:p>
    <w:p w:rsidR="00BD3160" w:rsidRPr="00BD3160" w:rsidRDefault="00BD3160" w:rsidP="00BD3160">
      <w:pPr>
        <w:spacing w:before="240"/>
        <w:rPr>
          <w:rFonts w:asciiTheme="minorHAnsi" w:hAnsiTheme="minorHAnsi"/>
          <w:b/>
          <w:sz w:val="22"/>
        </w:rPr>
      </w:pPr>
      <w:r w:rsidRPr="00BD3160">
        <w:rPr>
          <w:rFonts w:asciiTheme="minorHAnsi" w:hAnsiTheme="minorHAnsi"/>
          <w:b/>
          <w:sz w:val="22"/>
        </w:rPr>
        <w:t xml:space="preserve">5.  Using your CTE Placement Rate and WorkKeys Results, how would you evaluate your district's performance in </w:t>
      </w:r>
      <w:r w:rsidRPr="00BD3160">
        <w:rPr>
          <w:rFonts w:asciiTheme="minorHAnsi" w:hAnsiTheme="minorHAnsi"/>
          <w:b/>
          <w:i/>
          <w:sz w:val="22"/>
          <w:u w:val="single"/>
        </w:rPr>
        <w:t>career readiness</w:t>
      </w:r>
      <w:r w:rsidRPr="00BD3160">
        <w:rPr>
          <w:rFonts w:asciiTheme="minorHAnsi" w:hAnsiTheme="minorHAnsi"/>
          <w:b/>
          <w:sz w:val="22"/>
        </w:rPr>
        <w:t xml:space="preserve"> preparation?  </w:t>
      </w:r>
      <w:r w:rsidRPr="00BD3160">
        <w:rPr>
          <w:rFonts w:asciiTheme="minorHAnsi" w:hAnsiTheme="minorHAnsi"/>
          <w:b/>
          <w:sz w:val="22"/>
          <w:highlight w:val="yellow"/>
        </w:rPr>
        <w:t>NOTE:  This data site is currently under construction</w:t>
      </w:r>
      <w:r>
        <w:rPr>
          <w:rFonts w:asciiTheme="minorHAnsi" w:hAnsiTheme="minorHAnsi"/>
          <w:b/>
          <w:sz w:val="22"/>
          <w:highlight w:val="yellow"/>
        </w:rPr>
        <w:t xml:space="preserve"> (</w:t>
      </w:r>
      <w:hyperlink r:id="rId9" w:history="1">
        <w:r w:rsidRPr="002B7FD8">
          <w:rPr>
            <w:rStyle w:val="Hyperlink"/>
            <w:rFonts w:asciiTheme="minorHAnsi" w:hAnsiTheme="minorHAnsi"/>
            <w:b/>
            <w:sz w:val="22"/>
          </w:rPr>
          <w:t>https://wveis.k12.wv.us/teched/sprofiles/signon.cfm</w:t>
        </w:r>
      </w:hyperlink>
      <w:r>
        <w:rPr>
          <w:rFonts w:asciiTheme="minorHAnsi" w:hAnsiTheme="minorHAnsi"/>
          <w:b/>
          <w:sz w:val="22"/>
        </w:rPr>
        <w:t>)</w:t>
      </w:r>
      <w:r w:rsidRPr="00BD3160">
        <w:rPr>
          <w:rFonts w:asciiTheme="minorHAnsi" w:hAnsiTheme="minorHAnsi"/>
          <w:b/>
          <w:sz w:val="22"/>
          <w:highlight w:val="yellow"/>
        </w:rPr>
        <w:t>.</w:t>
      </w:r>
    </w:p>
    <w:p w:rsidR="00BD3160" w:rsidRPr="00BD3160" w:rsidRDefault="00BD3160" w:rsidP="00BD3160">
      <w:pPr>
        <w:rPr>
          <w:rFonts w:asciiTheme="minorHAnsi" w:hAnsiTheme="minorHAnsi"/>
          <w:sz w:val="22"/>
        </w:rPr>
      </w:pPr>
    </w:p>
    <w:tbl>
      <w:tblPr>
        <w:tblStyle w:val="TableGrid"/>
        <w:tblW w:w="0" w:type="auto"/>
        <w:tblInd w:w="828" w:type="dxa"/>
        <w:tblLook w:val="04A0"/>
      </w:tblPr>
      <w:tblGrid>
        <w:gridCol w:w="3134"/>
        <w:gridCol w:w="1514"/>
        <w:gridCol w:w="1872"/>
        <w:gridCol w:w="1839"/>
        <w:gridCol w:w="1631"/>
      </w:tblGrid>
      <w:tr w:rsidR="00BD3160" w:rsidRPr="00BD3160" w:rsidTr="00BD3160">
        <w:trPr>
          <w:trHeight w:val="135"/>
        </w:trPr>
        <w:tc>
          <w:tcPr>
            <w:tcW w:w="3134" w:type="dxa"/>
            <w:vMerge w:val="restart"/>
            <w:shd w:val="clear" w:color="auto" w:fill="C6D9F1" w:themeFill="text2" w:themeFillTint="33"/>
          </w:tcPr>
          <w:p w:rsidR="00BD3160" w:rsidRPr="00BD3160" w:rsidRDefault="00BD3160" w:rsidP="00F324AA">
            <w:pPr>
              <w:rPr>
                <w:rFonts w:cs="Arial"/>
                <w:b/>
              </w:rPr>
            </w:pPr>
          </w:p>
        </w:tc>
        <w:tc>
          <w:tcPr>
            <w:tcW w:w="1514" w:type="dxa"/>
            <w:vMerge w:val="restart"/>
            <w:shd w:val="clear" w:color="auto" w:fill="C6D9F1" w:themeFill="text2" w:themeFillTint="33"/>
          </w:tcPr>
          <w:p w:rsidR="00BD3160" w:rsidRPr="00BD3160" w:rsidRDefault="00BD3160" w:rsidP="00F324AA">
            <w:pPr>
              <w:spacing w:before="100" w:after="100"/>
              <w:contextualSpacing/>
              <w:jc w:val="center"/>
              <w:rPr>
                <w:rFonts w:cs="Arial"/>
                <w:b/>
              </w:rPr>
            </w:pPr>
            <w:r w:rsidRPr="00BD3160">
              <w:rPr>
                <w:rFonts w:cs="Arial"/>
                <w:b/>
              </w:rPr>
              <w:t>County’s % Meeting Benchmark</w:t>
            </w:r>
          </w:p>
        </w:tc>
        <w:tc>
          <w:tcPr>
            <w:tcW w:w="5342" w:type="dxa"/>
            <w:gridSpan w:val="3"/>
            <w:shd w:val="clear" w:color="auto" w:fill="C6D9F1" w:themeFill="text2" w:themeFillTint="33"/>
          </w:tcPr>
          <w:p w:rsidR="00BD3160" w:rsidRPr="00BD3160" w:rsidRDefault="00BD3160" w:rsidP="00F324AA">
            <w:pPr>
              <w:jc w:val="center"/>
              <w:rPr>
                <w:rFonts w:cs="Arial"/>
                <w:b/>
              </w:rPr>
            </w:pPr>
            <w:r w:rsidRPr="00BD3160">
              <w:rPr>
                <w:rFonts w:cs="Arial"/>
                <w:b/>
              </w:rPr>
              <w:t>Comparisons</w:t>
            </w:r>
          </w:p>
        </w:tc>
      </w:tr>
      <w:tr w:rsidR="00BD3160" w:rsidRPr="00BD3160" w:rsidTr="00BD3160">
        <w:trPr>
          <w:trHeight w:val="135"/>
        </w:trPr>
        <w:tc>
          <w:tcPr>
            <w:tcW w:w="3134" w:type="dxa"/>
            <w:vMerge/>
            <w:shd w:val="clear" w:color="auto" w:fill="C6D9F1" w:themeFill="text2" w:themeFillTint="33"/>
          </w:tcPr>
          <w:p w:rsidR="00BD3160" w:rsidRPr="00BD3160" w:rsidRDefault="00BD3160" w:rsidP="00F324AA">
            <w:pPr>
              <w:rPr>
                <w:rFonts w:cs="Arial"/>
                <w:b/>
              </w:rPr>
            </w:pPr>
          </w:p>
        </w:tc>
        <w:tc>
          <w:tcPr>
            <w:tcW w:w="1514" w:type="dxa"/>
            <w:vMerge/>
            <w:shd w:val="clear" w:color="auto" w:fill="C6D9F1" w:themeFill="text2" w:themeFillTint="33"/>
          </w:tcPr>
          <w:p w:rsidR="00BD3160" w:rsidRPr="00BD3160" w:rsidRDefault="00BD3160" w:rsidP="00F324AA">
            <w:pPr>
              <w:rPr>
                <w:rFonts w:cs="Arial"/>
                <w:b/>
              </w:rPr>
            </w:pPr>
          </w:p>
        </w:tc>
        <w:tc>
          <w:tcPr>
            <w:tcW w:w="1872"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Highest Performing County’s Rate</w:t>
            </w:r>
          </w:p>
        </w:tc>
        <w:tc>
          <w:tcPr>
            <w:tcW w:w="1839"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Similar County’s Rate</w:t>
            </w:r>
          </w:p>
        </w:tc>
        <w:tc>
          <w:tcPr>
            <w:tcW w:w="1631" w:type="dxa"/>
            <w:shd w:val="clear" w:color="auto" w:fill="C6D9F1" w:themeFill="text2" w:themeFillTint="33"/>
          </w:tcPr>
          <w:p w:rsidR="00BD3160" w:rsidRPr="00BD3160" w:rsidRDefault="00BD3160" w:rsidP="00F324AA">
            <w:pPr>
              <w:contextualSpacing/>
              <w:jc w:val="center"/>
              <w:rPr>
                <w:rFonts w:cs="Arial"/>
                <w:b/>
              </w:rPr>
            </w:pPr>
            <w:r w:rsidRPr="00BD3160">
              <w:rPr>
                <w:rFonts w:cs="Arial"/>
                <w:b/>
              </w:rPr>
              <w:t>State Average</w:t>
            </w:r>
          </w:p>
        </w:tc>
      </w:tr>
      <w:tr w:rsidR="00BD3160" w:rsidRPr="00BD3160" w:rsidTr="00F324AA">
        <w:trPr>
          <w:trHeight w:val="135"/>
        </w:trPr>
        <w:tc>
          <w:tcPr>
            <w:tcW w:w="3134" w:type="dxa"/>
          </w:tcPr>
          <w:p w:rsidR="00BD3160" w:rsidRPr="00BD3160" w:rsidRDefault="00BD3160" w:rsidP="00F324AA">
            <w:pPr>
              <w:rPr>
                <w:rFonts w:cs="Arial"/>
                <w:b/>
              </w:rPr>
            </w:pPr>
            <w:r>
              <w:rPr>
                <w:rFonts w:cs="Arial"/>
                <w:b/>
              </w:rPr>
              <w:t>CTE Positive Placement Rate</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631" w:type="dxa"/>
          </w:tcPr>
          <w:p w:rsidR="00BD3160" w:rsidRPr="00BD3160" w:rsidRDefault="00BD3160" w:rsidP="00F324AA">
            <w:pPr>
              <w:contextualSpacing/>
              <w:jc w:val="center"/>
              <w:rPr>
                <w:rFonts w:cs="Arial"/>
                <w:b/>
              </w:rPr>
            </w:pPr>
          </w:p>
        </w:tc>
      </w:tr>
      <w:tr w:rsidR="00BD3160" w:rsidRPr="00BD3160" w:rsidTr="00F324AA">
        <w:trPr>
          <w:trHeight w:val="135"/>
        </w:trPr>
        <w:tc>
          <w:tcPr>
            <w:tcW w:w="3134" w:type="dxa"/>
          </w:tcPr>
          <w:p w:rsidR="00BD3160" w:rsidRPr="00BD3160" w:rsidRDefault="00BD3160" w:rsidP="00F324AA">
            <w:pPr>
              <w:rPr>
                <w:rFonts w:cs="Arial"/>
                <w:b/>
              </w:rPr>
            </w:pPr>
            <w:r>
              <w:rPr>
                <w:rFonts w:cs="Arial"/>
                <w:b/>
              </w:rPr>
              <w:t>WorkKeys Applied Math</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631" w:type="dxa"/>
          </w:tcPr>
          <w:p w:rsidR="00BD3160" w:rsidRPr="00BD3160" w:rsidRDefault="00BD3160" w:rsidP="00F324AA">
            <w:pPr>
              <w:contextualSpacing/>
              <w:jc w:val="center"/>
              <w:rPr>
                <w:rFonts w:cs="Arial"/>
                <w:b/>
              </w:rPr>
            </w:pPr>
          </w:p>
        </w:tc>
      </w:tr>
      <w:tr w:rsidR="00BD3160" w:rsidRPr="00BD3160" w:rsidTr="00F324AA">
        <w:trPr>
          <w:trHeight w:val="135"/>
        </w:trPr>
        <w:tc>
          <w:tcPr>
            <w:tcW w:w="3134" w:type="dxa"/>
          </w:tcPr>
          <w:p w:rsidR="00BD3160" w:rsidRPr="00BD3160" w:rsidRDefault="00BD3160" w:rsidP="00F324AA">
            <w:pPr>
              <w:rPr>
                <w:rFonts w:cs="Arial"/>
                <w:b/>
              </w:rPr>
            </w:pPr>
            <w:r>
              <w:rPr>
                <w:rFonts w:cs="Arial"/>
                <w:b/>
              </w:rPr>
              <w:t>WorkKeys Locating Information</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631" w:type="dxa"/>
          </w:tcPr>
          <w:p w:rsidR="00BD3160" w:rsidRPr="00BD3160" w:rsidRDefault="00BD3160" w:rsidP="00F324AA">
            <w:pPr>
              <w:contextualSpacing/>
              <w:jc w:val="center"/>
              <w:rPr>
                <w:rFonts w:cs="Arial"/>
                <w:b/>
              </w:rPr>
            </w:pPr>
          </w:p>
        </w:tc>
      </w:tr>
      <w:tr w:rsidR="00BD3160" w:rsidRPr="00BD3160" w:rsidTr="00F324AA">
        <w:trPr>
          <w:trHeight w:val="135"/>
        </w:trPr>
        <w:tc>
          <w:tcPr>
            <w:tcW w:w="3134" w:type="dxa"/>
          </w:tcPr>
          <w:p w:rsidR="00BD3160" w:rsidRPr="00BD3160" w:rsidRDefault="00BD3160" w:rsidP="00F324AA">
            <w:pPr>
              <w:rPr>
                <w:rFonts w:cs="Arial"/>
                <w:b/>
              </w:rPr>
            </w:pPr>
            <w:r>
              <w:rPr>
                <w:rFonts w:cs="Arial"/>
                <w:b/>
              </w:rPr>
              <w:t>WorkKeys Reading for Information</w:t>
            </w:r>
          </w:p>
        </w:tc>
        <w:tc>
          <w:tcPr>
            <w:tcW w:w="1514" w:type="dxa"/>
          </w:tcPr>
          <w:p w:rsidR="00BD3160" w:rsidRPr="00BD3160" w:rsidRDefault="00BD3160" w:rsidP="00F324AA">
            <w:pPr>
              <w:rPr>
                <w:rFonts w:cs="Arial"/>
                <w:b/>
              </w:rPr>
            </w:pPr>
          </w:p>
        </w:tc>
        <w:tc>
          <w:tcPr>
            <w:tcW w:w="1872" w:type="dxa"/>
          </w:tcPr>
          <w:p w:rsidR="00BD3160" w:rsidRPr="00BD3160" w:rsidRDefault="00BD3160" w:rsidP="00F324AA">
            <w:pPr>
              <w:contextualSpacing/>
              <w:jc w:val="center"/>
              <w:rPr>
                <w:rFonts w:cs="Arial"/>
                <w:b/>
              </w:rPr>
            </w:pPr>
          </w:p>
        </w:tc>
        <w:tc>
          <w:tcPr>
            <w:tcW w:w="1839" w:type="dxa"/>
          </w:tcPr>
          <w:p w:rsidR="00BD3160" w:rsidRPr="00BD3160" w:rsidRDefault="00BD3160" w:rsidP="00F324AA">
            <w:pPr>
              <w:contextualSpacing/>
              <w:jc w:val="center"/>
              <w:rPr>
                <w:rFonts w:cs="Arial"/>
                <w:b/>
              </w:rPr>
            </w:pPr>
          </w:p>
        </w:tc>
        <w:tc>
          <w:tcPr>
            <w:tcW w:w="1631" w:type="dxa"/>
          </w:tcPr>
          <w:p w:rsidR="00BD3160" w:rsidRPr="00BD3160" w:rsidRDefault="00BD3160" w:rsidP="00F324AA">
            <w:pPr>
              <w:contextualSpacing/>
              <w:jc w:val="center"/>
              <w:rPr>
                <w:rFonts w:cs="Arial"/>
                <w:b/>
              </w:rPr>
            </w:pPr>
          </w:p>
        </w:tc>
      </w:tr>
    </w:tbl>
    <w:p w:rsidR="00BD3160" w:rsidRDefault="00BD3160" w:rsidP="00BD3160">
      <w:pPr>
        <w:rPr>
          <w:rFonts w:asciiTheme="minorHAnsi" w:hAnsiTheme="minorHAnsi"/>
          <w:b/>
          <w:sz w:val="22"/>
        </w:rPr>
      </w:pPr>
    </w:p>
    <w:p w:rsidR="005A1A32" w:rsidRDefault="005A1A32" w:rsidP="00BD3160">
      <w:pPr>
        <w:rPr>
          <w:rFonts w:asciiTheme="minorHAnsi" w:hAnsiTheme="minorHAnsi"/>
          <w:b/>
          <w:sz w:val="22"/>
        </w:rPr>
      </w:pPr>
      <w:r>
        <w:rPr>
          <w:rFonts w:asciiTheme="minorHAnsi" w:hAnsiTheme="minorHAnsi"/>
          <w:b/>
          <w:sz w:val="22"/>
        </w:rPr>
        <w:t>CONCLUSIONS:</w:t>
      </w:r>
    </w:p>
    <w:p w:rsidR="005A1A32" w:rsidRDefault="005A1A32" w:rsidP="00BD3160">
      <w:pPr>
        <w:rPr>
          <w:rFonts w:asciiTheme="minorHAnsi" w:hAnsiTheme="minorHAnsi"/>
          <w:b/>
          <w:sz w:val="22"/>
        </w:rPr>
      </w:pPr>
    </w:p>
    <w:p w:rsidR="00BD3160" w:rsidRPr="00BD3160" w:rsidRDefault="00BD3160" w:rsidP="00BD3160">
      <w:pPr>
        <w:rPr>
          <w:rFonts w:asciiTheme="minorHAnsi" w:hAnsiTheme="minorHAnsi"/>
          <w:b/>
          <w:sz w:val="22"/>
        </w:rPr>
      </w:pPr>
      <w:r w:rsidRPr="00BD3160">
        <w:rPr>
          <w:rFonts w:asciiTheme="minorHAnsi" w:hAnsiTheme="minorHAnsi"/>
          <w:b/>
          <w:sz w:val="22"/>
        </w:rPr>
        <w:t>County Goals/Benchmarks for College/Career Preparation</w:t>
      </w:r>
      <w:r>
        <w:rPr>
          <w:rFonts w:asciiTheme="minorHAnsi" w:hAnsiTheme="minorHAnsi"/>
          <w:b/>
          <w:sz w:val="22"/>
        </w:rPr>
        <w:t>:</w:t>
      </w:r>
    </w:p>
    <w:p w:rsidR="008141A6" w:rsidRDefault="008141A6">
      <w:pPr>
        <w:rPr>
          <w:rFonts w:asciiTheme="minorHAnsi" w:hAnsiTheme="minorHAnsi"/>
          <w:b/>
          <w:sz w:val="22"/>
        </w:rPr>
      </w:pPr>
    </w:p>
    <w:p w:rsidR="008141A6" w:rsidRDefault="008141A6" w:rsidP="008141A6">
      <w:pPr>
        <w:jc w:val="center"/>
        <w:rPr>
          <w:rFonts w:asciiTheme="minorHAnsi" w:hAnsiTheme="minorHAnsi"/>
          <w:b/>
          <w:i/>
          <w:sz w:val="28"/>
        </w:rPr>
      </w:pPr>
      <w:r w:rsidRPr="00BD3160">
        <w:rPr>
          <w:rFonts w:asciiTheme="minorHAnsi" w:hAnsiTheme="minorHAnsi"/>
          <w:b/>
          <w:sz w:val="28"/>
        </w:rPr>
        <w:t xml:space="preserve">VALUED STUDENT OUTCOME: </w:t>
      </w:r>
      <w:r>
        <w:rPr>
          <w:rFonts w:asciiTheme="minorHAnsi" w:hAnsiTheme="minorHAnsi"/>
          <w:b/>
          <w:i/>
          <w:sz w:val="28"/>
        </w:rPr>
        <w:t>21</w:t>
      </w:r>
      <w:r w:rsidRPr="008141A6">
        <w:rPr>
          <w:rFonts w:asciiTheme="minorHAnsi" w:hAnsiTheme="minorHAnsi"/>
          <w:b/>
          <w:i/>
          <w:sz w:val="28"/>
          <w:vertAlign w:val="superscript"/>
        </w:rPr>
        <w:t>st</w:t>
      </w:r>
      <w:r>
        <w:rPr>
          <w:rFonts w:asciiTheme="minorHAnsi" w:hAnsiTheme="minorHAnsi"/>
          <w:b/>
          <w:i/>
          <w:sz w:val="28"/>
        </w:rPr>
        <w:t xml:space="preserve"> Century Skills</w:t>
      </w:r>
    </w:p>
    <w:p w:rsidR="001D7766" w:rsidRDefault="001D7766" w:rsidP="008141A6">
      <w:pPr>
        <w:rPr>
          <w:rFonts w:asciiTheme="minorHAnsi" w:hAnsiTheme="minorHAnsi"/>
          <w:sz w:val="22"/>
        </w:rPr>
      </w:pPr>
    </w:p>
    <w:p w:rsidR="001D7766" w:rsidRPr="00406ACE" w:rsidRDefault="001D7766" w:rsidP="001D7766">
      <w:pPr>
        <w:jc w:val="both"/>
        <w:rPr>
          <w:rFonts w:asciiTheme="minorHAnsi" w:hAnsiTheme="minorHAnsi"/>
          <w:b/>
          <w:szCs w:val="24"/>
        </w:rPr>
      </w:pPr>
      <w:r w:rsidRPr="005A1A32">
        <w:rPr>
          <w:rFonts w:asciiTheme="minorHAnsi" w:hAnsiTheme="minorHAnsi"/>
          <w:b/>
          <w:szCs w:val="24"/>
        </w:rPr>
        <w:t xml:space="preserve">Key Performance Evidence: </w:t>
      </w:r>
      <w:r w:rsidRPr="00406ACE">
        <w:rPr>
          <w:rFonts w:asciiTheme="minorHAnsi" w:hAnsiTheme="minorHAnsi"/>
          <w:b/>
          <w:szCs w:val="24"/>
        </w:rPr>
        <w:t>Above Mastery/Distinguished Level Achievement in Math and Science (WESTEST2) and Technology Proficiency as Measured by techSteps</w:t>
      </w:r>
      <w:r w:rsidR="00406ACE">
        <w:rPr>
          <w:rFonts w:asciiTheme="minorHAnsi" w:hAnsiTheme="minorHAnsi"/>
          <w:b/>
          <w:szCs w:val="24"/>
        </w:rPr>
        <w:t>.</w:t>
      </w:r>
      <w:r w:rsidRPr="00406ACE">
        <w:rPr>
          <w:rFonts w:asciiTheme="minorHAnsi" w:hAnsiTheme="minorHAnsi"/>
          <w:b/>
          <w:szCs w:val="24"/>
        </w:rPr>
        <w:t xml:space="preserve"> </w:t>
      </w:r>
      <w:r w:rsidR="00406ACE">
        <w:rPr>
          <w:rFonts w:asciiTheme="minorHAnsi" w:hAnsiTheme="minorHAnsi"/>
          <w:b/>
          <w:szCs w:val="24"/>
        </w:rPr>
        <w:t xml:space="preserve"> </w:t>
      </w:r>
    </w:p>
    <w:p w:rsidR="001D7766" w:rsidRDefault="001D7766" w:rsidP="001D7766">
      <w:pPr>
        <w:rPr>
          <w:b/>
          <w:sz w:val="16"/>
          <w:szCs w:val="16"/>
        </w:rPr>
      </w:pPr>
    </w:p>
    <w:p w:rsidR="001D7766" w:rsidRPr="005A1A32" w:rsidRDefault="001D7766" w:rsidP="001D7766">
      <w:pPr>
        <w:pStyle w:val="ListParagraph"/>
        <w:numPr>
          <w:ilvl w:val="0"/>
          <w:numId w:val="1"/>
        </w:numPr>
        <w:rPr>
          <w:rFonts w:asciiTheme="minorHAnsi" w:hAnsiTheme="minorHAnsi"/>
          <w:b/>
          <w:sz w:val="22"/>
        </w:rPr>
      </w:pPr>
      <w:r w:rsidRPr="005A1A32">
        <w:rPr>
          <w:rFonts w:asciiTheme="minorHAnsi" w:hAnsiTheme="minorHAnsi"/>
          <w:b/>
          <w:sz w:val="22"/>
        </w:rPr>
        <w:t>Using the data chart</w:t>
      </w:r>
      <w:r w:rsidR="00406ACE">
        <w:rPr>
          <w:rFonts w:asciiTheme="minorHAnsi" w:hAnsiTheme="minorHAnsi"/>
          <w:b/>
          <w:sz w:val="22"/>
        </w:rPr>
        <w:t>s</w:t>
      </w:r>
      <w:r w:rsidRPr="005A1A32">
        <w:rPr>
          <w:rFonts w:asciiTheme="minorHAnsi" w:hAnsiTheme="minorHAnsi"/>
          <w:b/>
          <w:sz w:val="22"/>
        </w:rPr>
        <w:t xml:space="preserve"> below, how would you evaluate student preparedness for 21st century careers in science and mathematics? To what degree is STEM a priority in your county?  Reach your conclusions by comparing your rates to other demographically "like" counties, to the state mean, and to the highest performing district.</w:t>
      </w:r>
    </w:p>
    <w:p w:rsidR="001D7766" w:rsidRPr="005A1A32" w:rsidRDefault="001D7766" w:rsidP="001D7766">
      <w:pPr>
        <w:rPr>
          <w:rFonts w:asciiTheme="minorHAnsi" w:hAnsiTheme="minorHAnsi"/>
          <w:b/>
          <w:sz w:val="22"/>
        </w:rPr>
      </w:pPr>
    </w:p>
    <w:tbl>
      <w:tblPr>
        <w:tblStyle w:val="TableGrid"/>
        <w:tblW w:w="0" w:type="auto"/>
        <w:tblInd w:w="828" w:type="dxa"/>
        <w:tblLook w:val="04A0"/>
      </w:tblPr>
      <w:tblGrid>
        <w:gridCol w:w="2520"/>
        <w:gridCol w:w="1980"/>
        <w:gridCol w:w="1890"/>
        <w:gridCol w:w="1800"/>
        <w:gridCol w:w="1890"/>
      </w:tblGrid>
      <w:tr w:rsidR="001D7766" w:rsidRPr="005A1A32" w:rsidTr="001D7766">
        <w:trPr>
          <w:trHeight w:val="158"/>
        </w:trPr>
        <w:tc>
          <w:tcPr>
            <w:tcW w:w="2520" w:type="dxa"/>
            <w:vMerge w:val="restart"/>
            <w:shd w:val="clear" w:color="auto" w:fill="C6D9F1" w:themeFill="text2" w:themeFillTint="33"/>
          </w:tcPr>
          <w:p w:rsidR="001D7766" w:rsidRPr="005A1A32" w:rsidRDefault="001D7766" w:rsidP="007F7A0F">
            <w:pPr>
              <w:spacing w:before="100" w:after="100"/>
              <w:jc w:val="center"/>
              <w:rPr>
                <w:rFonts w:cs="Arial"/>
                <w:b/>
              </w:rPr>
            </w:pPr>
            <w:r w:rsidRPr="005A1A32">
              <w:rPr>
                <w:rFonts w:cs="Arial"/>
                <w:b/>
              </w:rPr>
              <w:t>WESTEST 2</w:t>
            </w:r>
          </w:p>
          <w:p w:rsidR="001D7766" w:rsidRPr="005A1A32" w:rsidRDefault="001D7766" w:rsidP="007F7A0F">
            <w:pPr>
              <w:spacing w:before="100" w:after="100"/>
              <w:jc w:val="center"/>
              <w:rPr>
                <w:rFonts w:cs="Arial"/>
                <w:b/>
              </w:rPr>
            </w:pPr>
            <w:r w:rsidRPr="005A1A32">
              <w:rPr>
                <w:rFonts w:cs="Arial"/>
                <w:b/>
              </w:rPr>
              <w:t>Math</w:t>
            </w:r>
          </w:p>
        </w:tc>
        <w:tc>
          <w:tcPr>
            <w:tcW w:w="1980" w:type="dxa"/>
            <w:vMerge w:val="restart"/>
            <w:shd w:val="clear" w:color="auto" w:fill="C6D9F1" w:themeFill="text2" w:themeFillTint="33"/>
          </w:tcPr>
          <w:p w:rsidR="001D7766" w:rsidRPr="005A1A32" w:rsidRDefault="001D7766" w:rsidP="007F7A0F">
            <w:pPr>
              <w:jc w:val="center"/>
              <w:rPr>
                <w:rFonts w:cs="Arial"/>
                <w:b/>
              </w:rPr>
            </w:pPr>
            <w:r w:rsidRPr="005A1A32">
              <w:rPr>
                <w:rFonts w:cs="Arial"/>
                <w:b/>
              </w:rPr>
              <w:t>County’s Percent Above Mastery &amp; Distinguished</w:t>
            </w:r>
          </w:p>
        </w:tc>
        <w:tc>
          <w:tcPr>
            <w:tcW w:w="5580" w:type="dxa"/>
            <w:gridSpan w:val="3"/>
            <w:shd w:val="clear" w:color="auto" w:fill="C6D9F1" w:themeFill="text2" w:themeFillTint="33"/>
          </w:tcPr>
          <w:p w:rsidR="001D7766" w:rsidRPr="005A1A32" w:rsidRDefault="001D7766" w:rsidP="007F7A0F">
            <w:pPr>
              <w:jc w:val="center"/>
              <w:rPr>
                <w:rFonts w:cs="Arial"/>
                <w:b/>
              </w:rPr>
            </w:pPr>
            <w:r w:rsidRPr="005A1A32">
              <w:rPr>
                <w:rFonts w:cs="Arial"/>
                <w:b/>
              </w:rPr>
              <w:t>Comparisons</w:t>
            </w:r>
          </w:p>
        </w:tc>
      </w:tr>
      <w:tr w:rsidR="001D7766" w:rsidRPr="005A1A32" w:rsidTr="001D7766">
        <w:trPr>
          <w:trHeight w:val="157"/>
        </w:trPr>
        <w:tc>
          <w:tcPr>
            <w:tcW w:w="2520" w:type="dxa"/>
            <w:vMerge/>
            <w:shd w:val="clear" w:color="auto" w:fill="C6D9F1" w:themeFill="text2" w:themeFillTint="33"/>
          </w:tcPr>
          <w:p w:rsidR="001D7766" w:rsidRPr="005A1A32" w:rsidRDefault="001D7766" w:rsidP="007F7A0F">
            <w:pPr>
              <w:jc w:val="center"/>
              <w:rPr>
                <w:rFonts w:cs="Arial"/>
                <w:b/>
              </w:rPr>
            </w:pPr>
          </w:p>
        </w:tc>
        <w:tc>
          <w:tcPr>
            <w:tcW w:w="1980" w:type="dxa"/>
            <w:vMerge/>
            <w:shd w:val="clear" w:color="auto" w:fill="C6D9F1" w:themeFill="text2" w:themeFillTint="33"/>
          </w:tcPr>
          <w:p w:rsidR="001D7766" w:rsidRPr="005A1A32" w:rsidRDefault="001D7766" w:rsidP="007F7A0F">
            <w:pPr>
              <w:jc w:val="center"/>
              <w:rPr>
                <w:rFonts w:cs="Arial"/>
                <w:b/>
              </w:rPr>
            </w:pPr>
          </w:p>
        </w:tc>
        <w:tc>
          <w:tcPr>
            <w:tcW w:w="1890" w:type="dxa"/>
            <w:shd w:val="clear" w:color="auto" w:fill="C6D9F1" w:themeFill="text2" w:themeFillTint="33"/>
          </w:tcPr>
          <w:p w:rsidR="001D7766" w:rsidRPr="005A1A32" w:rsidRDefault="001D7766" w:rsidP="00CB2360">
            <w:pPr>
              <w:contextualSpacing/>
              <w:jc w:val="center"/>
              <w:rPr>
                <w:rFonts w:cs="Arial"/>
                <w:b/>
              </w:rPr>
            </w:pPr>
            <w:r w:rsidRPr="005A1A32">
              <w:rPr>
                <w:rFonts w:cs="Arial"/>
                <w:b/>
              </w:rPr>
              <w:t xml:space="preserve">Highest Performing County’s </w:t>
            </w:r>
            <w:r w:rsidR="00CB2360" w:rsidRPr="005A1A32">
              <w:rPr>
                <w:rFonts w:cs="Arial"/>
                <w:b/>
              </w:rPr>
              <w:t>Percent</w:t>
            </w:r>
          </w:p>
        </w:tc>
        <w:tc>
          <w:tcPr>
            <w:tcW w:w="1800" w:type="dxa"/>
            <w:shd w:val="clear" w:color="auto" w:fill="C6D9F1" w:themeFill="text2" w:themeFillTint="33"/>
          </w:tcPr>
          <w:p w:rsidR="001D7766" w:rsidRPr="005A1A32" w:rsidRDefault="001D7766" w:rsidP="00CB2360">
            <w:pPr>
              <w:contextualSpacing/>
              <w:jc w:val="center"/>
              <w:rPr>
                <w:rFonts w:cs="Arial"/>
                <w:b/>
              </w:rPr>
            </w:pPr>
            <w:r w:rsidRPr="005A1A32">
              <w:rPr>
                <w:rFonts w:cs="Arial"/>
                <w:b/>
              </w:rPr>
              <w:t xml:space="preserve">Similar County’s </w:t>
            </w:r>
            <w:r w:rsidR="00CB2360" w:rsidRPr="005A1A32">
              <w:rPr>
                <w:rFonts w:cs="Arial"/>
                <w:b/>
              </w:rPr>
              <w:t>Percent</w:t>
            </w:r>
          </w:p>
        </w:tc>
        <w:tc>
          <w:tcPr>
            <w:tcW w:w="1890" w:type="dxa"/>
            <w:shd w:val="clear" w:color="auto" w:fill="C6D9F1" w:themeFill="text2" w:themeFillTint="33"/>
          </w:tcPr>
          <w:p w:rsidR="001D7766" w:rsidRPr="005A1A32" w:rsidRDefault="001D7766" w:rsidP="007F7A0F">
            <w:pPr>
              <w:contextualSpacing/>
              <w:jc w:val="center"/>
              <w:rPr>
                <w:rFonts w:cs="Arial"/>
                <w:b/>
              </w:rPr>
            </w:pPr>
            <w:r w:rsidRPr="005A1A32">
              <w:rPr>
                <w:rFonts w:cs="Arial"/>
                <w:b/>
              </w:rPr>
              <w:t>State Average</w:t>
            </w:r>
          </w:p>
        </w:tc>
      </w:tr>
      <w:tr w:rsidR="001D7766" w:rsidRPr="005A1A32" w:rsidTr="007F7A0F">
        <w:trPr>
          <w:trHeight w:val="157"/>
        </w:trPr>
        <w:tc>
          <w:tcPr>
            <w:tcW w:w="2520" w:type="dxa"/>
          </w:tcPr>
          <w:p w:rsidR="001D7766" w:rsidRPr="005A1A32" w:rsidRDefault="001D7766" w:rsidP="007F7A0F">
            <w:pPr>
              <w:rPr>
                <w:rFonts w:cs="Arial"/>
                <w:b/>
              </w:rPr>
            </w:pPr>
            <w:r w:rsidRPr="005A1A32">
              <w:rPr>
                <w:rFonts w:cs="Arial"/>
                <w:b/>
              </w:rPr>
              <w:t>All Students/All Grades</w:t>
            </w:r>
          </w:p>
        </w:tc>
        <w:tc>
          <w:tcPr>
            <w:tcW w:w="1980" w:type="dxa"/>
          </w:tcPr>
          <w:p w:rsidR="001D7766" w:rsidRPr="005A1A32" w:rsidRDefault="001D7766" w:rsidP="007F7A0F">
            <w:pPr>
              <w:jc w:val="center"/>
              <w:rPr>
                <w:rFonts w:cs="Arial"/>
                <w:b/>
              </w:rPr>
            </w:pPr>
          </w:p>
        </w:tc>
        <w:tc>
          <w:tcPr>
            <w:tcW w:w="1890" w:type="dxa"/>
          </w:tcPr>
          <w:p w:rsidR="001D7766" w:rsidRPr="005A1A32" w:rsidRDefault="001D7766" w:rsidP="007F7A0F">
            <w:pPr>
              <w:contextualSpacing/>
              <w:jc w:val="center"/>
              <w:rPr>
                <w:rFonts w:cs="Arial"/>
                <w:b/>
              </w:rPr>
            </w:pPr>
          </w:p>
        </w:tc>
        <w:tc>
          <w:tcPr>
            <w:tcW w:w="180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r>
      <w:tr w:rsidR="001D7766" w:rsidRPr="005A1A32" w:rsidTr="007F7A0F">
        <w:trPr>
          <w:trHeight w:val="157"/>
        </w:trPr>
        <w:tc>
          <w:tcPr>
            <w:tcW w:w="2520" w:type="dxa"/>
          </w:tcPr>
          <w:p w:rsidR="001D7766" w:rsidRPr="005A1A32" w:rsidRDefault="001D7766" w:rsidP="007F7A0F">
            <w:pPr>
              <w:rPr>
                <w:rFonts w:cs="Arial"/>
                <w:b/>
              </w:rPr>
            </w:pPr>
            <w:r w:rsidRPr="005A1A32">
              <w:rPr>
                <w:rFonts w:cs="Arial"/>
                <w:b/>
              </w:rPr>
              <w:t xml:space="preserve">All Students Grade 4 </w:t>
            </w:r>
          </w:p>
        </w:tc>
        <w:tc>
          <w:tcPr>
            <w:tcW w:w="1980" w:type="dxa"/>
          </w:tcPr>
          <w:p w:rsidR="001D7766" w:rsidRPr="005A1A32" w:rsidRDefault="001D7766" w:rsidP="007F7A0F">
            <w:pPr>
              <w:jc w:val="center"/>
              <w:rPr>
                <w:rFonts w:cs="Arial"/>
                <w:b/>
              </w:rPr>
            </w:pPr>
          </w:p>
        </w:tc>
        <w:tc>
          <w:tcPr>
            <w:tcW w:w="1890" w:type="dxa"/>
          </w:tcPr>
          <w:p w:rsidR="001D7766" w:rsidRPr="005A1A32" w:rsidRDefault="001D7766" w:rsidP="007F7A0F">
            <w:pPr>
              <w:contextualSpacing/>
              <w:jc w:val="center"/>
              <w:rPr>
                <w:rFonts w:cs="Arial"/>
                <w:b/>
              </w:rPr>
            </w:pPr>
          </w:p>
        </w:tc>
        <w:tc>
          <w:tcPr>
            <w:tcW w:w="180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r>
      <w:tr w:rsidR="001D7766" w:rsidRPr="005A1A32" w:rsidTr="007F7A0F">
        <w:trPr>
          <w:trHeight w:val="157"/>
        </w:trPr>
        <w:tc>
          <w:tcPr>
            <w:tcW w:w="2520" w:type="dxa"/>
          </w:tcPr>
          <w:p w:rsidR="001D7766" w:rsidRPr="005A1A32" w:rsidRDefault="001D7766" w:rsidP="007F7A0F">
            <w:pPr>
              <w:rPr>
                <w:rFonts w:cs="Arial"/>
                <w:b/>
              </w:rPr>
            </w:pPr>
            <w:r w:rsidRPr="005A1A32">
              <w:rPr>
                <w:rFonts w:cs="Arial"/>
                <w:b/>
              </w:rPr>
              <w:t>All Students Grade 8</w:t>
            </w:r>
          </w:p>
        </w:tc>
        <w:tc>
          <w:tcPr>
            <w:tcW w:w="1980" w:type="dxa"/>
          </w:tcPr>
          <w:p w:rsidR="001D7766" w:rsidRPr="005A1A32" w:rsidRDefault="001D7766" w:rsidP="007F7A0F">
            <w:pPr>
              <w:jc w:val="center"/>
              <w:rPr>
                <w:rFonts w:cs="Arial"/>
                <w:b/>
              </w:rPr>
            </w:pPr>
          </w:p>
        </w:tc>
        <w:tc>
          <w:tcPr>
            <w:tcW w:w="1890" w:type="dxa"/>
          </w:tcPr>
          <w:p w:rsidR="001D7766" w:rsidRPr="005A1A32" w:rsidRDefault="001D7766" w:rsidP="007F7A0F">
            <w:pPr>
              <w:contextualSpacing/>
              <w:jc w:val="center"/>
              <w:rPr>
                <w:rFonts w:cs="Arial"/>
                <w:b/>
              </w:rPr>
            </w:pPr>
          </w:p>
        </w:tc>
        <w:tc>
          <w:tcPr>
            <w:tcW w:w="180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r>
      <w:tr w:rsidR="001D7766" w:rsidRPr="005A1A32" w:rsidTr="007F7A0F">
        <w:trPr>
          <w:trHeight w:val="157"/>
        </w:trPr>
        <w:tc>
          <w:tcPr>
            <w:tcW w:w="2520" w:type="dxa"/>
          </w:tcPr>
          <w:p w:rsidR="001D7766" w:rsidRPr="005A1A32" w:rsidRDefault="001D7766" w:rsidP="007F7A0F">
            <w:pPr>
              <w:rPr>
                <w:rFonts w:cs="Arial"/>
                <w:b/>
              </w:rPr>
            </w:pPr>
            <w:r w:rsidRPr="005A1A32">
              <w:rPr>
                <w:rFonts w:cs="Arial"/>
                <w:b/>
              </w:rPr>
              <w:t>All Students Grade 11</w:t>
            </w:r>
          </w:p>
        </w:tc>
        <w:tc>
          <w:tcPr>
            <w:tcW w:w="1980" w:type="dxa"/>
          </w:tcPr>
          <w:p w:rsidR="001D7766" w:rsidRPr="005A1A32" w:rsidRDefault="001D7766" w:rsidP="007F7A0F">
            <w:pPr>
              <w:jc w:val="center"/>
              <w:rPr>
                <w:rFonts w:cs="Arial"/>
                <w:b/>
              </w:rPr>
            </w:pPr>
          </w:p>
        </w:tc>
        <w:tc>
          <w:tcPr>
            <w:tcW w:w="1890" w:type="dxa"/>
          </w:tcPr>
          <w:p w:rsidR="001D7766" w:rsidRPr="005A1A32" w:rsidRDefault="001D7766" w:rsidP="007F7A0F">
            <w:pPr>
              <w:contextualSpacing/>
              <w:jc w:val="center"/>
              <w:rPr>
                <w:rFonts w:cs="Arial"/>
                <w:b/>
              </w:rPr>
            </w:pPr>
          </w:p>
        </w:tc>
        <w:tc>
          <w:tcPr>
            <w:tcW w:w="180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r>
    </w:tbl>
    <w:p w:rsidR="001D7766" w:rsidRPr="005A1A32" w:rsidRDefault="001D7766" w:rsidP="001D7766">
      <w:pPr>
        <w:rPr>
          <w:rFonts w:asciiTheme="minorHAnsi" w:hAnsiTheme="minorHAnsi"/>
          <w:sz w:val="22"/>
        </w:rPr>
      </w:pPr>
    </w:p>
    <w:tbl>
      <w:tblPr>
        <w:tblStyle w:val="TableGrid"/>
        <w:tblW w:w="0" w:type="auto"/>
        <w:tblInd w:w="828" w:type="dxa"/>
        <w:tblLook w:val="04A0"/>
      </w:tblPr>
      <w:tblGrid>
        <w:gridCol w:w="2520"/>
        <w:gridCol w:w="1980"/>
        <w:gridCol w:w="1800"/>
        <w:gridCol w:w="1890"/>
        <w:gridCol w:w="1890"/>
      </w:tblGrid>
      <w:tr w:rsidR="001D7766" w:rsidRPr="005A1A32" w:rsidTr="001D7766">
        <w:trPr>
          <w:trHeight w:val="158"/>
        </w:trPr>
        <w:tc>
          <w:tcPr>
            <w:tcW w:w="2520" w:type="dxa"/>
            <w:vMerge w:val="restart"/>
            <w:shd w:val="clear" w:color="auto" w:fill="C6D9F1" w:themeFill="text2" w:themeFillTint="33"/>
          </w:tcPr>
          <w:p w:rsidR="001D7766" w:rsidRPr="005A1A32" w:rsidRDefault="001D7766" w:rsidP="007F7A0F">
            <w:pPr>
              <w:spacing w:before="100" w:after="100"/>
              <w:jc w:val="center"/>
              <w:rPr>
                <w:rFonts w:cs="Arial"/>
                <w:b/>
              </w:rPr>
            </w:pPr>
            <w:r w:rsidRPr="005A1A32">
              <w:rPr>
                <w:rFonts w:cs="Arial"/>
                <w:b/>
              </w:rPr>
              <w:t>WESTEST 2</w:t>
            </w:r>
          </w:p>
          <w:p w:rsidR="001D7766" w:rsidRPr="005A1A32" w:rsidRDefault="001D7766" w:rsidP="007F7A0F">
            <w:pPr>
              <w:spacing w:before="100" w:after="100"/>
              <w:jc w:val="center"/>
              <w:rPr>
                <w:rFonts w:cs="Arial"/>
                <w:b/>
              </w:rPr>
            </w:pPr>
            <w:r w:rsidRPr="005A1A32">
              <w:rPr>
                <w:rFonts w:cs="Arial"/>
                <w:b/>
              </w:rPr>
              <w:t>Science</w:t>
            </w:r>
          </w:p>
        </w:tc>
        <w:tc>
          <w:tcPr>
            <w:tcW w:w="1980" w:type="dxa"/>
            <w:vMerge w:val="restart"/>
            <w:shd w:val="clear" w:color="auto" w:fill="C6D9F1" w:themeFill="text2" w:themeFillTint="33"/>
          </w:tcPr>
          <w:p w:rsidR="001D7766" w:rsidRPr="005A1A32" w:rsidRDefault="001D7766" w:rsidP="007F7A0F">
            <w:pPr>
              <w:jc w:val="center"/>
              <w:rPr>
                <w:rFonts w:cs="Arial"/>
                <w:b/>
              </w:rPr>
            </w:pPr>
            <w:r w:rsidRPr="005A1A32">
              <w:rPr>
                <w:rFonts w:cs="Arial"/>
                <w:b/>
              </w:rPr>
              <w:t>County’s Percent Above Mastery &amp; Distinguished</w:t>
            </w:r>
          </w:p>
        </w:tc>
        <w:tc>
          <w:tcPr>
            <w:tcW w:w="5580" w:type="dxa"/>
            <w:gridSpan w:val="3"/>
            <w:shd w:val="clear" w:color="auto" w:fill="C6D9F1" w:themeFill="text2" w:themeFillTint="33"/>
          </w:tcPr>
          <w:p w:rsidR="001D7766" w:rsidRPr="005A1A32" w:rsidRDefault="001D7766" w:rsidP="007F7A0F">
            <w:pPr>
              <w:jc w:val="center"/>
              <w:rPr>
                <w:rFonts w:cs="Arial"/>
                <w:b/>
              </w:rPr>
            </w:pPr>
            <w:r w:rsidRPr="005A1A32">
              <w:rPr>
                <w:rFonts w:cs="Arial"/>
                <w:b/>
              </w:rPr>
              <w:t>Comparisons</w:t>
            </w:r>
          </w:p>
        </w:tc>
      </w:tr>
      <w:tr w:rsidR="001D7766" w:rsidRPr="005A1A32" w:rsidTr="001D7766">
        <w:trPr>
          <w:trHeight w:val="157"/>
        </w:trPr>
        <w:tc>
          <w:tcPr>
            <w:tcW w:w="2520" w:type="dxa"/>
            <w:vMerge/>
            <w:shd w:val="clear" w:color="auto" w:fill="C6D9F1" w:themeFill="text2" w:themeFillTint="33"/>
          </w:tcPr>
          <w:p w:rsidR="001D7766" w:rsidRPr="005A1A32" w:rsidRDefault="001D7766" w:rsidP="007F7A0F">
            <w:pPr>
              <w:jc w:val="center"/>
              <w:rPr>
                <w:rFonts w:cs="Arial"/>
                <w:b/>
              </w:rPr>
            </w:pPr>
          </w:p>
        </w:tc>
        <w:tc>
          <w:tcPr>
            <w:tcW w:w="1980" w:type="dxa"/>
            <w:vMerge/>
            <w:shd w:val="clear" w:color="auto" w:fill="C6D9F1" w:themeFill="text2" w:themeFillTint="33"/>
          </w:tcPr>
          <w:p w:rsidR="001D7766" w:rsidRPr="005A1A32" w:rsidRDefault="001D7766" w:rsidP="007F7A0F">
            <w:pPr>
              <w:jc w:val="center"/>
              <w:rPr>
                <w:rFonts w:cs="Arial"/>
                <w:b/>
              </w:rPr>
            </w:pPr>
          </w:p>
        </w:tc>
        <w:tc>
          <w:tcPr>
            <w:tcW w:w="1800" w:type="dxa"/>
            <w:shd w:val="clear" w:color="auto" w:fill="C6D9F1" w:themeFill="text2" w:themeFillTint="33"/>
          </w:tcPr>
          <w:p w:rsidR="001D7766" w:rsidRPr="005A1A32" w:rsidRDefault="001D7766" w:rsidP="00CB2360">
            <w:pPr>
              <w:contextualSpacing/>
              <w:jc w:val="center"/>
              <w:rPr>
                <w:rFonts w:cs="Arial"/>
                <w:b/>
              </w:rPr>
            </w:pPr>
            <w:r w:rsidRPr="005A1A32">
              <w:rPr>
                <w:rFonts w:cs="Arial"/>
                <w:b/>
              </w:rPr>
              <w:t xml:space="preserve">Highest Performing County’s </w:t>
            </w:r>
            <w:r w:rsidR="00CB2360" w:rsidRPr="005A1A32">
              <w:rPr>
                <w:rFonts w:cs="Arial"/>
                <w:b/>
              </w:rPr>
              <w:t>Percent</w:t>
            </w:r>
          </w:p>
        </w:tc>
        <w:tc>
          <w:tcPr>
            <w:tcW w:w="1890" w:type="dxa"/>
            <w:shd w:val="clear" w:color="auto" w:fill="C6D9F1" w:themeFill="text2" w:themeFillTint="33"/>
          </w:tcPr>
          <w:p w:rsidR="001D7766" w:rsidRPr="005A1A32" w:rsidRDefault="001D7766" w:rsidP="00CB2360">
            <w:pPr>
              <w:contextualSpacing/>
              <w:jc w:val="center"/>
              <w:rPr>
                <w:rFonts w:cs="Arial"/>
                <w:b/>
              </w:rPr>
            </w:pPr>
            <w:r w:rsidRPr="005A1A32">
              <w:rPr>
                <w:rFonts w:cs="Arial"/>
                <w:b/>
              </w:rPr>
              <w:t xml:space="preserve">Similar County’s </w:t>
            </w:r>
            <w:r w:rsidR="00CB2360" w:rsidRPr="005A1A32">
              <w:rPr>
                <w:rFonts w:cs="Arial"/>
                <w:b/>
              </w:rPr>
              <w:t>Percent</w:t>
            </w:r>
          </w:p>
        </w:tc>
        <w:tc>
          <w:tcPr>
            <w:tcW w:w="1890" w:type="dxa"/>
            <w:shd w:val="clear" w:color="auto" w:fill="C6D9F1" w:themeFill="text2" w:themeFillTint="33"/>
          </w:tcPr>
          <w:p w:rsidR="001D7766" w:rsidRPr="005A1A32" w:rsidRDefault="001D7766" w:rsidP="007F7A0F">
            <w:pPr>
              <w:contextualSpacing/>
              <w:jc w:val="center"/>
              <w:rPr>
                <w:rFonts w:cs="Arial"/>
                <w:b/>
              </w:rPr>
            </w:pPr>
            <w:r w:rsidRPr="005A1A32">
              <w:rPr>
                <w:rFonts w:cs="Arial"/>
                <w:b/>
              </w:rPr>
              <w:t>State Average</w:t>
            </w:r>
          </w:p>
        </w:tc>
      </w:tr>
      <w:tr w:rsidR="001D7766" w:rsidRPr="005A1A32" w:rsidTr="007F7A0F">
        <w:trPr>
          <w:trHeight w:val="157"/>
        </w:trPr>
        <w:tc>
          <w:tcPr>
            <w:tcW w:w="2520" w:type="dxa"/>
          </w:tcPr>
          <w:p w:rsidR="001D7766" w:rsidRPr="005A1A32" w:rsidRDefault="001D7766" w:rsidP="007F7A0F">
            <w:pPr>
              <w:rPr>
                <w:rFonts w:cs="Arial"/>
                <w:b/>
              </w:rPr>
            </w:pPr>
            <w:r w:rsidRPr="005A1A32">
              <w:rPr>
                <w:rFonts w:cs="Arial"/>
                <w:b/>
              </w:rPr>
              <w:t>All Students/All Grades</w:t>
            </w:r>
          </w:p>
        </w:tc>
        <w:tc>
          <w:tcPr>
            <w:tcW w:w="1980" w:type="dxa"/>
          </w:tcPr>
          <w:p w:rsidR="001D7766" w:rsidRPr="005A1A32" w:rsidRDefault="001D7766" w:rsidP="007F7A0F">
            <w:pPr>
              <w:jc w:val="center"/>
              <w:rPr>
                <w:rFonts w:cs="Arial"/>
                <w:b/>
              </w:rPr>
            </w:pPr>
          </w:p>
        </w:tc>
        <w:tc>
          <w:tcPr>
            <w:tcW w:w="180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r>
      <w:tr w:rsidR="001D7766" w:rsidRPr="005A1A32" w:rsidTr="007F7A0F">
        <w:trPr>
          <w:trHeight w:val="157"/>
        </w:trPr>
        <w:tc>
          <w:tcPr>
            <w:tcW w:w="2520" w:type="dxa"/>
          </w:tcPr>
          <w:p w:rsidR="001D7766" w:rsidRPr="005A1A32" w:rsidRDefault="001D7766" w:rsidP="007F7A0F">
            <w:pPr>
              <w:rPr>
                <w:rFonts w:cs="Arial"/>
                <w:b/>
              </w:rPr>
            </w:pPr>
            <w:r w:rsidRPr="005A1A32">
              <w:rPr>
                <w:rFonts w:cs="Arial"/>
                <w:b/>
              </w:rPr>
              <w:t xml:space="preserve">All Students Grade 4 </w:t>
            </w:r>
          </w:p>
        </w:tc>
        <w:tc>
          <w:tcPr>
            <w:tcW w:w="1980" w:type="dxa"/>
          </w:tcPr>
          <w:p w:rsidR="001D7766" w:rsidRPr="005A1A32" w:rsidRDefault="001D7766" w:rsidP="007F7A0F">
            <w:pPr>
              <w:jc w:val="center"/>
              <w:rPr>
                <w:rFonts w:cs="Arial"/>
                <w:b/>
              </w:rPr>
            </w:pPr>
          </w:p>
        </w:tc>
        <w:tc>
          <w:tcPr>
            <w:tcW w:w="180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r>
      <w:tr w:rsidR="001D7766" w:rsidRPr="005A1A32" w:rsidTr="007F7A0F">
        <w:trPr>
          <w:trHeight w:val="157"/>
        </w:trPr>
        <w:tc>
          <w:tcPr>
            <w:tcW w:w="2520" w:type="dxa"/>
          </w:tcPr>
          <w:p w:rsidR="001D7766" w:rsidRPr="005A1A32" w:rsidRDefault="001D7766" w:rsidP="007F7A0F">
            <w:pPr>
              <w:rPr>
                <w:rFonts w:cs="Arial"/>
                <w:b/>
              </w:rPr>
            </w:pPr>
            <w:r w:rsidRPr="005A1A32">
              <w:rPr>
                <w:rFonts w:cs="Arial"/>
                <w:b/>
              </w:rPr>
              <w:t>All Students Grade 8</w:t>
            </w:r>
          </w:p>
        </w:tc>
        <w:tc>
          <w:tcPr>
            <w:tcW w:w="1980" w:type="dxa"/>
          </w:tcPr>
          <w:p w:rsidR="001D7766" w:rsidRPr="005A1A32" w:rsidRDefault="001D7766" w:rsidP="007F7A0F">
            <w:pPr>
              <w:jc w:val="center"/>
              <w:rPr>
                <w:rFonts w:cs="Arial"/>
                <w:b/>
              </w:rPr>
            </w:pPr>
          </w:p>
        </w:tc>
        <w:tc>
          <w:tcPr>
            <w:tcW w:w="180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r>
      <w:tr w:rsidR="001D7766" w:rsidRPr="005A1A32" w:rsidTr="007F7A0F">
        <w:trPr>
          <w:trHeight w:val="157"/>
        </w:trPr>
        <w:tc>
          <w:tcPr>
            <w:tcW w:w="2520" w:type="dxa"/>
          </w:tcPr>
          <w:p w:rsidR="001D7766" w:rsidRPr="005A1A32" w:rsidRDefault="001D7766" w:rsidP="007F7A0F">
            <w:pPr>
              <w:rPr>
                <w:rFonts w:cs="Arial"/>
                <w:b/>
              </w:rPr>
            </w:pPr>
            <w:r w:rsidRPr="005A1A32">
              <w:rPr>
                <w:rFonts w:cs="Arial"/>
                <w:b/>
              </w:rPr>
              <w:t>All Students Grade 11</w:t>
            </w:r>
          </w:p>
        </w:tc>
        <w:tc>
          <w:tcPr>
            <w:tcW w:w="1980" w:type="dxa"/>
          </w:tcPr>
          <w:p w:rsidR="001D7766" w:rsidRPr="005A1A32" w:rsidRDefault="001D7766" w:rsidP="007F7A0F">
            <w:pPr>
              <w:jc w:val="center"/>
              <w:rPr>
                <w:rFonts w:cs="Arial"/>
                <w:b/>
              </w:rPr>
            </w:pPr>
          </w:p>
        </w:tc>
        <w:tc>
          <w:tcPr>
            <w:tcW w:w="180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c>
          <w:tcPr>
            <w:tcW w:w="1890" w:type="dxa"/>
          </w:tcPr>
          <w:p w:rsidR="001D7766" w:rsidRPr="005A1A32" w:rsidRDefault="001D7766" w:rsidP="007F7A0F">
            <w:pPr>
              <w:contextualSpacing/>
              <w:jc w:val="center"/>
              <w:rPr>
                <w:rFonts w:cs="Arial"/>
                <w:b/>
              </w:rPr>
            </w:pPr>
          </w:p>
        </w:tc>
      </w:tr>
    </w:tbl>
    <w:p w:rsidR="001D7766" w:rsidRPr="005A1A32" w:rsidRDefault="001D7766" w:rsidP="001D7766">
      <w:pPr>
        <w:rPr>
          <w:rFonts w:asciiTheme="minorHAnsi" w:hAnsiTheme="minorHAnsi"/>
          <w:b/>
          <w:sz w:val="22"/>
        </w:rPr>
      </w:pPr>
    </w:p>
    <w:tbl>
      <w:tblPr>
        <w:tblStyle w:val="TableGrid"/>
        <w:tblW w:w="0" w:type="auto"/>
        <w:tblInd w:w="828" w:type="dxa"/>
        <w:tblLook w:val="04A0"/>
      </w:tblPr>
      <w:tblGrid>
        <w:gridCol w:w="2520"/>
        <w:gridCol w:w="1980"/>
        <w:gridCol w:w="1800"/>
        <w:gridCol w:w="1890"/>
        <w:gridCol w:w="1890"/>
      </w:tblGrid>
      <w:tr w:rsidR="005A1A32" w:rsidRPr="005A1A32" w:rsidTr="00C645A9">
        <w:trPr>
          <w:trHeight w:val="158"/>
        </w:trPr>
        <w:tc>
          <w:tcPr>
            <w:tcW w:w="2520" w:type="dxa"/>
            <w:vMerge w:val="restart"/>
            <w:shd w:val="clear" w:color="auto" w:fill="C6D9F1" w:themeFill="text2" w:themeFillTint="33"/>
          </w:tcPr>
          <w:p w:rsidR="005A1A32" w:rsidRPr="005A1A32" w:rsidRDefault="005A1A32" w:rsidP="00C645A9">
            <w:pPr>
              <w:spacing w:before="100" w:after="100"/>
              <w:jc w:val="center"/>
              <w:rPr>
                <w:rFonts w:cs="Arial"/>
                <w:b/>
              </w:rPr>
            </w:pPr>
            <w:r w:rsidRPr="005A1A32">
              <w:rPr>
                <w:rFonts w:cs="Arial"/>
                <w:b/>
              </w:rPr>
              <w:t>techSteps</w:t>
            </w:r>
          </w:p>
        </w:tc>
        <w:tc>
          <w:tcPr>
            <w:tcW w:w="1980" w:type="dxa"/>
            <w:vMerge w:val="restart"/>
            <w:shd w:val="clear" w:color="auto" w:fill="C6D9F1" w:themeFill="text2" w:themeFillTint="33"/>
          </w:tcPr>
          <w:p w:rsidR="005A1A32" w:rsidRPr="005A1A32" w:rsidRDefault="005A1A32" w:rsidP="00C645A9">
            <w:pPr>
              <w:jc w:val="center"/>
              <w:rPr>
                <w:rFonts w:cs="Arial"/>
                <w:b/>
              </w:rPr>
            </w:pPr>
            <w:r w:rsidRPr="005A1A32">
              <w:rPr>
                <w:rFonts w:cs="Arial"/>
                <w:b/>
              </w:rPr>
              <w:t>County’s Participation Rate</w:t>
            </w:r>
          </w:p>
        </w:tc>
        <w:tc>
          <w:tcPr>
            <w:tcW w:w="5580" w:type="dxa"/>
            <w:gridSpan w:val="3"/>
            <w:shd w:val="clear" w:color="auto" w:fill="C6D9F1" w:themeFill="text2" w:themeFillTint="33"/>
          </w:tcPr>
          <w:p w:rsidR="005A1A32" w:rsidRPr="005A1A32" w:rsidRDefault="005A1A32" w:rsidP="00C645A9">
            <w:pPr>
              <w:jc w:val="center"/>
              <w:rPr>
                <w:rFonts w:cs="Arial"/>
                <w:b/>
              </w:rPr>
            </w:pPr>
            <w:r w:rsidRPr="005A1A32">
              <w:rPr>
                <w:rFonts w:cs="Arial"/>
                <w:b/>
              </w:rPr>
              <w:t>Comparisons</w:t>
            </w:r>
          </w:p>
        </w:tc>
      </w:tr>
      <w:tr w:rsidR="005A1A32" w:rsidRPr="005A1A32" w:rsidTr="005A1A32">
        <w:trPr>
          <w:trHeight w:val="157"/>
        </w:trPr>
        <w:tc>
          <w:tcPr>
            <w:tcW w:w="2520" w:type="dxa"/>
            <w:vMerge/>
            <w:tcBorders>
              <w:bottom w:val="single" w:sz="4" w:space="0" w:color="000000" w:themeColor="text1"/>
            </w:tcBorders>
            <w:shd w:val="clear" w:color="auto" w:fill="C6D9F1" w:themeFill="text2" w:themeFillTint="33"/>
          </w:tcPr>
          <w:p w:rsidR="005A1A32" w:rsidRPr="005A1A32" w:rsidRDefault="005A1A32" w:rsidP="00C645A9">
            <w:pPr>
              <w:jc w:val="center"/>
              <w:rPr>
                <w:rFonts w:cs="Arial"/>
                <w:b/>
              </w:rPr>
            </w:pPr>
          </w:p>
        </w:tc>
        <w:tc>
          <w:tcPr>
            <w:tcW w:w="1980" w:type="dxa"/>
            <w:vMerge/>
            <w:tcBorders>
              <w:bottom w:val="single" w:sz="4" w:space="0" w:color="000000" w:themeColor="text1"/>
            </w:tcBorders>
            <w:shd w:val="clear" w:color="auto" w:fill="C6D9F1" w:themeFill="text2" w:themeFillTint="33"/>
          </w:tcPr>
          <w:p w:rsidR="005A1A32" w:rsidRPr="005A1A32" w:rsidRDefault="005A1A32" w:rsidP="00C645A9">
            <w:pPr>
              <w:jc w:val="center"/>
              <w:rPr>
                <w:rFonts w:cs="Arial"/>
                <w:b/>
              </w:rPr>
            </w:pPr>
          </w:p>
        </w:tc>
        <w:tc>
          <w:tcPr>
            <w:tcW w:w="1800" w:type="dxa"/>
            <w:tcBorders>
              <w:bottom w:val="single" w:sz="4" w:space="0" w:color="000000" w:themeColor="text1"/>
            </w:tcBorders>
            <w:shd w:val="clear" w:color="auto" w:fill="C6D9F1" w:themeFill="text2" w:themeFillTint="33"/>
          </w:tcPr>
          <w:p w:rsidR="005A1A32" w:rsidRPr="005A1A32" w:rsidRDefault="005A1A32" w:rsidP="005A1A32">
            <w:pPr>
              <w:contextualSpacing/>
              <w:jc w:val="center"/>
              <w:rPr>
                <w:rFonts w:cs="Arial"/>
                <w:b/>
              </w:rPr>
            </w:pPr>
            <w:r w:rsidRPr="005A1A32">
              <w:rPr>
                <w:rFonts w:cs="Arial"/>
                <w:b/>
              </w:rPr>
              <w:t>Highest Performing County’s Rate</w:t>
            </w:r>
          </w:p>
        </w:tc>
        <w:tc>
          <w:tcPr>
            <w:tcW w:w="1890" w:type="dxa"/>
            <w:tcBorders>
              <w:bottom w:val="single" w:sz="4" w:space="0" w:color="000000" w:themeColor="text1"/>
            </w:tcBorders>
            <w:shd w:val="clear" w:color="auto" w:fill="C6D9F1" w:themeFill="text2" w:themeFillTint="33"/>
          </w:tcPr>
          <w:p w:rsidR="005A1A32" w:rsidRPr="005A1A32" w:rsidRDefault="005A1A32" w:rsidP="005A1A32">
            <w:pPr>
              <w:contextualSpacing/>
              <w:jc w:val="center"/>
              <w:rPr>
                <w:rFonts w:cs="Arial"/>
                <w:b/>
              </w:rPr>
            </w:pPr>
            <w:r w:rsidRPr="005A1A32">
              <w:rPr>
                <w:rFonts w:cs="Arial"/>
                <w:b/>
              </w:rPr>
              <w:t>Similar County’s Rate</w:t>
            </w:r>
          </w:p>
        </w:tc>
        <w:tc>
          <w:tcPr>
            <w:tcW w:w="1890" w:type="dxa"/>
            <w:tcBorders>
              <w:bottom w:val="single" w:sz="4" w:space="0" w:color="000000" w:themeColor="text1"/>
            </w:tcBorders>
            <w:shd w:val="clear" w:color="auto" w:fill="C6D9F1" w:themeFill="text2" w:themeFillTint="33"/>
          </w:tcPr>
          <w:p w:rsidR="005A1A32" w:rsidRPr="005A1A32" w:rsidRDefault="005A1A32" w:rsidP="00C645A9">
            <w:pPr>
              <w:contextualSpacing/>
              <w:jc w:val="center"/>
              <w:rPr>
                <w:rFonts w:cs="Arial"/>
                <w:b/>
              </w:rPr>
            </w:pPr>
            <w:r w:rsidRPr="005A1A32">
              <w:rPr>
                <w:rFonts w:cs="Arial"/>
                <w:b/>
              </w:rPr>
              <w:t>State Average</w:t>
            </w:r>
          </w:p>
        </w:tc>
      </w:tr>
      <w:tr w:rsidR="005A1A32" w:rsidRPr="005A1A32" w:rsidTr="005A1A32">
        <w:trPr>
          <w:trHeight w:val="157"/>
        </w:trPr>
        <w:tc>
          <w:tcPr>
            <w:tcW w:w="2520" w:type="dxa"/>
            <w:shd w:val="clear" w:color="auto" w:fill="auto"/>
          </w:tcPr>
          <w:p w:rsidR="005A1A32" w:rsidRPr="005A1A32" w:rsidRDefault="00A21098" w:rsidP="00A21098">
            <w:pPr>
              <w:rPr>
                <w:rFonts w:cs="Arial"/>
                <w:b/>
              </w:rPr>
            </w:pPr>
            <w:r>
              <w:rPr>
                <w:rFonts w:cs="Arial"/>
                <w:b/>
              </w:rPr>
              <w:t>Kindergarten</w:t>
            </w:r>
          </w:p>
        </w:tc>
        <w:tc>
          <w:tcPr>
            <w:tcW w:w="1980" w:type="dxa"/>
            <w:shd w:val="clear" w:color="auto" w:fill="auto"/>
          </w:tcPr>
          <w:p w:rsidR="005A1A32" w:rsidRPr="005A1A32" w:rsidRDefault="005A1A32" w:rsidP="00C645A9">
            <w:pPr>
              <w:jc w:val="center"/>
              <w:rPr>
                <w:rFonts w:cs="Arial"/>
                <w:b/>
              </w:rPr>
            </w:pPr>
          </w:p>
        </w:tc>
        <w:tc>
          <w:tcPr>
            <w:tcW w:w="180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C645A9">
            <w:pPr>
              <w:contextualSpacing/>
              <w:jc w:val="center"/>
              <w:rPr>
                <w:rFonts w:cs="Arial"/>
                <w:b/>
              </w:rPr>
            </w:pPr>
          </w:p>
        </w:tc>
      </w:tr>
      <w:tr w:rsidR="005A1A32" w:rsidRPr="005A1A32" w:rsidTr="005A1A32">
        <w:trPr>
          <w:trHeight w:val="157"/>
        </w:trPr>
        <w:tc>
          <w:tcPr>
            <w:tcW w:w="2520" w:type="dxa"/>
            <w:shd w:val="clear" w:color="auto" w:fill="auto"/>
          </w:tcPr>
          <w:p w:rsidR="005A1A32" w:rsidRPr="005A1A32" w:rsidRDefault="005A1A32" w:rsidP="005A1A32">
            <w:pPr>
              <w:rPr>
                <w:rFonts w:cs="Arial"/>
                <w:b/>
              </w:rPr>
            </w:pPr>
            <w:r w:rsidRPr="005A1A32">
              <w:rPr>
                <w:rFonts w:cs="Arial"/>
                <w:b/>
              </w:rPr>
              <w:t>Grade 1</w:t>
            </w:r>
          </w:p>
        </w:tc>
        <w:tc>
          <w:tcPr>
            <w:tcW w:w="1980" w:type="dxa"/>
            <w:shd w:val="clear" w:color="auto" w:fill="auto"/>
          </w:tcPr>
          <w:p w:rsidR="005A1A32" w:rsidRPr="005A1A32" w:rsidRDefault="005A1A32" w:rsidP="00C645A9">
            <w:pPr>
              <w:jc w:val="center"/>
              <w:rPr>
                <w:rFonts w:cs="Arial"/>
                <w:b/>
              </w:rPr>
            </w:pPr>
          </w:p>
        </w:tc>
        <w:tc>
          <w:tcPr>
            <w:tcW w:w="180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C645A9">
            <w:pPr>
              <w:contextualSpacing/>
              <w:jc w:val="center"/>
              <w:rPr>
                <w:rFonts w:cs="Arial"/>
                <w:b/>
              </w:rPr>
            </w:pPr>
          </w:p>
        </w:tc>
      </w:tr>
      <w:tr w:rsidR="005A1A32" w:rsidRPr="005A1A32" w:rsidTr="005A1A32">
        <w:trPr>
          <w:trHeight w:val="157"/>
        </w:trPr>
        <w:tc>
          <w:tcPr>
            <w:tcW w:w="2520" w:type="dxa"/>
            <w:shd w:val="clear" w:color="auto" w:fill="auto"/>
          </w:tcPr>
          <w:p w:rsidR="005A1A32" w:rsidRPr="005A1A32" w:rsidRDefault="005A1A32" w:rsidP="005A1A32">
            <w:pPr>
              <w:rPr>
                <w:rFonts w:cs="Arial"/>
                <w:b/>
              </w:rPr>
            </w:pPr>
            <w:r w:rsidRPr="005A1A32">
              <w:rPr>
                <w:rFonts w:cs="Arial"/>
                <w:b/>
              </w:rPr>
              <w:t>Grade 2</w:t>
            </w:r>
          </w:p>
        </w:tc>
        <w:tc>
          <w:tcPr>
            <w:tcW w:w="1980" w:type="dxa"/>
            <w:shd w:val="clear" w:color="auto" w:fill="auto"/>
          </w:tcPr>
          <w:p w:rsidR="005A1A32" w:rsidRPr="005A1A32" w:rsidRDefault="005A1A32" w:rsidP="00C645A9">
            <w:pPr>
              <w:jc w:val="center"/>
              <w:rPr>
                <w:rFonts w:cs="Arial"/>
                <w:b/>
              </w:rPr>
            </w:pPr>
          </w:p>
        </w:tc>
        <w:tc>
          <w:tcPr>
            <w:tcW w:w="180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C645A9">
            <w:pPr>
              <w:contextualSpacing/>
              <w:jc w:val="center"/>
              <w:rPr>
                <w:rFonts w:cs="Arial"/>
                <w:b/>
              </w:rPr>
            </w:pPr>
          </w:p>
        </w:tc>
      </w:tr>
      <w:tr w:rsidR="005A1A32" w:rsidRPr="005A1A32" w:rsidTr="005A1A32">
        <w:trPr>
          <w:trHeight w:val="157"/>
        </w:trPr>
        <w:tc>
          <w:tcPr>
            <w:tcW w:w="2520" w:type="dxa"/>
            <w:shd w:val="clear" w:color="auto" w:fill="auto"/>
          </w:tcPr>
          <w:p w:rsidR="005A1A32" w:rsidRPr="005A1A32" w:rsidRDefault="005A1A32" w:rsidP="005A1A32">
            <w:pPr>
              <w:rPr>
                <w:rFonts w:cs="Arial"/>
                <w:b/>
              </w:rPr>
            </w:pPr>
            <w:r w:rsidRPr="005A1A32">
              <w:rPr>
                <w:rFonts w:cs="Arial"/>
                <w:b/>
              </w:rPr>
              <w:t>Grade 3</w:t>
            </w:r>
          </w:p>
        </w:tc>
        <w:tc>
          <w:tcPr>
            <w:tcW w:w="1980" w:type="dxa"/>
            <w:shd w:val="clear" w:color="auto" w:fill="auto"/>
          </w:tcPr>
          <w:p w:rsidR="005A1A32" w:rsidRPr="005A1A32" w:rsidRDefault="005A1A32" w:rsidP="00C645A9">
            <w:pPr>
              <w:jc w:val="center"/>
              <w:rPr>
                <w:rFonts w:cs="Arial"/>
                <w:b/>
              </w:rPr>
            </w:pPr>
          </w:p>
        </w:tc>
        <w:tc>
          <w:tcPr>
            <w:tcW w:w="180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C645A9">
            <w:pPr>
              <w:contextualSpacing/>
              <w:jc w:val="center"/>
              <w:rPr>
                <w:rFonts w:cs="Arial"/>
                <w:b/>
              </w:rPr>
            </w:pPr>
          </w:p>
        </w:tc>
      </w:tr>
      <w:tr w:rsidR="005A1A32" w:rsidRPr="005A1A32" w:rsidTr="005A1A32">
        <w:trPr>
          <w:trHeight w:val="157"/>
        </w:trPr>
        <w:tc>
          <w:tcPr>
            <w:tcW w:w="2520" w:type="dxa"/>
            <w:shd w:val="clear" w:color="auto" w:fill="auto"/>
          </w:tcPr>
          <w:p w:rsidR="005A1A32" w:rsidRPr="005A1A32" w:rsidRDefault="005A1A32" w:rsidP="005A1A32">
            <w:pPr>
              <w:rPr>
                <w:rFonts w:cs="Arial"/>
                <w:b/>
              </w:rPr>
            </w:pPr>
            <w:r w:rsidRPr="005A1A32">
              <w:rPr>
                <w:rFonts w:cs="Arial"/>
                <w:b/>
              </w:rPr>
              <w:t>Grade 4</w:t>
            </w:r>
          </w:p>
        </w:tc>
        <w:tc>
          <w:tcPr>
            <w:tcW w:w="1980" w:type="dxa"/>
            <w:shd w:val="clear" w:color="auto" w:fill="auto"/>
          </w:tcPr>
          <w:p w:rsidR="005A1A32" w:rsidRPr="005A1A32" w:rsidRDefault="005A1A32" w:rsidP="00C645A9">
            <w:pPr>
              <w:jc w:val="center"/>
              <w:rPr>
                <w:rFonts w:cs="Arial"/>
                <w:b/>
              </w:rPr>
            </w:pPr>
          </w:p>
        </w:tc>
        <w:tc>
          <w:tcPr>
            <w:tcW w:w="180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C645A9">
            <w:pPr>
              <w:contextualSpacing/>
              <w:jc w:val="center"/>
              <w:rPr>
                <w:rFonts w:cs="Arial"/>
                <w:b/>
              </w:rPr>
            </w:pPr>
          </w:p>
        </w:tc>
      </w:tr>
      <w:tr w:rsidR="005A1A32" w:rsidRPr="005A1A32" w:rsidTr="005A1A32">
        <w:trPr>
          <w:trHeight w:val="157"/>
        </w:trPr>
        <w:tc>
          <w:tcPr>
            <w:tcW w:w="2520" w:type="dxa"/>
            <w:shd w:val="clear" w:color="auto" w:fill="auto"/>
          </w:tcPr>
          <w:p w:rsidR="005A1A32" w:rsidRPr="005A1A32" w:rsidRDefault="005A1A32" w:rsidP="005A1A32">
            <w:pPr>
              <w:rPr>
                <w:rFonts w:cs="Arial"/>
                <w:b/>
              </w:rPr>
            </w:pPr>
            <w:r w:rsidRPr="005A1A32">
              <w:rPr>
                <w:rFonts w:cs="Arial"/>
                <w:b/>
              </w:rPr>
              <w:t>Grade 5</w:t>
            </w:r>
          </w:p>
        </w:tc>
        <w:tc>
          <w:tcPr>
            <w:tcW w:w="1980" w:type="dxa"/>
            <w:shd w:val="clear" w:color="auto" w:fill="auto"/>
          </w:tcPr>
          <w:p w:rsidR="005A1A32" w:rsidRPr="005A1A32" w:rsidRDefault="005A1A32" w:rsidP="00C645A9">
            <w:pPr>
              <w:jc w:val="center"/>
              <w:rPr>
                <w:rFonts w:cs="Arial"/>
                <w:b/>
              </w:rPr>
            </w:pPr>
          </w:p>
        </w:tc>
        <w:tc>
          <w:tcPr>
            <w:tcW w:w="180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C645A9">
            <w:pPr>
              <w:contextualSpacing/>
              <w:jc w:val="center"/>
              <w:rPr>
                <w:rFonts w:cs="Arial"/>
                <w:b/>
              </w:rPr>
            </w:pPr>
          </w:p>
        </w:tc>
      </w:tr>
      <w:tr w:rsidR="005A1A32" w:rsidRPr="005A1A32" w:rsidTr="005A1A32">
        <w:trPr>
          <w:trHeight w:val="157"/>
        </w:trPr>
        <w:tc>
          <w:tcPr>
            <w:tcW w:w="2520" w:type="dxa"/>
            <w:shd w:val="clear" w:color="auto" w:fill="auto"/>
          </w:tcPr>
          <w:p w:rsidR="005A1A32" w:rsidRPr="005A1A32" w:rsidRDefault="005A1A32" w:rsidP="005A1A32">
            <w:pPr>
              <w:rPr>
                <w:rFonts w:cs="Arial"/>
                <w:b/>
              </w:rPr>
            </w:pPr>
            <w:r w:rsidRPr="005A1A32">
              <w:rPr>
                <w:rFonts w:cs="Arial"/>
                <w:b/>
              </w:rPr>
              <w:t>Grade 6</w:t>
            </w:r>
          </w:p>
        </w:tc>
        <w:tc>
          <w:tcPr>
            <w:tcW w:w="1980" w:type="dxa"/>
            <w:shd w:val="clear" w:color="auto" w:fill="auto"/>
          </w:tcPr>
          <w:p w:rsidR="005A1A32" w:rsidRPr="005A1A32" w:rsidRDefault="005A1A32" w:rsidP="00C645A9">
            <w:pPr>
              <w:jc w:val="center"/>
              <w:rPr>
                <w:rFonts w:cs="Arial"/>
                <w:b/>
              </w:rPr>
            </w:pPr>
          </w:p>
        </w:tc>
        <w:tc>
          <w:tcPr>
            <w:tcW w:w="180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C645A9">
            <w:pPr>
              <w:contextualSpacing/>
              <w:jc w:val="center"/>
              <w:rPr>
                <w:rFonts w:cs="Arial"/>
                <w:b/>
              </w:rPr>
            </w:pPr>
          </w:p>
        </w:tc>
      </w:tr>
      <w:tr w:rsidR="005A1A32" w:rsidRPr="005A1A32" w:rsidTr="005A1A32">
        <w:trPr>
          <w:trHeight w:val="157"/>
        </w:trPr>
        <w:tc>
          <w:tcPr>
            <w:tcW w:w="2520" w:type="dxa"/>
            <w:shd w:val="clear" w:color="auto" w:fill="auto"/>
          </w:tcPr>
          <w:p w:rsidR="005A1A32" w:rsidRPr="005A1A32" w:rsidRDefault="005A1A32" w:rsidP="005A1A32">
            <w:pPr>
              <w:rPr>
                <w:rFonts w:cs="Arial"/>
                <w:b/>
              </w:rPr>
            </w:pPr>
            <w:r w:rsidRPr="005A1A32">
              <w:rPr>
                <w:rFonts w:cs="Arial"/>
                <w:b/>
              </w:rPr>
              <w:t>Grade 7</w:t>
            </w:r>
          </w:p>
        </w:tc>
        <w:tc>
          <w:tcPr>
            <w:tcW w:w="1980" w:type="dxa"/>
            <w:shd w:val="clear" w:color="auto" w:fill="auto"/>
          </w:tcPr>
          <w:p w:rsidR="005A1A32" w:rsidRPr="005A1A32" w:rsidRDefault="005A1A32" w:rsidP="00C645A9">
            <w:pPr>
              <w:jc w:val="center"/>
              <w:rPr>
                <w:rFonts w:cs="Arial"/>
                <w:b/>
              </w:rPr>
            </w:pPr>
          </w:p>
        </w:tc>
        <w:tc>
          <w:tcPr>
            <w:tcW w:w="180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C645A9">
            <w:pPr>
              <w:contextualSpacing/>
              <w:jc w:val="center"/>
              <w:rPr>
                <w:rFonts w:cs="Arial"/>
                <w:b/>
              </w:rPr>
            </w:pPr>
          </w:p>
        </w:tc>
      </w:tr>
      <w:tr w:rsidR="005A1A32" w:rsidRPr="005A1A32" w:rsidTr="005A1A32">
        <w:trPr>
          <w:trHeight w:val="157"/>
        </w:trPr>
        <w:tc>
          <w:tcPr>
            <w:tcW w:w="2520" w:type="dxa"/>
            <w:shd w:val="clear" w:color="auto" w:fill="auto"/>
          </w:tcPr>
          <w:p w:rsidR="005A1A32" w:rsidRPr="005A1A32" w:rsidRDefault="005A1A32" w:rsidP="005A1A32">
            <w:pPr>
              <w:rPr>
                <w:rFonts w:cs="Arial"/>
                <w:b/>
              </w:rPr>
            </w:pPr>
            <w:r w:rsidRPr="005A1A32">
              <w:rPr>
                <w:rFonts w:cs="Arial"/>
                <w:b/>
              </w:rPr>
              <w:t>Grade 8</w:t>
            </w:r>
          </w:p>
        </w:tc>
        <w:tc>
          <w:tcPr>
            <w:tcW w:w="1980" w:type="dxa"/>
            <w:shd w:val="clear" w:color="auto" w:fill="auto"/>
          </w:tcPr>
          <w:p w:rsidR="005A1A32" w:rsidRPr="005A1A32" w:rsidRDefault="005A1A32" w:rsidP="00C645A9">
            <w:pPr>
              <w:jc w:val="center"/>
              <w:rPr>
                <w:rFonts w:cs="Arial"/>
                <w:b/>
              </w:rPr>
            </w:pPr>
          </w:p>
        </w:tc>
        <w:tc>
          <w:tcPr>
            <w:tcW w:w="180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5A1A32">
            <w:pPr>
              <w:contextualSpacing/>
              <w:jc w:val="center"/>
              <w:rPr>
                <w:rFonts w:cs="Arial"/>
                <w:b/>
              </w:rPr>
            </w:pPr>
          </w:p>
        </w:tc>
        <w:tc>
          <w:tcPr>
            <w:tcW w:w="1890" w:type="dxa"/>
            <w:shd w:val="clear" w:color="auto" w:fill="auto"/>
          </w:tcPr>
          <w:p w:rsidR="005A1A32" w:rsidRPr="005A1A32" w:rsidRDefault="005A1A32" w:rsidP="00C645A9">
            <w:pPr>
              <w:contextualSpacing/>
              <w:jc w:val="center"/>
              <w:rPr>
                <w:rFonts w:cs="Arial"/>
                <w:b/>
              </w:rPr>
            </w:pPr>
          </w:p>
        </w:tc>
      </w:tr>
    </w:tbl>
    <w:p w:rsidR="005A1A32" w:rsidRPr="005A1A32" w:rsidRDefault="005A1A32" w:rsidP="001D7766">
      <w:pPr>
        <w:rPr>
          <w:rFonts w:asciiTheme="minorHAnsi" w:hAnsiTheme="minorHAnsi"/>
          <w:b/>
          <w:sz w:val="22"/>
        </w:rPr>
      </w:pPr>
    </w:p>
    <w:p w:rsidR="001D7766" w:rsidRPr="005A1A32" w:rsidRDefault="001D7766" w:rsidP="001D7766">
      <w:pPr>
        <w:rPr>
          <w:rFonts w:asciiTheme="minorHAnsi" w:hAnsiTheme="minorHAnsi"/>
          <w:b/>
          <w:sz w:val="22"/>
        </w:rPr>
      </w:pPr>
    </w:p>
    <w:p w:rsidR="001D7766" w:rsidRPr="005A1A32" w:rsidRDefault="001D7766" w:rsidP="001D7766">
      <w:pPr>
        <w:rPr>
          <w:rFonts w:asciiTheme="minorHAnsi" w:hAnsiTheme="minorHAnsi"/>
          <w:b/>
          <w:sz w:val="22"/>
        </w:rPr>
      </w:pPr>
    </w:p>
    <w:p w:rsidR="001D7766" w:rsidRPr="005A1A32" w:rsidRDefault="001D7766" w:rsidP="001D7766">
      <w:pPr>
        <w:rPr>
          <w:rFonts w:asciiTheme="minorHAnsi" w:hAnsiTheme="minorHAnsi"/>
          <w:sz w:val="22"/>
        </w:rPr>
      </w:pPr>
      <w:r w:rsidRPr="005A1A32">
        <w:rPr>
          <w:rFonts w:asciiTheme="minorHAnsi" w:hAnsiTheme="minorHAnsi"/>
          <w:b/>
          <w:sz w:val="22"/>
        </w:rPr>
        <w:t>CONCLUSIONS:</w:t>
      </w:r>
    </w:p>
    <w:p w:rsidR="001D7766" w:rsidRDefault="001D7766" w:rsidP="001D7766">
      <w:pPr>
        <w:rPr>
          <w:rFonts w:asciiTheme="minorHAnsi" w:hAnsiTheme="minorHAnsi"/>
          <w:b/>
          <w:szCs w:val="24"/>
        </w:rPr>
      </w:pPr>
    </w:p>
    <w:p w:rsidR="001D7766" w:rsidRPr="001D7766" w:rsidRDefault="001D7766" w:rsidP="001D7766">
      <w:pPr>
        <w:rPr>
          <w:rFonts w:asciiTheme="minorHAnsi" w:hAnsiTheme="minorHAnsi"/>
          <w:b/>
          <w:szCs w:val="24"/>
        </w:rPr>
      </w:pPr>
    </w:p>
    <w:p w:rsidR="001D7766" w:rsidRPr="008141A6" w:rsidRDefault="001D7766" w:rsidP="008141A6">
      <w:pPr>
        <w:rPr>
          <w:rFonts w:asciiTheme="minorHAnsi" w:hAnsiTheme="minorHAnsi"/>
          <w:sz w:val="22"/>
        </w:rPr>
      </w:pPr>
    </w:p>
    <w:p w:rsidR="00767DCE" w:rsidRPr="0095009E" w:rsidRDefault="0095009E" w:rsidP="0095009E">
      <w:pPr>
        <w:rPr>
          <w:rFonts w:asciiTheme="minorHAnsi" w:hAnsiTheme="minorHAnsi"/>
          <w:b/>
          <w:i/>
          <w:sz w:val="18"/>
          <w:szCs w:val="18"/>
        </w:rPr>
      </w:pPr>
      <w:r>
        <w:rPr>
          <w:rFonts w:asciiTheme="minorHAnsi" w:hAnsiTheme="minorHAnsi"/>
          <w:b/>
          <w:i/>
          <w:sz w:val="18"/>
          <w:szCs w:val="18"/>
        </w:rPr>
        <w:t>June 2010 Superintendent Leadership Institute Data on Valued Student Outcomes</w:t>
      </w:r>
    </w:p>
    <w:sectPr w:rsidR="00767DCE" w:rsidRPr="0095009E" w:rsidSect="00DD182F">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37" w:rsidRDefault="00D10337" w:rsidP="00A21098">
      <w:r>
        <w:separator/>
      </w:r>
    </w:p>
  </w:endnote>
  <w:endnote w:type="continuationSeparator" w:id="0">
    <w:p w:rsidR="00D10337" w:rsidRDefault="00D10337" w:rsidP="00A210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880032"/>
      <w:docPartObj>
        <w:docPartGallery w:val="Page Numbers (Bottom of Page)"/>
        <w:docPartUnique/>
      </w:docPartObj>
    </w:sdtPr>
    <w:sdtContent>
      <w:p w:rsidR="00A21098" w:rsidRDefault="00B47468">
        <w:pPr>
          <w:pStyle w:val="Footer"/>
          <w:jc w:val="right"/>
        </w:pPr>
        <w:fldSimple w:instr=" PAGE   \* MERGEFORMAT ">
          <w:r w:rsidR="00331C91">
            <w:rPr>
              <w:noProof/>
            </w:rPr>
            <w:t>1</w:t>
          </w:r>
        </w:fldSimple>
      </w:p>
    </w:sdtContent>
  </w:sdt>
  <w:p w:rsidR="00A21098" w:rsidRDefault="00A21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37" w:rsidRDefault="00D10337" w:rsidP="00A21098">
      <w:r>
        <w:separator/>
      </w:r>
    </w:p>
  </w:footnote>
  <w:footnote w:type="continuationSeparator" w:id="0">
    <w:p w:rsidR="00D10337" w:rsidRDefault="00D10337" w:rsidP="00A21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6257"/>
    <w:multiLevelType w:val="hybridMultilevel"/>
    <w:tmpl w:val="BD62C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83888"/>
    <w:multiLevelType w:val="hybridMultilevel"/>
    <w:tmpl w:val="EDA2F6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AE7196"/>
    <w:multiLevelType w:val="hybridMultilevel"/>
    <w:tmpl w:val="A52E8886"/>
    <w:lvl w:ilvl="0" w:tplc="E294E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73B9A"/>
    <w:multiLevelType w:val="hybridMultilevel"/>
    <w:tmpl w:val="10A27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D182F"/>
    <w:rsid w:val="00062F5C"/>
    <w:rsid w:val="000C373C"/>
    <w:rsid w:val="00163D58"/>
    <w:rsid w:val="001C14F9"/>
    <w:rsid w:val="001D7766"/>
    <w:rsid w:val="0025419E"/>
    <w:rsid w:val="00331C91"/>
    <w:rsid w:val="00406ACE"/>
    <w:rsid w:val="004B61B0"/>
    <w:rsid w:val="004E04D4"/>
    <w:rsid w:val="004E11EA"/>
    <w:rsid w:val="00553FE2"/>
    <w:rsid w:val="005A1A32"/>
    <w:rsid w:val="0061556D"/>
    <w:rsid w:val="0062192C"/>
    <w:rsid w:val="00626AB5"/>
    <w:rsid w:val="0063677F"/>
    <w:rsid w:val="00660290"/>
    <w:rsid w:val="006A3762"/>
    <w:rsid w:val="006D00D8"/>
    <w:rsid w:val="00731950"/>
    <w:rsid w:val="0074195C"/>
    <w:rsid w:val="00767DCE"/>
    <w:rsid w:val="007E7B57"/>
    <w:rsid w:val="008141A6"/>
    <w:rsid w:val="008335DF"/>
    <w:rsid w:val="00862F47"/>
    <w:rsid w:val="008F3835"/>
    <w:rsid w:val="00907CF3"/>
    <w:rsid w:val="0095009E"/>
    <w:rsid w:val="00987BB6"/>
    <w:rsid w:val="00A21098"/>
    <w:rsid w:val="00A218E8"/>
    <w:rsid w:val="00A230E7"/>
    <w:rsid w:val="00AC0F25"/>
    <w:rsid w:val="00B47468"/>
    <w:rsid w:val="00B95E73"/>
    <w:rsid w:val="00BD3160"/>
    <w:rsid w:val="00C63150"/>
    <w:rsid w:val="00C86F62"/>
    <w:rsid w:val="00CB2360"/>
    <w:rsid w:val="00D10337"/>
    <w:rsid w:val="00DD182F"/>
    <w:rsid w:val="00E0355C"/>
    <w:rsid w:val="00E04E39"/>
    <w:rsid w:val="00E06479"/>
    <w:rsid w:val="00E40894"/>
    <w:rsid w:val="00E7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E73"/>
    <w:pPr>
      <w:spacing w:beforeAutospacing="1" w:afterAutospacing="1"/>
      <w:ind w:left="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F3835"/>
    <w:rPr>
      <w:color w:val="0000FF" w:themeColor="hyperlink"/>
      <w:u w:val="single"/>
    </w:rPr>
  </w:style>
  <w:style w:type="paragraph" w:styleId="ListParagraph">
    <w:name w:val="List Paragraph"/>
    <w:basedOn w:val="Normal"/>
    <w:uiPriority w:val="34"/>
    <w:qFormat/>
    <w:rsid w:val="001D7766"/>
    <w:pPr>
      <w:contextualSpacing/>
    </w:pPr>
  </w:style>
  <w:style w:type="paragraph" w:styleId="Header">
    <w:name w:val="header"/>
    <w:basedOn w:val="Normal"/>
    <w:link w:val="HeaderChar"/>
    <w:uiPriority w:val="99"/>
    <w:semiHidden/>
    <w:unhideWhenUsed/>
    <w:rsid w:val="00A21098"/>
    <w:pPr>
      <w:tabs>
        <w:tab w:val="center" w:pos="4680"/>
        <w:tab w:val="right" w:pos="9360"/>
      </w:tabs>
    </w:pPr>
  </w:style>
  <w:style w:type="character" w:customStyle="1" w:styleId="HeaderChar">
    <w:name w:val="Header Char"/>
    <w:basedOn w:val="DefaultParagraphFont"/>
    <w:link w:val="Header"/>
    <w:uiPriority w:val="99"/>
    <w:semiHidden/>
    <w:rsid w:val="00A21098"/>
  </w:style>
  <w:style w:type="paragraph" w:styleId="Footer">
    <w:name w:val="footer"/>
    <w:basedOn w:val="Normal"/>
    <w:link w:val="FooterChar"/>
    <w:uiPriority w:val="99"/>
    <w:unhideWhenUsed/>
    <w:rsid w:val="00A21098"/>
    <w:pPr>
      <w:tabs>
        <w:tab w:val="center" w:pos="4680"/>
        <w:tab w:val="right" w:pos="9360"/>
      </w:tabs>
    </w:pPr>
  </w:style>
  <w:style w:type="character" w:customStyle="1" w:styleId="FooterChar">
    <w:name w:val="Footer Char"/>
    <w:basedOn w:val="DefaultParagraphFont"/>
    <w:link w:val="Footer"/>
    <w:uiPriority w:val="99"/>
    <w:rsid w:val="00A210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vde.state.wv.us/downloads.html" TargetMode="External"/><Relationship Id="rId3" Type="http://schemas.openxmlformats.org/officeDocument/2006/relationships/settings" Target="settings.xml"/><Relationship Id="rId7" Type="http://schemas.openxmlformats.org/officeDocument/2006/relationships/hyperlink" Target="https://wveis.k12.wv.us/nclb/private/nclbdata/signon.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veis.k12.wv.us/teched/sprofiles/sign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wvde</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WVDE User</dc:creator>
  <cp:keywords/>
  <dc:description/>
  <cp:lastModifiedBy>tfsuser</cp:lastModifiedBy>
  <cp:revision>2</cp:revision>
  <cp:lastPrinted>2010-06-21T16:48:00Z</cp:lastPrinted>
  <dcterms:created xsi:type="dcterms:W3CDTF">2010-06-22T17:26:00Z</dcterms:created>
  <dcterms:modified xsi:type="dcterms:W3CDTF">2010-06-22T17:26:00Z</dcterms:modified>
</cp:coreProperties>
</file>